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F075B" w14:textId="3DA05C66" w:rsidR="00603CD4" w:rsidRPr="00603CD4" w:rsidRDefault="00603CD4" w:rsidP="00603CD4">
      <w:pPr>
        <w:jc w:val="right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Warszawa,</w:t>
      </w:r>
      <w:r w:rsidR="00214678">
        <w:rPr>
          <w:rFonts w:ascii="Bookman Old Style" w:hAnsi="Bookman Old Style"/>
          <w:sz w:val="20"/>
          <w:szCs w:val="20"/>
        </w:rPr>
        <w:t xml:space="preserve"> 6 </w:t>
      </w:r>
      <w:r w:rsidR="00892B7D">
        <w:rPr>
          <w:rFonts w:ascii="Bookman Old Style" w:hAnsi="Bookman Old Style"/>
          <w:sz w:val="20"/>
          <w:szCs w:val="20"/>
        </w:rPr>
        <w:t>września</w:t>
      </w:r>
      <w:r w:rsidR="00892B7D" w:rsidRPr="00603CD4">
        <w:rPr>
          <w:rFonts w:ascii="Bookman Old Style" w:hAnsi="Bookman Old Style"/>
          <w:sz w:val="20"/>
          <w:szCs w:val="20"/>
        </w:rPr>
        <w:t xml:space="preserve"> 202</w:t>
      </w:r>
      <w:r w:rsidR="00892B7D">
        <w:rPr>
          <w:rFonts w:ascii="Bookman Old Style" w:hAnsi="Bookman Old Style"/>
          <w:sz w:val="20"/>
          <w:szCs w:val="20"/>
        </w:rPr>
        <w:t>1</w:t>
      </w:r>
      <w:r w:rsidR="00892B7D" w:rsidRPr="00603CD4">
        <w:rPr>
          <w:rFonts w:ascii="Bookman Old Style" w:hAnsi="Bookman Old Style"/>
          <w:sz w:val="20"/>
          <w:szCs w:val="20"/>
        </w:rPr>
        <w:t xml:space="preserve"> </w:t>
      </w:r>
      <w:r w:rsidRPr="00603CD4">
        <w:rPr>
          <w:rFonts w:ascii="Bookman Old Style" w:hAnsi="Bookman Old Style"/>
          <w:sz w:val="20"/>
          <w:szCs w:val="20"/>
        </w:rPr>
        <w:t>r.</w:t>
      </w:r>
    </w:p>
    <w:p w14:paraId="58FA220C" w14:textId="77777777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</w:p>
    <w:p w14:paraId="0EF90718" w14:textId="5B513BED" w:rsidR="00603CD4" w:rsidRPr="00603CD4" w:rsidRDefault="00603CD4" w:rsidP="00603CD4">
      <w:pPr>
        <w:rPr>
          <w:rFonts w:ascii="Bookman Old Style" w:hAnsi="Bookman Old Style"/>
          <w:sz w:val="20"/>
          <w:szCs w:val="20"/>
          <w:u w:val="single"/>
        </w:rPr>
      </w:pPr>
      <w:r w:rsidRPr="002E2D23">
        <w:rPr>
          <w:rFonts w:ascii="Bookman Old Style" w:hAnsi="Bookman Old Style"/>
          <w:sz w:val="20"/>
          <w:szCs w:val="20"/>
        </w:rPr>
        <w:t>Znak sprawy</w:t>
      </w:r>
      <w:r w:rsidR="00076A0A">
        <w:rPr>
          <w:rFonts w:ascii="Bookman Old Style" w:hAnsi="Bookman Old Style"/>
          <w:sz w:val="20"/>
          <w:szCs w:val="20"/>
        </w:rPr>
        <w:t>:</w:t>
      </w:r>
      <w:r w:rsidRPr="002E2D23">
        <w:rPr>
          <w:rFonts w:ascii="Bookman Old Style" w:hAnsi="Bookman Old Style"/>
          <w:sz w:val="20"/>
          <w:szCs w:val="20"/>
        </w:rPr>
        <w:t xml:space="preserve"> ZZP.261</w:t>
      </w:r>
      <w:r w:rsidR="002E2D23" w:rsidRPr="00076A0A">
        <w:rPr>
          <w:rFonts w:ascii="Bookman Old Style" w:hAnsi="Bookman Old Style"/>
          <w:sz w:val="20"/>
          <w:szCs w:val="20"/>
        </w:rPr>
        <w:t>.20.</w:t>
      </w:r>
      <w:r w:rsidR="00892B7D" w:rsidRPr="002E2D23">
        <w:rPr>
          <w:rFonts w:ascii="Bookman Old Style" w:hAnsi="Bookman Old Style"/>
          <w:sz w:val="20"/>
          <w:szCs w:val="20"/>
        </w:rPr>
        <w:t>2021</w:t>
      </w:r>
      <w:r w:rsidRPr="002E2D23">
        <w:rPr>
          <w:rFonts w:ascii="Bookman Old Style" w:hAnsi="Bookman Old Style"/>
          <w:sz w:val="20"/>
          <w:szCs w:val="20"/>
        </w:rPr>
        <w:t>.PP</w:t>
      </w:r>
    </w:p>
    <w:p w14:paraId="0291EA4E" w14:textId="77777777" w:rsidR="00603CD4" w:rsidRPr="00603CD4" w:rsidRDefault="00603CD4" w:rsidP="00603CD4">
      <w:pPr>
        <w:jc w:val="center"/>
        <w:rPr>
          <w:rFonts w:ascii="Bookman Old Style" w:hAnsi="Bookman Old Style"/>
          <w:b/>
          <w:sz w:val="20"/>
          <w:szCs w:val="20"/>
        </w:rPr>
      </w:pPr>
    </w:p>
    <w:p w14:paraId="32D669DC" w14:textId="77777777" w:rsid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</w:p>
    <w:p w14:paraId="66A7E740" w14:textId="77777777" w:rsid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</w:p>
    <w:p w14:paraId="525F7A49" w14:textId="77777777" w:rsidR="00603CD4" w:rsidRP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  <w:r w:rsidRPr="00603CD4">
        <w:rPr>
          <w:rFonts w:ascii="Bookman Old Style" w:hAnsi="Bookman Old Style"/>
          <w:b/>
          <w:sz w:val="28"/>
          <w:szCs w:val="28"/>
        </w:rPr>
        <w:t>Ogłoszenie o zamówieniu</w:t>
      </w:r>
    </w:p>
    <w:p w14:paraId="33E31BE9" w14:textId="77777777" w:rsidR="00603CD4" w:rsidRDefault="00603CD4" w:rsidP="00603CD4">
      <w:pPr>
        <w:jc w:val="both"/>
        <w:rPr>
          <w:rFonts w:ascii="Bookman Old Style" w:hAnsi="Bookman Old Style"/>
          <w:sz w:val="20"/>
          <w:szCs w:val="20"/>
        </w:rPr>
      </w:pPr>
    </w:p>
    <w:p w14:paraId="2AB287DF" w14:textId="3EBF603B" w:rsidR="00603CD4" w:rsidRPr="00603CD4" w:rsidRDefault="00603CD4" w:rsidP="00603CD4">
      <w:pPr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 xml:space="preserve">w postępowaniu na świadczenie </w:t>
      </w:r>
      <w:r w:rsidRPr="00603CD4">
        <w:rPr>
          <w:rFonts w:ascii="Bookman Old Style" w:hAnsi="Bookman Old Style"/>
          <w:b/>
          <w:sz w:val="20"/>
          <w:szCs w:val="20"/>
        </w:rPr>
        <w:t>usług ubezpieczeń komunikacyjnych</w:t>
      </w:r>
      <w:r w:rsidRPr="00603CD4">
        <w:rPr>
          <w:rFonts w:ascii="Bookman Old Style" w:hAnsi="Bookman Old Style"/>
          <w:sz w:val="20"/>
          <w:szCs w:val="20"/>
        </w:rPr>
        <w:t>:</w:t>
      </w:r>
    </w:p>
    <w:p w14:paraId="1E1341C4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Odpowiedzialności Cywilnej posiadacza pojazdów mechanicznych (OC),</w:t>
      </w:r>
    </w:p>
    <w:p w14:paraId="63CEC82E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Autocasco (AC),</w:t>
      </w:r>
    </w:p>
    <w:p w14:paraId="0EE26D99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Następstw Nieszczęśliwych Wypadków kierowcy i pasażerów (NNW),</w:t>
      </w:r>
    </w:p>
    <w:p w14:paraId="1F9334BD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Assistance (AS).</w:t>
      </w:r>
    </w:p>
    <w:p w14:paraId="6D5B0C4D" w14:textId="77777777" w:rsidR="00603CD4" w:rsidRPr="00603CD4" w:rsidRDefault="00603CD4" w:rsidP="00603CD4">
      <w:pPr>
        <w:rPr>
          <w:rFonts w:ascii="Bookman Old Style" w:hAnsi="Bookman Old Style"/>
          <w:noProof/>
          <w:sz w:val="20"/>
          <w:szCs w:val="20"/>
          <w:lang w:eastAsia="pl-PL"/>
        </w:rPr>
      </w:pPr>
    </w:p>
    <w:p w14:paraId="58F3D76A" w14:textId="0FA3F99F" w:rsidR="00603CD4" w:rsidRPr="00603CD4" w:rsidRDefault="00603CD4" w:rsidP="00603CD4">
      <w:pPr>
        <w:rPr>
          <w:rFonts w:ascii="Bookman Old Style" w:hAnsi="Bookman Old Style"/>
          <w:sz w:val="20"/>
          <w:szCs w:val="20"/>
          <w:u w:val="single"/>
        </w:rPr>
      </w:pP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Do niniejszego zamówienia nie stosuje się przepisów ustawy z dnia 11 września  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br/>
        <w:t xml:space="preserve">2019 r. – Prawo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z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amówień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p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ublicznych (t.j. Dz. U. z </w:t>
      </w:r>
      <w:r w:rsidR="00892B7D" w:rsidRPr="00603CD4">
        <w:rPr>
          <w:rFonts w:ascii="Bookman Old Style" w:hAnsi="Bookman Old Style"/>
          <w:noProof/>
          <w:sz w:val="20"/>
          <w:szCs w:val="20"/>
          <w:lang w:eastAsia="pl-PL"/>
        </w:rPr>
        <w:t>20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21</w:t>
      </w:r>
      <w:r w:rsidR="00892B7D"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 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r.,poz.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1129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>).</w:t>
      </w:r>
    </w:p>
    <w:p w14:paraId="1D9BD7A6" w14:textId="77777777" w:rsidR="00603CD4" w:rsidRPr="00603CD4" w:rsidRDefault="00603CD4" w:rsidP="00603CD4">
      <w:pPr>
        <w:spacing w:after="160" w:line="259" w:lineRule="auto"/>
        <w:rPr>
          <w:rFonts w:ascii="Bookman Old Style" w:hAnsi="Bookman Old Style"/>
          <w:b/>
          <w:sz w:val="20"/>
          <w:szCs w:val="20"/>
        </w:rPr>
      </w:pPr>
    </w:p>
    <w:p w14:paraId="7EACC27C" w14:textId="7B28825C" w:rsidR="00603CD4" w:rsidRPr="00603CD4" w:rsidRDefault="00603CD4" w:rsidP="00603CD4">
      <w:pPr>
        <w:spacing w:after="160" w:line="259" w:lineRule="auto"/>
        <w:rPr>
          <w:rFonts w:ascii="Bookman Old Style" w:hAnsi="Bookman Old Style"/>
          <w:b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Nazwa i adres Zamawiającego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44ADFE51" w14:textId="1439A456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POLSKA AKADEMIA NAUK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62023939" w14:textId="617210C5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Plac Defilad 1, 00-901 Warszawa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0A5A2AB5" w14:textId="1105DB30" w:rsidR="00603CD4" w:rsidRPr="00603CD4" w:rsidRDefault="00603CD4" w:rsidP="00603CD4">
      <w:pPr>
        <w:spacing w:after="120" w:line="360" w:lineRule="auto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NIP: 525-15-75-083</w:t>
      </w:r>
      <w:r w:rsidR="00D903C3">
        <w:rPr>
          <w:rFonts w:ascii="Bookman Old Style" w:hAnsi="Bookman Old Style"/>
          <w:sz w:val="20"/>
          <w:szCs w:val="20"/>
        </w:rPr>
        <w:t>.</w:t>
      </w:r>
    </w:p>
    <w:p w14:paraId="402523EA" w14:textId="4EDB831C" w:rsidR="00603CD4" w:rsidRPr="00603CD4" w:rsidRDefault="00603CD4" w:rsidP="00603CD4">
      <w:pPr>
        <w:spacing w:after="120" w:line="360" w:lineRule="auto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Przedmiot zamówienia</w:t>
      </w:r>
      <w:r w:rsidR="00D903C3">
        <w:rPr>
          <w:rFonts w:ascii="Bookman Old Style" w:hAnsi="Bookman Old Style"/>
          <w:sz w:val="20"/>
          <w:szCs w:val="20"/>
        </w:rPr>
        <w:t>:</w:t>
      </w:r>
      <w:r w:rsidRPr="00603CD4">
        <w:rPr>
          <w:rFonts w:ascii="Bookman Old Style" w:hAnsi="Bookman Old Style"/>
          <w:sz w:val="20"/>
          <w:szCs w:val="20"/>
        </w:rPr>
        <w:t xml:space="preserve"> usługi</w:t>
      </w:r>
      <w:r w:rsidR="00D903C3">
        <w:rPr>
          <w:rFonts w:ascii="Bookman Old Style" w:hAnsi="Bookman Old Style"/>
          <w:sz w:val="20"/>
          <w:szCs w:val="20"/>
        </w:rPr>
        <w:t>.</w:t>
      </w:r>
    </w:p>
    <w:p w14:paraId="6BDFB0C1" w14:textId="4146E655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Opis przedmiotu zamówienia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7F8CD9C4" w14:textId="5641B48B" w:rsidR="00603CD4" w:rsidRPr="00603CD4" w:rsidRDefault="00D903C3" w:rsidP="00603CD4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</w:t>
      </w:r>
      <w:r w:rsidR="00603CD4" w:rsidRPr="00603CD4">
        <w:rPr>
          <w:rFonts w:ascii="Bookman Old Style" w:hAnsi="Bookman Old Style"/>
          <w:sz w:val="20"/>
          <w:szCs w:val="20"/>
        </w:rPr>
        <w:t>pis przedmiotu zamówienia znajduje się w załączniku nr 1 do niniejszego ogłoszenia.</w:t>
      </w:r>
    </w:p>
    <w:p w14:paraId="598B2592" w14:textId="77777777" w:rsidR="00603CD4" w:rsidRDefault="00603CD4" w:rsidP="00603CD4">
      <w:pPr>
        <w:jc w:val="both"/>
        <w:rPr>
          <w:b/>
        </w:rPr>
      </w:pPr>
    </w:p>
    <w:p w14:paraId="4A2D2522" w14:textId="0D661D1F" w:rsidR="00603CD4" w:rsidRPr="00603CD4" w:rsidRDefault="00603CD4" w:rsidP="00603CD4">
      <w:pPr>
        <w:rPr>
          <w:rFonts w:ascii="Bookman Old Style" w:hAnsi="Bookman Old Style"/>
          <w:b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Miejsce i termin składania ofert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40F6740D" w14:textId="31B81D80" w:rsidR="00603CD4" w:rsidRDefault="00D903C3" w:rsidP="00603CD4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</w:t>
      </w:r>
      <w:r w:rsidR="00603CD4" w:rsidRPr="00603CD4">
        <w:rPr>
          <w:rFonts w:ascii="Bookman Old Style" w:hAnsi="Bookman Old Style"/>
          <w:sz w:val="20"/>
          <w:szCs w:val="20"/>
        </w:rPr>
        <w:t>ferty</w:t>
      </w:r>
      <w:r>
        <w:rPr>
          <w:rFonts w:ascii="Bookman Old Style" w:hAnsi="Bookman Old Style"/>
          <w:sz w:val="20"/>
          <w:szCs w:val="20"/>
        </w:rPr>
        <w:t>,</w:t>
      </w:r>
      <w:r w:rsidR="00603CD4" w:rsidRPr="00603CD4">
        <w:rPr>
          <w:rFonts w:ascii="Bookman Old Style" w:hAnsi="Bookman Old Style"/>
          <w:sz w:val="20"/>
          <w:szCs w:val="20"/>
        </w:rPr>
        <w:t xml:space="preserve"> według załączonego wzoru, należy składać osobiście lub listownie pod adresem:</w:t>
      </w:r>
    </w:p>
    <w:p w14:paraId="49CEE360" w14:textId="642F72CD" w:rsidR="00603CD4" w:rsidRDefault="00603CD4" w:rsidP="00076A0A">
      <w:pPr>
        <w:spacing w:before="120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Polska Akademia Nauk w Warszawie</w:t>
      </w:r>
      <w:r w:rsidR="00D903C3">
        <w:rPr>
          <w:rFonts w:ascii="Bookman Old Style" w:hAnsi="Bookman Old Style"/>
          <w:sz w:val="20"/>
          <w:szCs w:val="20"/>
        </w:rPr>
        <w:t>,</w:t>
      </w:r>
      <w:r w:rsidRPr="00603CD4">
        <w:rPr>
          <w:rFonts w:ascii="Bookman Old Style" w:hAnsi="Bookman Old Style"/>
          <w:sz w:val="20"/>
          <w:szCs w:val="20"/>
        </w:rPr>
        <w:t xml:space="preserve"> </w:t>
      </w:r>
    </w:p>
    <w:p w14:paraId="0BF0F12F" w14:textId="51CF1F91" w:rsidR="00603CD4" w:rsidRDefault="00603CD4" w:rsidP="00076A0A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Plac Defilad 1, 00-901 Warszawa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35614ABA" w14:textId="4E0D2A10" w:rsidR="00603CD4" w:rsidRDefault="00D903C3" w:rsidP="00076A0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Dziennik Podawczy</w:t>
      </w:r>
      <w:r w:rsidRPr="00603CD4">
        <w:rPr>
          <w:rFonts w:ascii="Bookman Old Style" w:hAnsi="Bookman Old Style"/>
          <w:sz w:val="20"/>
          <w:szCs w:val="20"/>
        </w:rPr>
        <w:t>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214678">
        <w:rPr>
          <w:rFonts w:ascii="Bookman Old Style" w:hAnsi="Bookman Old Style"/>
          <w:sz w:val="20"/>
          <w:szCs w:val="20"/>
        </w:rPr>
        <w:t>p</w:t>
      </w:r>
      <w:r w:rsidR="00603CD4">
        <w:rPr>
          <w:rFonts w:ascii="Bookman Old Style" w:hAnsi="Bookman Old Style"/>
          <w:sz w:val="20"/>
          <w:szCs w:val="20"/>
        </w:rPr>
        <w:t>iętro XXI, lok. 2</w:t>
      </w:r>
      <w:r w:rsidR="00214678">
        <w:rPr>
          <w:rFonts w:ascii="Bookman Old Style" w:hAnsi="Bookman Old Style"/>
          <w:sz w:val="20"/>
          <w:szCs w:val="20"/>
        </w:rPr>
        <w:t>105</w:t>
      </w:r>
    </w:p>
    <w:p w14:paraId="281044D2" w14:textId="77777777" w:rsidR="00214678" w:rsidRPr="00603CD4" w:rsidRDefault="00214678" w:rsidP="008D5A18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godziny: poniedziałek – piątek 8</w:t>
      </w:r>
      <w:r>
        <w:rPr>
          <w:rFonts w:ascii="Bookman Old Style" w:hAnsi="Bookman Old Style"/>
          <w:sz w:val="20"/>
          <w:szCs w:val="20"/>
        </w:rPr>
        <w:t>.00</w:t>
      </w:r>
      <w:r w:rsidRPr="00603CD4">
        <w:rPr>
          <w:rFonts w:ascii="Bookman Old Style" w:hAnsi="Bookman Old Style"/>
          <w:sz w:val="20"/>
          <w:szCs w:val="20"/>
        </w:rPr>
        <w:t xml:space="preserve"> – 1</w:t>
      </w:r>
      <w:r>
        <w:rPr>
          <w:rFonts w:ascii="Bookman Old Style" w:hAnsi="Bookman Old Style"/>
          <w:sz w:val="20"/>
          <w:szCs w:val="20"/>
        </w:rPr>
        <w:t>5.00</w:t>
      </w:r>
    </w:p>
    <w:p w14:paraId="5E78E044" w14:textId="77777777" w:rsidR="00214678" w:rsidRPr="00603CD4" w:rsidRDefault="00214678" w:rsidP="00603CD4">
      <w:pPr>
        <w:ind w:left="708"/>
        <w:rPr>
          <w:rFonts w:ascii="Bookman Old Style" w:hAnsi="Bookman Old Style"/>
          <w:sz w:val="20"/>
          <w:szCs w:val="20"/>
        </w:rPr>
      </w:pPr>
    </w:p>
    <w:p w14:paraId="707C9350" w14:textId="18C7DBA7" w:rsidR="00603CD4" w:rsidRDefault="00892B7D" w:rsidP="00603CD4">
      <w:pPr>
        <w:spacing w:before="120"/>
        <w:rPr>
          <w:rFonts w:ascii="Bookman Old Style" w:hAnsi="Bookman Old Style"/>
          <w:sz w:val="20"/>
          <w:szCs w:val="20"/>
        </w:rPr>
      </w:pPr>
      <w:r w:rsidRPr="00076A0A">
        <w:rPr>
          <w:rFonts w:ascii="Bookman Old Style" w:hAnsi="Bookman Old Style"/>
          <w:sz w:val="20"/>
          <w:szCs w:val="20"/>
        </w:rPr>
        <w:t xml:space="preserve">w </w:t>
      </w:r>
      <w:r w:rsidR="00603CD4" w:rsidRPr="00076A0A">
        <w:rPr>
          <w:rFonts w:ascii="Bookman Old Style" w:hAnsi="Bookman Old Style"/>
          <w:sz w:val="20"/>
          <w:szCs w:val="20"/>
        </w:rPr>
        <w:t>termin</w:t>
      </w:r>
      <w:r w:rsidRPr="00076A0A">
        <w:rPr>
          <w:rFonts w:ascii="Bookman Old Style" w:hAnsi="Bookman Old Style"/>
          <w:sz w:val="20"/>
          <w:szCs w:val="20"/>
        </w:rPr>
        <w:t>ie</w:t>
      </w:r>
      <w:r w:rsidR="00603CD4" w:rsidRPr="00076A0A">
        <w:rPr>
          <w:rFonts w:ascii="Bookman Old Style" w:hAnsi="Bookman Old Style"/>
          <w:sz w:val="20"/>
          <w:szCs w:val="20"/>
        </w:rPr>
        <w:t xml:space="preserve"> składania ofert - </w:t>
      </w:r>
      <w:r w:rsidR="00603CD4" w:rsidRPr="001F6258">
        <w:rPr>
          <w:rFonts w:ascii="Bookman Old Style" w:hAnsi="Bookman Old Style"/>
          <w:sz w:val="20"/>
          <w:szCs w:val="20"/>
        </w:rPr>
        <w:t xml:space="preserve">do </w:t>
      </w:r>
      <w:r w:rsidR="00214678" w:rsidRPr="001F6258">
        <w:rPr>
          <w:rFonts w:ascii="Bookman Old Style" w:hAnsi="Bookman Old Style"/>
          <w:sz w:val="20"/>
          <w:szCs w:val="20"/>
        </w:rPr>
        <w:t xml:space="preserve">17 </w:t>
      </w:r>
      <w:r w:rsidR="00603CD4" w:rsidRPr="001F6258">
        <w:rPr>
          <w:rFonts w:ascii="Bookman Old Style" w:hAnsi="Bookman Old Style"/>
          <w:sz w:val="20"/>
          <w:szCs w:val="20"/>
        </w:rPr>
        <w:t xml:space="preserve">września </w:t>
      </w:r>
      <w:r w:rsidRPr="001F6258">
        <w:rPr>
          <w:rFonts w:ascii="Bookman Old Style" w:hAnsi="Bookman Old Style"/>
          <w:sz w:val="20"/>
          <w:szCs w:val="20"/>
        </w:rPr>
        <w:t xml:space="preserve">2021 </w:t>
      </w:r>
      <w:r w:rsidR="00603CD4" w:rsidRPr="001F6258">
        <w:rPr>
          <w:rFonts w:ascii="Bookman Old Style" w:hAnsi="Bookman Old Style"/>
          <w:sz w:val="20"/>
          <w:szCs w:val="20"/>
        </w:rPr>
        <w:t>r.</w:t>
      </w:r>
      <w:r w:rsidR="00214678" w:rsidRPr="001F6258">
        <w:rPr>
          <w:rFonts w:ascii="Bookman Old Style" w:hAnsi="Bookman Old Style"/>
          <w:sz w:val="20"/>
          <w:szCs w:val="20"/>
        </w:rPr>
        <w:t xml:space="preserve"> do godz. 12.00</w:t>
      </w:r>
      <w:r w:rsidR="00603CD4" w:rsidRPr="00603CD4">
        <w:rPr>
          <w:rFonts w:ascii="Bookman Old Style" w:hAnsi="Bookman Old Style"/>
          <w:sz w:val="20"/>
          <w:szCs w:val="20"/>
        </w:rPr>
        <w:t xml:space="preserve"> </w:t>
      </w:r>
    </w:p>
    <w:p w14:paraId="417757E7" w14:textId="7B781087" w:rsidR="00892B7D" w:rsidRDefault="00892B7D" w:rsidP="00892B7D">
      <w:pPr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lub na adres email:</w:t>
      </w:r>
      <w:r w:rsidR="00D903C3">
        <w:rPr>
          <w:rFonts w:ascii="Bookman Old Style" w:hAnsi="Bookman Old Style"/>
          <w:sz w:val="20"/>
          <w:szCs w:val="20"/>
        </w:rPr>
        <w:t xml:space="preserve"> </w:t>
      </w:r>
      <w:hyperlink r:id="rId5" w:history="1">
        <w:r w:rsidR="000A6FBB" w:rsidRPr="00A03AB1">
          <w:rPr>
            <w:rStyle w:val="Hipercze"/>
            <w:rFonts w:ascii="Bookman Old Style" w:hAnsi="Bookman Old Style"/>
            <w:sz w:val="20"/>
            <w:szCs w:val="20"/>
          </w:rPr>
          <w:t>artur.malesza@pan.pl</w:t>
        </w:r>
      </w:hyperlink>
      <w:r w:rsidR="000A6FBB">
        <w:rPr>
          <w:rFonts w:ascii="Bookman Old Style" w:hAnsi="Bookman Old Style"/>
          <w:sz w:val="20"/>
          <w:szCs w:val="20"/>
        </w:rPr>
        <w:t xml:space="preserve">, </w:t>
      </w:r>
      <w:hyperlink r:id="rId6" w:history="1">
        <w:r w:rsidR="000A6FBB" w:rsidRPr="00A03AB1">
          <w:rPr>
            <w:rStyle w:val="Hipercze"/>
            <w:rFonts w:ascii="Bookman Old Style" w:hAnsi="Bookman Old Style"/>
            <w:sz w:val="20"/>
            <w:szCs w:val="20"/>
          </w:rPr>
          <w:t>marek.nestorowicz@np.com.pl</w:t>
        </w:r>
      </w:hyperlink>
    </w:p>
    <w:p w14:paraId="21096B47" w14:textId="77777777" w:rsidR="00603CD4" w:rsidRPr="00603CD4" w:rsidRDefault="00603CD4" w:rsidP="00603CD4">
      <w:pPr>
        <w:spacing w:before="120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Wykonawca ma prawo złożyć tylko jedną ofertę.</w:t>
      </w:r>
    </w:p>
    <w:p w14:paraId="22EB4639" w14:textId="77777777" w:rsidR="00603CD4" w:rsidRPr="00603CD4" w:rsidRDefault="00603CD4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36F1C19D" w14:textId="481F0194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New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Termin zwi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zania ofert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="00D903C3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:</w:t>
      </w:r>
    </w:p>
    <w:p w14:paraId="739D7F42" w14:textId="77777777" w:rsidR="00816339" w:rsidRPr="00603CD4" w:rsidRDefault="00816339" w:rsidP="00DE1EF8">
      <w:pPr>
        <w:ind w:left="284" w:hanging="284"/>
        <w:jc w:val="both"/>
        <w:rPr>
          <w:rFonts w:ascii="Bookman Old Style" w:eastAsia="Times New Roman" w:hAnsi="Bookman Old Style" w:cs="Tahoma"/>
          <w:b/>
          <w:sz w:val="20"/>
          <w:szCs w:val="20"/>
          <w:lang w:bidi="en-US"/>
        </w:rPr>
      </w:pP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>1.</w:t>
      </w: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ab/>
        <w:t xml:space="preserve">Wykonawca jest związany ofertą przez okres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bidi="en-US"/>
        </w:rPr>
        <w:t>30 dni.</w:t>
      </w:r>
    </w:p>
    <w:p w14:paraId="249FF8F1" w14:textId="6F0D482F" w:rsidR="00816339" w:rsidRPr="00603CD4" w:rsidRDefault="00816339" w:rsidP="00076A0A">
      <w:pPr>
        <w:ind w:left="284" w:hanging="284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>2.</w:t>
      </w: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ab/>
        <w:t xml:space="preserve">Bieg terminu </w:t>
      </w:r>
      <w:r w:rsidRPr="00603CD4">
        <w:rPr>
          <w:rFonts w:ascii="Bookman Old Style" w:eastAsia="Times New Roman" w:hAnsi="Bookman Old Style" w:cs="Tahoma"/>
          <w:spacing w:val="-7"/>
          <w:sz w:val="20"/>
          <w:szCs w:val="20"/>
          <w:lang w:bidi="en-US"/>
        </w:rPr>
        <w:t>związania ofertą rozpoczyna się wraz z upływem terminu składania ofert.</w:t>
      </w:r>
      <w:r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ab/>
      </w:r>
    </w:p>
    <w:p w14:paraId="281E0799" w14:textId="77777777" w:rsidR="00816339" w:rsidRPr="00603CD4" w:rsidRDefault="00816339" w:rsidP="00DE1EF8">
      <w:pPr>
        <w:autoSpaceDE w:val="0"/>
        <w:autoSpaceDN w:val="0"/>
        <w:adjustRightInd w:val="0"/>
        <w:ind w:left="284" w:hanging="284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23164E74" w14:textId="52C4AF90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Termin wykonania zamówienia</w:t>
      </w:r>
      <w:r w:rsidR="00D903C3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29CC71C3" w14:textId="687DC138" w:rsidR="00816339" w:rsidRPr="00603CD4" w:rsidRDefault="00D903C3" w:rsidP="00DE1EF8">
      <w:pPr>
        <w:shd w:val="clear" w:color="auto" w:fill="FFFFFF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</w:rPr>
        <w:t>ymagany termin wykonania zamówienia na ubezpieczeni</w:t>
      </w:r>
      <w:r w:rsidR="00CC3465">
        <w:rPr>
          <w:rFonts w:ascii="Bookman Old Style" w:hAnsi="Bookman Old Style" w:cs="Tahoma"/>
          <w:sz w:val="20"/>
          <w:szCs w:val="20"/>
        </w:rPr>
        <w:t>a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: 12 miesięcy od dnia </w:t>
      </w:r>
      <w:r w:rsidR="00CC3465">
        <w:rPr>
          <w:rFonts w:ascii="Bookman Old Style" w:hAnsi="Bookman Old Style" w:cs="Tahoma"/>
          <w:sz w:val="20"/>
          <w:szCs w:val="20"/>
        </w:rPr>
        <w:t>01.10.2021r.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</w:t>
      </w:r>
    </w:p>
    <w:p w14:paraId="761DC746" w14:textId="77777777" w:rsidR="00444B36" w:rsidRPr="00603CD4" w:rsidRDefault="00444B36" w:rsidP="00DE1EF8">
      <w:pPr>
        <w:tabs>
          <w:tab w:val="left" w:pos="851"/>
          <w:tab w:val="left" w:pos="6663"/>
        </w:tabs>
        <w:jc w:val="both"/>
        <w:rPr>
          <w:rFonts w:ascii="Bookman Old Style" w:hAnsi="Bookman Old Style" w:cs="Tahoma"/>
          <w:b/>
          <w:sz w:val="20"/>
          <w:szCs w:val="20"/>
        </w:rPr>
      </w:pPr>
    </w:p>
    <w:p w14:paraId="6F72CABA" w14:textId="25030F57" w:rsidR="00444B36" w:rsidRPr="00603CD4" w:rsidRDefault="00444B36" w:rsidP="00DE1EF8">
      <w:pPr>
        <w:tabs>
          <w:tab w:val="left" w:pos="851"/>
          <w:tab w:val="left" w:pos="6663"/>
        </w:tabs>
        <w:jc w:val="both"/>
        <w:rPr>
          <w:rFonts w:ascii="Bookman Old Style" w:hAnsi="Bookman Old Style" w:cs="Tahoma"/>
          <w:b/>
          <w:sz w:val="20"/>
          <w:szCs w:val="20"/>
        </w:rPr>
      </w:pPr>
      <w:r w:rsidRPr="00603CD4">
        <w:rPr>
          <w:rFonts w:ascii="Bookman Old Style" w:hAnsi="Bookman Old Style" w:cs="Tahoma"/>
          <w:b/>
          <w:sz w:val="20"/>
          <w:szCs w:val="20"/>
        </w:rPr>
        <w:t>Podwykonawcy</w:t>
      </w:r>
      <w:r w:rsidR="00D903C3">
        <w:rPr>
          <w:rFonts w:ascii="Bookman Old Style" w:hAnsi="Bookman Old Style" w:cs="Tahoma"/>
          <w:b/>
          <w:sz w:val="20"/>
          <w:szCs w:val="20"/>
        </w:rPr>
        <w:t>:</w:t>
      </w:r>
    </w:p>
    <w:p w14:paraId="21D83CFB" w14:textId="23EA7A15" w:rsidR="00444B36" w:rsidRPr="00603CD4" w:rsidRDefault="00444B36" w:rsidP="00DE1EF8">
      <w:pPr>
        <w:pStyle w:val="Kolorowalistaakcent11"/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 xml:space="preserve">Wykonawca może powierzyć wykonanie części zamówienia podwykonawcy w zakresie likwidacji szkód, obsługi prawnej oraz realizacji świadczeń </w:t>
      </w:r>
      <w:r w:rsidR="00D903C3">
        <w:rPr>
          <w:rFonts w:ascii="Bookman Old Style" w:hAnsi="Bookman Old Style" w:cs="Tahoma"/>
          <w:sz w:val="20"/>
          <w:szCs w:val="20"/>
        </w:rPr>
        <w:t>A</w:t>
      </w:r>
      <w:r w:rsidRPr="00603CD4">
        <w:rPr>
          <w:rFonts w:ascii="Bookman Old Style" w:hAnsi="Bookman Old Style" w:cs="Tahoma"/>
          <w:sz w:val="20"/>
          <w:szCs w:val="20"/>
        </w:rPr>
        <w:t>ssistance</w:t>
      </w:r>
      <w:r w:rsidR="00D903C3">
        <w:rPr>
          <w:rFonts w:ascii="Bookman Old Style" w:hAnsi="Bookman Old Style" w:cs="Tahoma"/>
          <w:sz w:val="20"/>
          <w:szCs w:val="20"/>
        </w:rPr>
        <w:t>,</w:t>
      </w:r>
    </w:p>
    <w:p w14:paraId="7FA822F3" w14:textId="3B6A7AA7" w:rsidR="00444B36" w:rsidRPr="00603CD4" w:rsidRDefault="00CC3465" w:rsidP="00DE1EF8">
      <w:pPr>
        <w:pStyle w:val="Kolorowalistaakcent11"/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P</w:t>
      </w:r>
      <w:r w:rsidR="00444B36" w:rsidRPr="00603CD4">
        <w:rPr>
          <w:rFonts w:ascii="Bookman Old Style" w:hAnsi="Bookman Old Style" w:cs="Tahoma"/>
          <w:sz w:val="20"/>
          <w:szCs w:val="20"/>
        </w:rPr>
        <w:t>owierzenie wykonania części zamówienia podwykonawcy nie zwalnia Wykonawcy z</w:t>
      </w:r>
      <w:r w:rsidR="00D903C3">
        <w:rPr>
          <w:rFonts w:ascii="Bookman Old Style" w:hAnsi="Bookman Old Style" w:cs="Tahoma"/>
          <w:sz w:val="20"/>
          <w:szCs w:val="20"/>
        </w:rPr>
        <w:t> </w:t>
      </w:r>
      <w:r w:rsidR="00444B36" w:rsidRPr="00603CD4">
        <w:rPr>
          <w:rFonts w:ascii="Bookman Old Style" w:hAnsi="Bookman Old Style" w:cs="Tahoma"/>
          <w:sz w:val="20"/>
          <w:szCs w:val="20"/>
        </w:rPr>
        <w:t>odpowiedzialności za należyte wykonanie zamówienia.</w:t>
      </w:r>
    </w:p>
    <w:p w14:paraId="0C2D9189" w14:textId="77777777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3F3FF4C3" w14:textId="77777777" w:rsidR="00D903C3" w:rsidRDefault="00D903C3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3B1C9EEC" w14:textId="77777777" w:rsidR="00D903C3" w:rsidRDefault="00D903C3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4B34E3C0" w14:textId="1791454F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 xml:space="preserve">Warunki udziału w </w:t>
      </w:r>
      <w:r w:rsidR="00E72D49"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postepowaniu</w:t>
      </w:r>
      <w:r w:rsidR="00D903C3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51A4C8FE" w14:textId="7EF0356D" w:rsidR="00816339" w:rsidRPr="007844FF" w:rsidRDefault="00CC3465" w:rsidP="00076A0A">
      <w:pPr>
        <w:suppressAutoHyphens/>
        <w:jc w:val="both"/>
        <w:rPr>
          <w:rFonts w:ascii="Bookman Old Style" w:eastAsia="Calibri" w:hAnsi="Bookman Old Style" w:cs="Tahoma"/>
          <w:kern w:val="2"/>
          <w:sz w:val="20"/>
          <w:szCs w:val="20"/>
          <w:lang w:bidi="en-US"/>
        </w:rPr>
      </w:pPr>
      <w:r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lastRenderedPageBreak/>
        <w:t>O</w:t>
      </w:r>
      <w:r w:rsidR="00816339" w:rsidRPr="007844FF"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t xml:space="preserve"> udzielenie zamówienia mogą się ubiegać Wykonawcy, którzy</w:t>
      </w:r>
      <w:r w:rsidR="00FB4AF1" w:rsidRPr="007844FF"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t xml:space="preserve"> </w:t>
      </w:r>
      <w:r w:rsidR="00816339" w:rsidRPr="00076A0A">
        <w:rPr>
          <w:rFonts w:ascii="Bookman Old Style" w:eastAsia="Times New Roman" w:hAnsi="Bookman Old Style"/>
          <w:sz w:val="20"/>
          <w:szCs w:val="20"/>
          <w:lang w:eastAsia="ar-SA"/>
        </w:rPr>
        <w:t xml:space="preserve">spełniają warunki </w:t>
      </w:r>
      <w:r w:rsidR="00816339" w:rsidRPr="00076A0A">
        <w:rPr>
          <w:rFonts w:ascii="Bookman Old Style" w:hAnsi="Bookman Old Style"/>
          <w:sz w:val="20"/>
          <w:szCs w:val="20"/>
          <w:lang w:bidi="en-US"/>
        </w:rPr>
        <w:t>udziału w</w:t>
      </w:r>
      <w:r w:rsidR="00FB4AF1" w:rsidRPr="00076A0A">
        <w:rPr>
          <w:rFonts w:ascii="Bookman Old Style" w:hAnsi="Bookman Old Style"/>
          <w:sz w:val="20"/>
          <w:szCs w:val="20"/>
          <w:lang w:bidi="en-US"/>
        </w:rPr>
        <w:t> </w:t>
      </w:r>
      <w:r w:rsidR="00D0344C" w:rsidRPr="00076A0A">
        <w:rPr>
          <w:rFonts w:ascii="Bookman Old Style" w:hAnsi="Bookman Old Style"/>
          <w:sz w:val="20"/>
          <w:szCs w:val="20"/>
          <w:lang w:bidi="en-US"/>
        </w:rPr>
        <w:t>postępowaniu</w:t>
      </w:r>
      <w:r w:rsidR="00816339" w:rsidRPr="00076A0A">
        <w:rPr>
          <w:rFonts w:ascii="Bookman Old Style" w:hAnsi="Bookman Old Style"/>
          <w:sz w:val="20"/>
          <w:szCs w:val="20"/>
          <w:lang w:bidi="en-US"/>
        </w:rPr>
        <w:t xml:space="preserve"> </w:t>
      </w:r>
      <w:r w:rsidR="00816339" w:rsidRPr="00076A0A">
        <w:rPr>
          <w:rFonts w:ascii="Bookman Old Style" w:eastAsia="Times New Roman" w:hAnsi="Bookman Old Style"/>
          <w:sz w:val="20"/>
          <w:szCs w:val="20"/>
          <w:lang w:eastAsia="ar-SA"/>
        </w:rPr>
        <w:t>dotyczące</w:t>
      </w:r>
      <w:r w:rsidR="0000460F">
        <w:rPr>
          <w:rFonts w:ascii="Bookman Old Style" w:hAnsi="Bookman Old Style" w:cs="Tahoma"/>
          <w:kern w:val="2"/>
          <w:sz w:val="20"/>
          <w:szCs w:val="20"/>
          <w:lang w:bidi="en-US"/>
        </w:rPr>
        <w:t xml:space="preserve"> </w:t>
      </w:r>
      <w:r w:rsidR="00816339"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>kompetencji lub uprawnień do prowadzenia określonej działalności zawodowej, o ile wynika to z odrębnych przepisów</w:t>
      </w:r>
      <w:r w:rsidR="00FB4AF1"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>.</w:t>
      </w:r>
    </w:p>
    <w:p w14:paraId="39BF8CF1" w14:textId="130D6244" w:rsidR="00816339" w:rsidRPr="007844FF" w:rsidRDefault="00816339" w:rsidP="00076A0A">
      <w:pPr>
        <w:jc w:val="both"/>
        <w:rPr>
          <w:rFonts w:ascii="Bookman Old Style" w:hAnsi="Bookman Old Style" w:cs="Tahoma"/>
          <w:kern w:val="2"/>
          <w:sz w:val="20"/>
          <w:szCs w:val="20"/>
          <w:lang w:bidi="en-US"/>
        </w:rPr>
      </w:pPr>
      <w:r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 xml:space="preserve">Wykonawca spełni warunek jeżeli wykaże, że posiada </w:t>
      </w:r>
      <w:r w:rsidRPr="007844FF">
        <w:rPr>
          <w:rFonts w:ascii="Bookman Old Style" w:hAnsi="Bookman Old Style" w:cs="Tahoma"/>
          <w:sz w:val="20"/>
          <w:szCs w:val="20"/>
        </w:rPr>
        <w:t>uprawnienia do prowadzenia działalności w zakresie działalności ubezpieczeniowej na terenie RP we wszystkich grupach ryzyk, których dotyczy przedmiot zamówienia, zgodnie z ustawą o działalności ubezpieczeniowej i reasekuracyjnej z 11.09.2015 r. (Dz. U. z 2018 r., poz. 999 z późn. zm.)</w:t>
      </w:r>
      <w:r w:rsidR="002E2D23">
        <w:rPr>
          <w:rFonts w:ascii="Bookman Old Style" w:hAnsi="Bookman Old Style" w:cs="Tahoma"/>
          <w:kern w:val="2"/>
          <w:sz w:val="20"/>
          <w:szCs w:val="20"/>
          <w:lang w:bidi="en-US"/>
        </w:rPr>
        <w:t>.</w:t>
      </w:r>
    </w:p>
    <w:p w14:paraId="0767202E" w14:textId="77777777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1A4A36FE" w14:textId="528248B0" w:rsidR="00816339" w:rsidRPr="00603CD4" w:rsidRDefault="00100900" w:rsidP="00DE1EF8">
      <w:pPr>
        <w:jc w:val="both"/>
        <w:rPr>
          <w:rFonts w:ascii="Bookman Old Style" w:eastAsia="Calibri" w:hAnsi="Bookman Old Style" w:cs="Tahoma"/>
          <w:b/>
          <w:kern w:val="2"/>
          <w:sz w:val="20"/>
          <w:szCs w:val="20"/>
        </w:rPr>
      </w:pPr>
      <w:r>
        <w:rPr>
          <w:rFonts w:ascii="Bookman Old Style" w:hAnsi="Bookman Old Style" w:cs="Tahoma"/>
          <w:b/>
          <w:kern w:val="2"/>
          <w:sz w:val="20"/>
          <w:szCs w:val="20"/>
        </w:rPr>
        <w:t xml:space="preserve">Na potwierdzenie 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>spełni</w:t>
      </w:r>
      <w:r>
        <w:rPr>
          <w:rFonts w:ascii="Bookman Old Style" w:hAnsi="Bookman Old Style" w:cs="Tahoma"/>
          <w:b/>
          <w:kern w:val="2"/>
          <w:sz w:val="20"/>
          <w:szCs w:val="20"/>
        </w:rPr>
        <w:t>e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>ni</w:t>
      </w:r>
      <w:r>
        <w:rPr>
          <w:rFonts w:ascii="Bookman Old Style" w:hAnsi="Bookman Old Style" w:cs="Tahoma"/>
          <w:b/>
          <w:kern w:val="2"/>
          <w:sz w:val="20"/>
          <w:szCs w:val="20"/>
        </w:rPr>
        <w:t>a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 xml:space="preserve"> warunków udziału w </w:t>
      </w:r>
      <w:r w:rsidR="00642488" w:rsidRPr="00603CD4">
        <w:rPr>
          <w:rFonts w:ascii="Bookman Old Style" w:hAnsi="Bookman Old Style" w:cs="Tahoma"/>
          <w:b/>
          <w:kern w:val="2"/>
          <w:sz w:val="20"/>
          <w:szCs w:val="20"/>
        </w:rPr>
        <w:t>postępowaniu</w:t>
      </w:r>
      <w:r>
        <w:rPr>
          <w:rFonts w:ascii="Bookman Old Style" w:hAnsi="Bookman Old Style" w:cs="Tahoma"/>
          <w:b/>
          <w:kern w:val="2"/>
          <w:sz w:val="20"/>
          <w:szCs w:val="20"/>
        </w:rPr>
        <w:t xml:space="preserve"> wykonawca składa wraz z ofertą:</w:t>
      </w:r>
    </w:p>
    <w:p w14:paraId="277A07FC" w14:textId="603E91DA" w:rsidR="00816339" w:rsidRPr="00603CD4" w:rsidRDefault="00CC3465" w:rsidP="00076A0A">
      <w:pPr>
        <w:tabs>
          <w:tab w:val="left" w:pos="567"/>
        </w:tabs>
        <w:suppressAutoHyphens/>
        <w:contextualSpacing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Z</w:t>
      </w:r>
      <w:r w:rsidR="00816339" w:rsidRPr="00603CD4">
        <w:rPr>
          <w:rFonts w:ascii="Bookman Old Style" w:hAnsi="Bookman Old Style" w:cs="Tahoma"/>
          <w:sz w:val="20"/>
          <w:szCs w:val="20"/>
        </w:rPr>
        <w:t>ezwoleni</w:t>
      </w:r>
      <w:r w:rsidR="00100900">
        <w:rPr>
          <w:rFonts w:ascii="Bookman Old Style" w:hAnsi="Bookman Old Style" w:cs="Tahoma"/>
          <w:sz w:val="20"/>
          <w:szCs w:val="20"/>
        </w:rPr>
        <w:t>e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właściwego organu na prowadzenie działalności ubezpieczeniowej w zakresie zgodnym z przedmiotem zamówienia lub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gdy zezwolenie nie jest wymagane na podstawie odrębnych przepisów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zaświadczenie właściwego organu nadzoru, że Wykonawca prowadzi działalność ubezpieczeniową w wymaganym zakresie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lub oświadczenie organu uprawnionego do reprezentowania </w:t>
      </w:r>
      <w:r w:rsidR="00FB4AF1">
        <w:rPr>
          <w:rFonts w:ascii="Bookman Old Style" w:hAnsi="Bookman Old Style" w:cs="Tahoma"/>
          <w:sz w:val="20"/>
          <w:szCs w:val="20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</w:rPr>
        <w:t>ykonawcy, że prowadzi on działalność ubezpieczeniową w wymaganym zakresie i nie jest konieczne posiadanie przez niego zezwolenia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wraz z przytoczeniem podstawy prawnej. </w:t>
      </w:r>
    </w:p>
    <w:p w14:paraId="0F910AF1" w14:textId="37CAAC3E" w:rsidR="00816339" w:rsidRPr="00603CD4" w:rsidRDefault="00816339" w:rsidP="00076A0A">
      <w:pPr>
        <w:pStyle w:val="Kolorowalistaakcent11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Jeżeli Wykonawca ma siedzibę poza terytorium Rzeczypospolitej Polskiej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Pr="00603CD4">
        <w:rPr>
          <w:rFonts w:ascii="Bookman Old Style" w:hAnsi="Bookman Old Style" w:cs="Tahoma"/>
          <w:sz w:val="20"/>
          <w:szCs w:val="20"/>
        </w:rPr>
        <w:t xml:space="preserve"> dodatkowo składa potwierdzenie faktu notyfikacji otrzymane od organu nadzoru, a jeżeli organ nadzoru w kraju Wykonawcy takiego potwierdzenia nie dostarcza, Wykonawca składa oświadczenie organu uprawnionego do reprezentowania Wykonawcy, iż notyfikacja została dokonana i przyjęta przez polski organ nadzoru.</w:t>
      </w:r>
    </w:p>
    <w:p w14:paraId="4A5D8276" w14:textId="77777777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</w:p>
    <w:p w14:paraId="0062CA94" w14:textId="4E322FB5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Opis sposobu przygotowania ofert</w:t>
      </w:r>
      <w:r w:rsidR="00FB4AF1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69023DD8" w14:textId="5B6E50C1" w:rsidR="00816339" w:rsidRPr="00603CD4" w:rsidRDefault="00CC3465" w:rsidP="00DE1EF8">
      <w:pPr>
        <w:widowControl w:val="0"/>
        <w:numPr>
          <w:ilvl w:val="0"/>
          <w:numId w:val="9"/>
        </w:numPr>
        <w:suppressAutoHyphens/>
        <w:ind w:left="284" w:hanging="284"/>
        <w:jc w:val="both"/>
        <w:rPr>
          <w:rFonts w:ascii="Bookman Old Style" w:eastAsia="Calibri" w:hAnsi="Bookman Old Style" w:cs="Tahoma"/>
          <w:kern w:val="2"/>
          <w:sz w:val="20"/>
          <w:szCs w:val="20"/>
        </w:rPr>
      </w:pPr>
      <w:r>
        <w:rPr>
          <w:rFonts w:ascii="Bookman Old Style" w:hAnsi="Bookman Old Style" w:cs="Tahoma"/>
          <w:kern w:val="2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kern w:val="2"/>
          <w:sz w:val="20"/>
          <w:szCs w:val="20"/>
        </w:rPr>
        <w:t>ferta musi zawierać następujące oświadczenia i dokumenty:</w:t>
      </w:r>
    </w:p>
    <w:p w14:paraId="160B7C83" w14:textId="321CDFEB" w:rsidR="00816339" w:rsidRPr="001F6258" w:rsidRDefault="00816339" w:rsidP="00DE1EF8">
      <w:pPr>
        <w:widowControl w:val="0"/>
        <w:numPr>
          <w:ilvl w:val="0"/>
          <w:numId w:val="10"/>
        </w:numPr>
        <w:jc w:val="both"/>
        <w:rPr>
          <w:rFonts w:ascii="Bookman Old Style" w:hAnsi="Bookman Old Style" w:cs="Tahoma"/>
          <w:b/>
          <w:kern w:val="2"/>
          <w:sz w:val="20"/>
          <w:szCs w:val="20"/>
        </w:rPr>
      </w:pPr>
      <w:r w:rsidRPr="00603CD4">
        <w:rPr>
          <w:rFonts w:ascii="Bookman Old Style" w:hAnsi="Bookman Old Style" w:cs="Tahoma"/>
          <w:kern w:val="2"/>
          <w:sz w:val="20"/>
          <w:szCs w:val="20"/>
        </w:rPr>
        <w:t xml:space="preserve">wypełniony formularz ofertowo-cenowy, sporządzony wg. wzoru stanowiącego 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>Załącznik nr</w:t>
      </w:r>
      <w:r w:rsidRPr="001F6258">
        <w:rPr>
          <w:rFonts w:ascii="Bookman Old Style" w:hAnsi="Bookman Old Style" w:cs="Tahoma"/>
          <w:b/>
          <w:kern w:val="2"/>
          <w:sz w:val="20"/>
          <w:szCs w:val="20"/>
        </w:rPr>
        <w:t xml:space="preserve"> 2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 xml:space="preserve"> do </w:t>
      </w:r>
      <w:r w:rsidR="006707EE">
        <w:rPr>
          <w:rFonts w:ascii="Bookman Old Style" w:hAnsi="Bookman Old Style" w:cs="Tahoma"/>
          <w:b/>
          <w:kern w:val="2"/>
          <w:sz w:val="20"/>
          <w:szCs w:val="20"/>
        </w:rPr>
        <w:t>Ogłoszenia o zamówieniu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>;</w:t>
      </w:r>
    </w:p>
    <w:p w14:paraId="108C5462" w14:textId="1A8430DD" w:rsidR="00816339" w:rsidRDefault="00816339" w:rsidP="00DE1EF8">
      <w:pPr>
        <w:pStyle w:val="Kolorowalistaakcent11"/>
        <w:numPr>
          <w:ilvl w:val="0"/>
          <w:numId w:val="10"/>
        </w:numPr>
        <w:spacing w:after="0" w:line="240" w:lineRule="auto"/>
        <w:jc w:val="both"/>
        <w:rPr>
          <w:rFonts w:ascii="Bookman Old Style" w:hAnsi="Bookman Old Style" w:cs="Tahoma"/>
          <w:kern w:val="2"/>
          <w:sz w:val="20"/>
          <w:szCs w:val="20"/>
        </w:rPr>
      </w:pPr>
      <w:r w:rsidRPr="00603CD4">
        <w:rPr>
          <w:rFonts w:ascii="Bookman Old Style" w:hAnsi="Bookman Old Style" w:cs="Tahoma"/>
          <w:kern w:val="2"/>
          <w:sz w:val="20"/>
          <w:szCs w:val="20"/>
        </w:rPr>
        <w:t>pełnomocnictwo do podpisania oferty (o ile umocowanie do dokonania przedmiotowej czynności nie wynika z dokumentów rejestrowych), złożone w formie oryginału lub kopii potwierdzonej za zgodność z oryginałem przez notariusza;</w:t>
      </w:r>
    </w:p>
    <w:p w14:paraId="5C5352B1" w14:textId="18C7121D" w:rsidR="00637E71" w:rsidRPr="00603CD4" w:rsidRDefault="00637E71" w:rsidP="00CC3465">
      <w:pPr>
        <w:pStyle w:val="Kolorowalistaakcent11"/>
        <w:numPr>
          <w:ilvl w:val="0"/>
          <w:numId w:val="10"/>
        </w:numPr>
        <w:spacing w:after="0" w:line="240" w:lineRule="auto"/>
        <w:jc w:val="both"/>
        <w:rPr>
          <w:rFonts w:ascii="Bookman Old Style" w:hAnsi="Bookman Old Style" w:cs="Tahoma"/>
          <w:kern w:val="2"/>
          <w:sz w:val="20"/>
          <w:szCs w:val="20"/>
        </w:rPr>
      </w:pPr>
      <w:r>
        <w:rPr>
          <w:rFonts w:ascii="Bookman Old Style" w:hAnsi="Bookman Old Style" w:cs="Tahoma"/>
          <w:kern w:val="2"/>
          <w:sz w:val="20"/>
          <w:szCs w:val="20"/>
        </w:rPr>
        <w:t>dokument na potwierdzenie przez wykonawcę spełnienie warunku udziału w</w:t>
      </w:r>
      <w:r w:rsidR="002E2D23">
        <w:rPr>
          <w:rFonts w:ascii="Bookman Old Style" w:hAnsi="Bookman Old Style" w:cs="Tahoma"/>
          <w:kern w:val="2"/>
          <w:sz w:val="20"/>
          <w:szCs w:val="20"/>
        </w:rPr>
        <w:t> </w:t>
      </w:r>
      <w:r>
        <w:rPr>
          <w:rFonts w:ascii="Bookman Old Style" w:hAnsi="Bookman Old Style" w:cs="Tahoma"/>
          <w:kern w:val="2"/>
          <w:sz w:val="20"/>
          <w:szCs w:val="20"/>
        </w:rPr>
        <w:t>postępowaniu</w:t>
      </w:r>
      <w:r w:rsidR="00CC3465">
        <w:rPr>
          <w:rFonts w:ascii="Bookman Old Style" w:hAnsi="Bookman Old Style" w:cs="Tahoma"/>
          <w:kern w:val="2"/>
          <w:sz w:val="20"/>
          <w:szCs w:val="20"/>
        </w:rPr>
        <w:t>.</w:t>
      </w:r>
    </w:p>
    <w:p w14:paraId="4C731312" w14:textId="2E040AFB" w:rsidR="00816339" w:rsidRPr="00603CD4" w:rsidRDefault="00CC3465" w:rsidP="00CC3465">
      <w:pPr>
        <w:widowControl w:val="0"/>
        <w:numPr>
          <w:ilvl w:val="0"/>
          <w:numId w:val="9"/>
        </w:numPr>
        <w:suppressAutoHyphens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D</w:t>
      </w:r>
      <w:r w:rsidR="00816339" w:rsidRPr="00603CD4">
        <w:rPr>
          <w:rFonts w:ascii="Bookman Old Style" w:hAnsi="Bookman Old Style" w:cs="Tahoma"/>
          <w:sz w:val="20"/>
          <w:szCs w:val="20"/>
        </w:rPr>
        <w:t>o oferty należy dołączyć uzasadnienie Wykonawcy, że informacje wskazane w ofercie stanowią tajemnicę przedsiębiorstwa w rozumieniu przepisów o zwalczaniu nieuczciwej konkurencji (jeżeli dotyczy)</w:t>
      </w:r>
      <w:r>
        <w:rPr>
          <w:rFonts w:ascii="Bookman Old Style" w:hAnsi="Bookman Old Style" w:cs="Tahoma"/>
          <w:sz w:val="20"/>
          <w:szCs w:val="20"/>
        </w:rPr>
        <w:t>.</w:t>
      </w:r>
    </w:p>
    <w:p w14:paraId="75AF752C" w14:textId="0806019F" w:rsidR="00816339" w:rsidRPr="00603CD4" w:rsidRDefault="00CC3465" w:rsidP="00CC3465">
      <w:pPr>
        <w:widowControl w:val="0"/>
        <w:numPr>
          <w:ilvl w:val="0"/>
          <w:numId w:val="9"/>
        </w:numPr>
        <w:suppressAutoHyphens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sz w:val="20"/>
          <w:szCs w:val="20"/>
        </w:rPr>
        <w:t>ferta nie może zawierać postanowi</w:t>
      </w:r>
      <w:r w:rsidR="003F073E" w:rsidRPr="00603CD4">
        <w:rPr>
          <w:rFonts w:ascii="Bookman Old Style" w:hAnsi="Bookman Old Style" w:cs="Tahoma"/>
          <w:sz w:val="20"/>
          <w:szCs w:val="20"/>
        </w:rPr>
        <w:t>eń niezgodnych z Opisem Przedmiotu Zamówienia</w:t>
      </w:r>
      <w:r w:rsidR="005F4DC4">
        <w:rPr>
          <w:rFonts w:ascii="Bookman Old Style" w:hAnsi="Bookman Old Style" w:cs="Tahoma"/>
          <w:sz w:val="20"/>
          <w:szCs w:val="20"/>
        </w:rPr>
        <w:t>, może natomiast zawierać postanowienia rozszerzające zakres ubezpieczenia wskazany          w Opisie Przedmiotu Zamówienia</w:t>
      </w:r>
      <w:r>
        <w:rPr>
          <w:rFonts w:ascii="Bookman Old Style" w:hAnsi="Bookman Old Style" w:cs="Tahoma"/>
          <w:sz w:val="20"/>
          <w:szCs w:val="20"/>
        </w:rPr>
        <w:t>.</w:t>
      </w:r>
    </w:p>
    <w:p w14:paraId="672F1ECE" w14:textId="3F75BBD4" w:rsidR="00816339" w:rsidRPr="00603CD4" w:rsidRDefault="00CC3465" w:rsidP="004E76A9">
      <w:pPr>
        <w:pStyle w:val="Kolorowalistaakcent11"/>
        <w:numPr>
          <w:ilvl w:val="0"/>
          <w:numId w:val="9"/>
        </w:numPr>
        <w:tabs>
          <w:tab w:val="num" w:pos="284"/>
        </w:tabs>
        <w:spacing w:line="240" w:lineRule="auto"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sz w:val="20"/>
          <w:szCs w:val="20"/>
        </w:rPr>
        <w:t>ferta musi być napisana w języku polskim, na maszynie do pisania, komputerze lub inną trwałą i czytelną techniką oraz oferta musi być podpisana zgodnie z art. 78 ustawy z</w:t>
      </w:r>
      <w:r w:rsidR="002E2D23">
        <w:rPr>
          <w:rFonts w:ascii="Bookman Old Style" w:hAnsi="Bookman Old Style" w:cs="Tahoma"/>
          <w:sz w:val="20"/>
          <w:szCs w:val="20"/>
        </w:rPr>
        <w:t> </w:t>
      </w:r>
      <w:r w:rsidR="00816339" w:rsidRPr="00603CD4">
        <w:rPr>
          <w:rFonts w:ascii="Bookman Old Style" w:hAnsi="Bookman Old Style" w:cs="Tahoma"/>
          <w:sz w:val="20"/>
          <w:szCs w:val="20"/>
        </w:rPr>
        <w:t>23</w:t>
      </w:r>
      <w:r w:rsidR="002E2D23">
        <w:rPr>
          <w:rFonts w:ascii="Bookman Old Style" w:hAnsi="Bookman Old Style" w:cs="Tahoma"/>
          <w:sz w:val="20"/>
          <w:szCs w:val="20"/>
        </w:rPr>
        <w:t> 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kwietnia 1964 r. Kodeks cywilny (Dz. U. z </w:t>
      </w:r>
      <w:r w:rsidR="00100900">
        <w:rPr>
          <w:rFonts w:ascii="Bookman Old Style" w:hAnsi="Bookman Old Style" w:cs="Tahoma"/>
          <w:sz w:val="20"/>
          <w:szCs w:val="20"/>
        </w:rPr>
        <w:t>2020</w:t>
      </w:r>
      <w:r w:rsidR="00100900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>r.</w:t>
      </w:r>
      <w:r w:rsidR="002E2D23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 poz.</w:t>
      </w:r>
      <w:r w:rsidR="00100900">
        <w:rPr>
          <w:rFonts w:ascii="Bookman Old Style" w:hAnsi="Bookman Old Style" w:cs="Tahoma"/>
          <w:sz w:val="20"/>
          <w:szCs w:val="20"/>
        </w:rPr>
        <w:t>1740</w:t>
      </w:r>
      <w:r w:rsidR="00816339" w:rsidRPr="00603CD4">
        <w:rPr>
          <w:rFonts w:ascii="Bookman Old Style" w:hAnsi="Bookman Old Style" w:cs="Tahoma"/>
          <w:sz w:val="20"/>
          <w:szCs w:val="20"/>
        </w:rPr>
        <w:t>), czyli musi być opatrzona własnoręcznym podpisem Wykonawcy lub osoby przez niego upoważnionej do reprezentowania Wykonawcy na zewnątrz i zaciągania zobowiązań w wysokości odpowiadającej cenie oferty</w:t>
      </w:r>
      <w:r>
        <w:rPr>
          <w:rFonts w:ascii="Bookman Old Style" w:hAnsi="Bookman Old Style" w:cs="Tahoma"/>
          <w:sz w:val="20"/>
          <w:szCs w:val="20"/>
        </w:rPr>
        <w:t>.</w:t>
      </w:r>
    </w:p>
    <w:p w14:paraId="7C3E8C86" w14:textId="22B38624" w:rsidR="00816339" w:rsidRPr="00603CD4" w:rsidRDefault="00CC3465" w:rsidP="004E76A9">
      <w:pPr>
        <w:pStyle w:val="Kolorowalistaakcent11"/>
        <w:numPr>
          <w:ilvl w:val="0"/>
          <w:numId w:val="9"/>
        </w:numPr>
        <w:tabs>
          <w:tab w:val="num" w:pos="284"/>
        </w:tabs>
        <w:spacing w:line="240" w:lineRule="auto"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T</w:t>
      </w:r>
      <w:r w:rsidR="00816339" w:rsidRPr="00603CD4">
        <w:rPr>
          <w:rFonts w:ascii="Bookman Old Style" w:hAnsi="Bookman Old Style" w:cs="Tahoma"/>
          <w:sz w:val="20"/>
          <w:szCs w:val="20"/>
        </w:rPr>
        <w:t>reść złożonej oferty musi odpowiadać treści OPZ</w:t>
      </w:r>
      <w:r w:rsidR="005F4DC4">
        <w:rPr>
          <w:rFonts w:ascii="Bookman Old Style" w:hAnsi="Bookman Old Style" w:cs="Tahoma"/>
          <w:sz w:val="20"/>
          <w:szCs w:val="20"/>
        </w:rPr>
        <w:t>,</w:t>
      </w:r>
      <w:r w:rsidR="005F4DC4" w:rsidRPr="005F4DC4">
        <w:rPr>
          <w:rFonts w:ascii="Bookman Old Style" w:hAnsi="Bookman Old Style" w:cs="Tahoma"/>
          <w:sz w:val="20"/>
          <w:szCs w:val="20"/>
        </w:rPr>
        <w:t xml:space="preserve"> </w:t>
      </w:r>
      <w:r w:rsidR="005F4DC4">
        <w:rPr>
          <w:rFonts w:ascii="Bookman Old Style" w:hAnsi="Bookman Old Style" w:cs="Tahoma"/>
          <w:sz w:val="20"/>
          <w:szCs w:val="20"/>
        </w:rPr>
        <w:t>może natomiast zawierać postanowienia rozszerzające zakres ubezpieczenia wskazany w Opisie Przedmiotu Zamówienia</w:t>
      </w:r>
      <w:r w:rsidR="005F4DC4" w:rsidRPr="00603CD4">
        <w:rPr>
          <w:rFonts w:ascii="Bookman Old Style" w:hAnsi="Bookman Old Style" w:cs="Tahoma"/>
          <w:sz w:val="20"/>
          <w:szCs w:val="20"/>
        </w:rPr>
        <w:t>.</w:t>
      </w:r>
    </w:p>
    <w:p w14:paraId="06A1E7F8" w14:textId="4A32FD9A" w:rsidR="00816339" w:rsidRPr="00603CD4" w:rsidRDefault="00816339" w:rsidP="004E76A9">
      <w:pPr>
        <w:pStyle w:val="Kolorowalistaakcent11"/>
        <w:numPr>
          <w:ilvl w:val="0"/>
          <w:numId w:val="9"/>
        </w:numPr>
        <w:tabs>
          <w:tab w:val="num" w:pos="284"/>
        </w:tabs>
        <w:spacing w:line="240" w:lineRule="auto"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Wykonawca poniesie wszelkie koszty związane z przygotowaniem i złożeniem oferty</w:t>
      </w:r>
      <w:r w:rsidR="002E2D23">
        <w:rPr>
          <w:rFonts w:ascii="Bookman Old Style" w:hAnsi="Bookman Old Style" w:cs="Tahoma"/>
          <w:sz w:val="20"/>
          <w:szCs w:val="20"/>
        </w:rPr>
        <w:t>.</w:t>
      </w:r>
      <w:r w:rsidRPr="00603CD4">
        <w:rPr>
          <w:rFonts w:ascii="Bookman Old Style" w:hAnsi="Bookman Old Style" w:cs="Tahoma"/>
          <w:sz w:val="20"/>
          <w:szCs w:val="20"/>
        </w:rPr>
        <w:t xml:space="preserve"> Zamawiający nie przewiduje zwrotu kosztów udziału w </w:t>
      </w:r>
      <w:r w:rsidR="00642488" w:rsidRPr="00603CD4">
        <w:rPr>
          <w:rFonts w:ascii="Bookman Old Style" w:hAnsi="Bookman Old Style" w:cs="Tahoma"/>
          <w:sz w:val="20"/>
          <w:szCs w:val="20"/>
        </w:rPr>
        <w:t>postępowaniu</w:t>
      </w:r>
      <w:r w:rsidRPr="00603CD4">
        <w:rPr>
          <w:rFonts w:ascii="Bookman Old Style" w:hAnsi="Bookman Old Style" w:cs="Tahoma"/>
          <w:sz w:val="20"/>
          <w:szCs w:val="20"/>
        </w:rPr>
        <w:t>.</w:t>
      </w:r>
    </w:p>
    <w:p w14:paraId="155437E3" w14:textId="5C2DC98D" w:rsidR="00816339" w:rsidRPr="00603CD4" w:rsidRDefault="00CC3465" w:rsidP="00CC3465">
      <w:pPr>
        <w:numPr>
          <w:ilvl w:val="0"/>
          <w:numId w:val="9"/>
        </w:numPr>
        <w:tabs>
          <w:tab w:val="num" w:pos="426"/>
        </w:tabs>
        <w:spacing w:after="200"/>
        <w:ind w:left="426" w:right="9" w:hanging="426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eastAsia="Calibri" w:hAnsi="Bookman Old Style" w:cs="Tahoma"/>
          <w:sz w:val="20"/>
          <w:szCs w:val="20"/>
        </w:rPr>
        <w:t>J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 xml:space="preserve">eżeli upoważnienie do podpisywania oferty, oświadczeń, reprezentowania Wykonawcy/ Wykonawców w </w:t>
      </w:r>
      <w:r w:rsidR="00642488" w:rsidRPr="00603CD4">
        <w:rPr>
          <w:rFonts w:ascii="Bookman Old Style" w:eastAsia="Calibri" w:hAnsi="Bookman Old Style" w:cs="Tahoma"/>
          <w:sz w:val="20"/>
          <w:szCs w:val="20"/>
        </w:rPr>
        <w:t>postępowaniu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 xml:space="preserve"> i zaciągania zobowiązań w wysokości odpowiadającej cenie oferty wynika z pełnomocnictwa — winno być ono udzielone (podpisane) przez osobę/osoby uprawnione zgodnie z wpisem do właściwego rejestru, oraz dołączone do oferty. Pełnomocnictwo musi być złożone w formie oryginału lub kopii potwierdzonej notarialnie.</w:t>
      </w:r>
    </w:p>
    <w:p w14:paraId="5AF0C85E" w14:textId="639A0215" w:rsidR="00816339" w:rsidRPr="00603CD4" w:rsidRDefault="00CC3465" w:rsidP="00CC3465">
      <w:pPr>
        <w:numPr>
          <w:ilvl w:val="0"/>
          <w:numId w:val="9"/>
        </w:numPr>
        <w:tabs>
          <w:tab w:val="num" w:pos="426"/>
        </w:tabs>
        <w:spacing w:after="200"/>
        <w:ind w:left="426" w:right="9" w:hanging="426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eastAsia="Calibri" w:hAnsi="Bookman Old Style" w:cs="Tahoma"/>
          <w:sz w:val="20"/>
          <w:szCs w:val="20"/>
        </w:rPr>
        <w:t>W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>ymagane dokumenty sporządzone w języku obcym muszą być złożone wraz z</w:t>
      </w:r>
      <w:r w:rsidR="00EF2E21">
        <w:rPr>
          <w:rFonts w:ascii="Bookman Old Style" w:eastAsia="Calibri" w:hAnsi="Bookman Old Style" w:cs="Tahoma"/>
          <w:sz w:val="20"/>
          <w:szCs w:val="20"/>
        </w:rPr>
        <w:t> 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>tłumaczeniem na język polski.</w:t>
      </w:r>
    </w:p>
    <w:p w14:paraId="5A6645D3" w14:textId="264ED3FF" w:rsidR="00816339" w:rsidRPr="00603CD4" w:rsidRDefault="00CC3465" w:rsidP="00DE1EF8">
      <w:pPr>
        <w:numPr>
          <w:ilvl w:val="0"/>
          <w:numId w:val="9"/>
        </w:numPr>
        <w:tabs>
          <w:tab w:val="num" w:pos="426"/>
        </w:tabs>
        <w:spacing w:after="200"/>
        <w:ind w:left="426" w:right="9" w:hanging="426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eastAsia="Calibri" w:hAnsi="Bookman Old Style" w:cs="Tahoma"/>
          <w:sz w:val="20"/>
          <w:szCs w:val="20"/>
        </w:rPr>
        <w:t>W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 xml:space="preserve"> ofercie Wykonawca określi cenę za realizację zamówienia wg treści Formularza Oferty.</w:t>
      </w:r>
    </w:p>
    <w:p w14:paraId="04A7595D" w14:textId="7612505F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lastRenderedPageBreak/>
        <w:t>Opis sposobu obliczenia ceny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231BFDF5" w14:textId="7836034D" w:rsidR="00816339" w:rsidRPr="00603CD4" w:rsidRDefault="00226910" w:rsidP="00DE1EF8">
      <w:pPr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c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ena łączna podana w ofercie powinna być podana jako cena brutto i powinna obejmować </w:t>
      </w:r>
      <w:r w:rsidR="00816339" w:rsidRPr="00603CD4">
        <w:rPr>
          <w:rFonts w:ascii="Bookman Old Style" w:hAnsi="Bookman Old Style" w:cs="Tahoma"/>
          <w:sz w:val="20"/>
          <w:szCs w:val="20"/>
          <w:u w:val="single"/>
        </w:rPr>
        <w:t>wszelkie koszty związane z realizacją zamówienia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.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Stawka podatku VAT określana zgodnie z ustawą z 11 marca 2004 r. o podatku od towarów i usług 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(Dz. U. z </w:t>
      </w:r>
      <w:r w:rsidR="005C66D1">
        <w:rPr>
          <w:rFonts w:ascii="Bookman Old Style" w:hAnsi="Bookman Old Style" w:cs="Tahoma"/>
          <w:sz w:val="20"/>
          <w:szCs w:val="20"/>
        </w:rPr>
        <w:t>2021</w:t>
      </w:r>
      <w:r w:rsidR="005C66D1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r., poz. </w:t>
      </w:r>
      <w:r w:rsidR="005C66D1">
        <w:rPr>
          <w:rFonts w:ascii="Bookman Old Style" w:hAnsi="Bookman Old Style" w:cs="Tahoma"/>
          <w:sz w:val="20"/>
          <w:szCs w:val="20"/>
        </w:rPr>
        <w:t>685</w:t>
      </w:r>
      <w:r w:rsidR="005C66D1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>z</w:t>
      </w:r>
      <w:r>
        <w:rPr>
          <w:rFonts w:ascii="Bookman Old Style" w:hAnsi="Bookman Old Style" w:cs="Tahoma"/>
          <w:sz w:val="20"/>
          <w:szCs w:val="20"/>
        </w:rPr>
        <w:t> </w:t>
      </w:r>
      <w:r w:rsidR="00816339" w:rsidRPr="00603CD4">
        <w:rPr>
          <w:rFonts w:ascii="Bookman Old Style" w:hAnsi="Bookman Old Style" w:cs="Tahoma"/>
          <w:sz w:val="20"/>
          <w:szCs w:val="20"/>
        </w:rPr>
        <w:t>późn. zm.)</w:t>
      </w:r>
      <w:r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03EA6A30" w14:textId="1483EAD8" w:rsidR="00816339" w:rsidRPr="00603CD4" w:rsidRDefault="00226910" w:rsidP="00DE1EF8">
      <w:pPr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  <w:lang w:eastAsia="pl-PL"/>
        </w:rPr>
        <w:t>e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wentualne rabaty, opusty muszą być wliczone w cenę oferty</w:t>
      </w:r>
      <w:r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52F8602B" w14:textId="3FB5E4BC" w:rsidR="00816339" w:rsidRPr="00603CD4" w:rsidRDefault="00226910" w:rsidP="00DE1EF8">
      <w:pPr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r</w:t>
      </w:r>
      <w:r w:rsidR="00816339" w:rsidRPr="00603CD4">
        <w:rPr>
          <w:rFonts w:ascii="Bookman Old Style" w:hAnsi="Bookman Old Style" w:cs="Tahoma"/>
          <w:sz w:val="20"/>
          <w:szCs w:val="20"/>
        </w:rPr>
        <w:t>ozliczenia między Zamawiającym a Wykonawcą prowadzone będą w złotych polskich</w:t>
      </w:r>
      <w:r>
        <w:rPr>
          <w:rFonts w:ascii="Bookman Old Style" w:hAnsi="Bookman Old Style" w:cs="Tahoma"/>
          <w:sz w:val="20"/>
          <w:szCs w:val="20"/>
        </w:rPr>
        <w:t>,</w:t>
      </w:r>
    </w:p>
    <w:p w14:paraId="3C3CC2AD" w14:textId="15527A96" w:rsidR="00816339" w:rsidRPr="00603CD4" w:rsidRDefault="00642488" w:rsidP="00214678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Zamawiający wymaga, aby wszystkie ceny były podane z zaokrągleniem do dwóch miejsc </w:t>
      </w:r>
      <w:r w:rsidR="00603CD4">
        <w:rPr>
          <w:rFonts w:ascii="Bookman Old Style" w:hAnsi="Bookman Old Style" w:cs="Tahoma"/>
          <w:sz w:val="20"/>
          <w:szCs w:val="20"/>
          <w:lang w:eastAsia="pl-PL"/>
        </w:rPr>
        <w:br/>
        <w:t xml:space="preserve"> 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po przecinku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zgodnie</w:t>
      </w:r>
      <w:r w:rsidR="00603CD4"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z matematycznymi zasadami zaokrąglania</w:t>
      </w:r>
      <w:r w:rsidR="005C66D1">
        <w:rPr>
          <w:rFonts w:ascii="Bookman Old Style" w:hAnsi="Bookman Old Style" w:cs="Tahoma"/>
          <w:sz w:val="20"/>
          <w:szCs w:val="20"/>
          <w:lang w:eastAsia="pl-PL"/>
        </w:rPr>
        <w:t>.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</w:p>
    <w:p w14:paraId="20867AFB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14:paraId="6228A9EE" w14:textId="7999F28D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Opis kryteriów, którymi Zamawiaj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cy b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ę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dzie si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 xml:space="preserve">ę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kierował przy wyborze oferty, wraz z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 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podaniem znaczenia tych kryteriów i sposobu oceny ofert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4D0BE986" w14:textId="4DB6F01A" w:rsidR="00816339" w:rsidRPr="00603CD4" w:rsidRDefault="00226910" w:rsidP="00DE1EF8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Bookman Old Style" w:eastAsia="Calibri" w:hAnsi="Bookman Old Style" w:cs="Tahoma"/>
          <w:color w:val="000000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  <w:lang w:eastAsia="pl-PL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przedmiotowym </w:t>
      </w:r>
      <w:r w:rsidR="00642488" w:rsidRPr="00603CD4">
        <w:rPr>
          <w:rFonts w:ascii="Bookman Old Style" w:hAnsi="Bookman Old Style" w:cs="Tahoma"/>
          <w:sz w:val="20"/>
          <w:szCs w:val="20"/>
          <w:lang w:eastAsia="pl-PL"/>
        </w:rPr>
        <w:t>postępowaniu</w:t>
      </w:r>
      <w:r>
        <w:rPr>
          <w:rFonts w:ascii="Bookman Old Style" w:hAnsi="Bookman Old Style" w:cs="Tahoma"/>
          <w:sz w:val="20"/>
          <w:szCs w:val="20"/>
          <w:lang w:eastAsia="pl-PL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przy wyborze najkorzystniejszej</w:t>
      </w:r>
      <w:r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oferty</w:t>
      </w:r>
      <w:r>
        <w:rPr>
          <w:rFonts w:ascii="Bookman Old Style" w:hAnsi="Bookman Old Style" w:cs="Tahoma"/>
          <w:sz w:val="20"/>
          <w:szCs w:val="20"/>
          <w:lang w:eastAsia="pl-PL"/>
        </w:rPr>
        <w:t xml:space="preserve">,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Zamawiający będzie się kierował następującymi kryteriami i ich wagami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dla zamówienia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:</w:t>
      </w:r>
    </w:p>
    <w:p w14:paraId="5D0AA041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</w:p>
    <w:p w14:paraId="7BB2D100" w14:textId="77777777" w:rsidR="00816339" w:rsidRPr="00603CD4" w:rsidRDefault="00816339" w:rsidP="00DE1EF8">
      <w:pPr>
        <w:numPr>
          <w:ilvl w:val="0"/>
          <w:numId w:val="13"/>
        </w:numPr>
        <w:autoSpaceDE w:val="0"/>
        <w:autoSpaceDN w:val="0"/>
        <w:adjustRightInd w:val="0"/>
        <w:ind w:left="851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Kryterium „Cena (C)” </w:t>
      </w:r>
      <w:r w:rsidRPr="00603CD4">
        <w:rPr>
          <w:rFonts w:ascii="Bookman Old Style" w:hAnsi="Bookman Old Style" w:cs="Tahoma"/>
          <w:bCs/>
          <w:sz w:val="20"/>
          <w:szCs w:val="20"/>
          <w:lang w:eastAsia="pl-PL"/>
        </w:rPr>
        <w:t>–</w:t>
      </w:r>
      <w:r w:rsidRPr="00603CD4">
        <w:rPr>
          <w:rFonts w:ascii="Bookman Old Style" w:hAnsi="Bookman Old Style" w:cs="Tahoma"/>
          <w:b/>
          <w:bCs/>
          <w:sz w:val="20"/>
          <w:szCs w:val="20"/>
          <w:lang w:eastAsia="pl-PL"/>
        </w:rPr>
        <w:t xml:space="preserve"> waga 80%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1608E2B7" w14:textId="7E25F25A" w:rsidR="00816339" w:rsidRPr="00603CD4" w:rsidRDefault="00816339" w:rsidP="00DE1EF8">
      <w:pPr>
        <w:numPr>
          <w:ilvl w:val="0"/>
          <w:numId w:val="13"/>
        </w:numPr>
        <w:autoSpaceDE w:val="0"/>
        <w:autoSpaceDN w:val="0"/>
        <w:adjustRightInd w:val="0"/>
        <w:ind w:left="851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Kryterium „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Klauzula fakultatywna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(K)” – </w:t>
      </w:r>
      <w:r w:rsidRPr="00603CD4">
        <w:rPr>
          <w:rFonts w:ascii="Bookman Old Style" w:hAnsi="Bookman Old Style" w:cs="Tahoma"/>
          <w:b/>
          <w:sz w:val="20"/>
          <w:szCs w:val="20"/>
          <w:lang w:eastAsia="pl-PL"/>
        </w:rPr>
        <w:t>waga 20%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.</w:t>
      </w:r>
    </w:p>
    <w:p w14:paraId="6DEE47BE" w14:textId="77777777" w:rsidR="00816339" w:rsidRPr="00603CD4" w:rsidRDefault="00816339" w:rsidP="00DE1EF8">
      <w:pPr>
        <w:autoSpaceDE w:val="0"/>
        <w:autoSpaceDN w:val="0"/>
        <w:adjustRightInd w:val="0"/>
        <w:ind w:left="851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694325E1" w14:textId="10CF6FE4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  <w:r w:rsidRPr="00603CD4">
        <w:rPr>
          <w:rFonts w:ascii="Bookman Old Style" w:hAnsi="Bookman Old Style" w:cs="Tahoma"/>
          <w:color w:val="000000"/>
          <w:sz w:val="20"/>
          <w:szCs w:val="20"/>
        </w:rPr>
        <w:t>Dla celów porównawczych</w:t>
      </w:r>
      <w:r w:rsidR="00226910">
        <w:rPr>
          <w:rFonts w:ascii="Bookman Old Style" w:hAnsi="Bookman Old Style" w:cs="Tahoma"/>
          <w:color w:val="000000"/>
          <w:sz w:val="20"/>
          <w:szCs w:val="20"/>
        </w:rPr>
        <w:t xml:space="preserve"> </w:t>
      </w:r>
      <w:r w:rsidRPr="00603CD4">
        <w:rPr>
          <w:rFonts w:ascii="Bookman Old Style" w:hAnsi="Bookman Old Style" w:cs="Tahoma"/>
          <w:color w:val="000000"/>
          <w:sz w:val="20"/>
          <w:szCs w:val="20"/>
        </w:rPr>
        <w:t>przyjmuje się, że 1% = 1 pkt.</w:t>
      </w:r>
    </w:p>
    <w:p w14:paraId="50110B45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</w:p>
    <w:p w14:paraId="38EA2A70" w14:textId="443BF051" w:rsidR="00816339" w:rsidRPr="00603CD4" w:rsidRDefault="00816339" w:rsidP="00DE1EF8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Zamawiający ocen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i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złożon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e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ofert</w:t>
      </w:r>
      <w:r w:rsidR="00B8693C">
        <w:rPr>
          <w:rFonts w:ascii="Bookman Old Style" w:hAnsi="Bookman Old Style" w:cs="Tahoma"/>
          <w:sz w:val="20"/>
          <w:szCs w:val="20"/>
          <w:lang w:eastAsia="pl-PL"/>
        </w:rPr>
        <w:t>y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 zgodnie z następującymi zasadami:</w:t>
      </w:r>
    </w:p>
    <w:p w14:paraId="0A6AD266" w14:textId="77777777" w:rsidR="00816339" w:rsidRPr="00603CD4" w:rsidRDefault="00816339" w:rsidP="00DE1EF8">
      <w:pPr>
        <w:numPr>
          <w:ilvl w:val="1"/>
          <w:numId w:val="12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W ramach Kryterium „Cena” oferta zostanie oceniona na podstawie podanej przez Wykonawcę w ofercie łącznej ceny brutto wykonania zamówienia.</w:t>
      </w:r>
    </w:p>
    <w:p w14:paraId="3F164003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53A28C54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Ocena punktowa w ramach kryterium ceny zostanie dokonana zgodnie ze wzorem:</w:t>
      </w:r>
    </w:p>
    <w:p w14:paraId="1DEE592B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5BDF9A9D" w14:textId="77777777" w:rsidR="00816339" w:rsidRPr="00603CD4" w:rsidRDefault="00816339" w:rsidP="00DE1EF8">
      <w:pPr>
        <w:autoSpaceDE w:val="0"/>
        <w:autoSpaceDN w:val="0"/>
        <w:adjustRightInd w:val="0"/>
        <w:ind w:left="396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Cmin</w:t>
      </w:r>
      <w:proofErr w:type="spellEnd"/>
    </w:p>
    <w:p w14:paraId="2C3B6AA1" w14:textId="77777777" w:rsidR="00816339" w:rsidRPr="00603CD4" w:rsidRDefault="00816339" w:rsidP="00642488">
      <w:pPr>
        <w:autoSpaceDE w:val="0"/>
        <w:autoSpaceDN w:val="0"/>
        <w:adjustRightInd w:val="0"/>
        <w:ind w:left="2832" w:firstLine="708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C = ----------------- x 80 pkt </w:t>
      </w:r>
    </w:p>
    <w:p w14:paraId="7E76640C" w14:textId="77777777" w:rsidR="00816339" w:rsidRPr="00603CD4" w:rsidRDefault="00816339" w:rsidP="00DE1EF8">
      <w:pPr>
        <w:autoSpaceDE w:val="0"/>
        <w:autoSpaceDN w:val="0"/>
        <w:adjustRightInd w:val="0"/>
        <w:ind w:left="396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Cbad</w:t>
      </w:r>
      <w:proofErr w:type="spellEnd"/>
    </w:p>
    <w:p w14:paraId="1EE91E17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70342A66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gdzie:</w:t>
      </w:r>
    </w:p>
    <w:p w14:paraId="1C4B874A" w14:textId="77777777" w:rsidR="00816339" w:rsidRPr="00603CD4" w:rsidRDefault="00816339" w:rsidP="00DE1EF8">
      <w:pPr>
        <w:tabs>
          <w:tab w:val="left" w:pos="284"/>
          <w:tab w:val="left" w:pos="2410"/>
          <w:tab w:val="left" w:pos="2835"/>
        </w:tabs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Cmin</w:t>
      </w:r>
      <w:proofErr w:type="spellEnd"/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– oznacza najniższą zaproponowaną cenę spośród ofert niepodlegających odrzuceniu,</w:t>
      </w:r>
    </w:p>
    <w:p w14:paraId="1891DBA8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Cbad</w:t>
      </w:r>
      <w:proofErr w:type="spellEnd"/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– oznacza cenę zaproponowaną w badanej ofercie,</w:t>
      </w:r>
    </w:p>
    <w:p w14:paraId="2EA4713B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C – liczba punktów przyznanych badanej ofercie w kryterium „Cena”.</w:t>
      </w:r>
    </w:p>
    <w:p w14:paraId="7598BCEC" w14:textId="77777777" w:rsidR="00816339" w:rsidRPr="00603CD4" w:rsidRDefault="00816339" w:rsidP="00DE1EF8">
      <w:pPr>
        <w:autoSpaceDE w:val="0"/>
        <w:autoSpaceDN w:val="0"/>
        <w:adjustRightInd w:val="0"/>
        <w:ind w:firstLine="709"/>
        <w:jc w:val="both"/>
        <w:rPr>
          <w:rFonts w:ascii="Bookman Old Style" w:hAnsi="Bookman Old Style" w:cs="Tahoma"/>
          <w:bCs/>
          <w:color w:val="000000"/>
          <w:sz w:val="20"/>
          <w:szCs w:val="20"/>
        </w:rPr>
      </w:pPr>
    </w:p>
    <w:p w14:paraId="7F94976D" w14:textId="3E783163" w:rsidR="00816339" w:rsidRPr="00603CD4" w:rsidRDefault="00816339" w:rsidP="00DE1EF8">
      <w:pPr>
        <w:numPr>
          <w:ilvl w:val="1"/>
          <w:numId w:val="12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="Bookman Old Style" w:hAnsi="Bookman Old Style" w:cs="Tahoma"/>
          <w:bCs/>
          <w:color w:val="000000"/>
          <w:sz w:val="20"/>
          <w:szCs w:val="20"/>
        </w:rPr>
      </w:pP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W ramach Kryterium „Klauzula fakultatywna”</w:t>
      </w:r>
      <w:r w:rsidR="00170596">
        <w:rPr>
          <w:rFonts w:ascii="Bookman Old Style" w:hAnsi="Bookman Old Style" w:cs="Tahoma"/>
          <w:bCs/>
          <w:color w:val="000000"/>
          <w:sz w:val="20"/>
          <w:szCs w:val="20"/>
        </w:rPr>
        <w:t>,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</w:t>
      </w:r>
      <w:r w:rsidRPr="00603CD4">
        <w:rPr>
          <w:rFonts w:ascii="Bookman Old Style" w:hAnsi="Bookman Old Style" w:cs="Tahoma"/>
          <w:sz w:val="20"/>
          <w:szCs w:val="20"/>
        </w:rPr>
        <w:t xml:space="preserve">oznaczonym jako „K”, 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oferta zostanie oceniona na podstawie akceptowanego przez Wykonawcę w formularzu ofert</w:t>
      </w:r>
      <w:r w:rsidR="006707EE">
        <w:rPr>
          <w:rFonts w:ascii="Bookman Old Style" w:hAnsi="Bookman Old Style" w:cs="Tahoma"/>
          <w:bCs/>
          <w:color w:val="000000"/>
          <w:sz w:val="20"/>
          <w:szCs w:val="20"/>
        </w:rPr>
        <w:t>owo-cenowym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,</w:t>
      </w:r>
      <w:r w:rsidRPr="00603CD4">
        <w:rPr>
          <w:rFonts w:ascii="Bookman Old Style" w:hAnsi="Bookman Old Style" w:cs="Tahoma"/>
          <w:sz w:val="20"/>
          <w:szCs w:val="20"/>
        </w:rPr>
        <w:t xml:space="preserve"> stanowiącym </w:t>
      </w:r>
      <w:r w:rsidRPr="00603CD4">
        <w:rPr>
          <w:rFonts w:ascii="Bookman Old Style" w:hAnsi="Bookman Old Style" w:cs="Tahoma"/>
          <w:b/>
          <w:sz w:val="20"/>
          <w:szCs w:val="20"/>
        </w:rPr>
        <w:t>Załącznik nr 2 do</w:t>
      </w:r>
      <w:r w:rsidR="006707EE">
        <w:rPr>
          <w:rFonts w:ascii="Bookman Old Style" w:hAnsi="Bookman Old Style" w:cs="Tahoma"/>
          <w:b/>
          <w:sz w:val="20"/>
          <w:szCs w:val="20"/>
        </w:rPr>
        <w:t xml:space="preserve"> Ogłoszenia o zamówieniu</w:t>
      </w:r>
      <w:r w:rsidR="00170596">
        <w:rPr>
          <w:rFonts w:ascii="Bookman Old Style" w:hAnsi="Bookman Old Style" w:cs="Tahoma"/>
          <w:b/>
          <w:sz w:val="20"/>
          <w:szCs w:val="20"/>
        </w:rPr>
        <w:t>,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rodzaju klauzuli fakultatywnej (podkryterium) obowiązującej w umowie ubezpieczenia.</w:t>
      </w:r>
    </w:p>
    <w:p w14:paraId="02822DCF" w14:textId="77777777" w:rsidR="00816339" w:rsidRPr="00603CD4" w:rsidRDefault="00816339" w:rsidP="00DE1EF8">
      <w:pPr>
        <w:ind w:left="720"/>
        <w:contextualSpacing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Maksymalna liczba punktów możliwa do otrzymania w ramach kryterium „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Klauzula fakultatywna</w:t>
      </w:r>
      <w:r w:rsidRPr="00603CD4">
        <w:rPr>
          <w:rFonts w:ascii="Bookman Old Style" w:hAnsi="Bookman Old Style" w:cs="Tahoma"/>
          <w:sz w:val="20"/>
          <w:szCs w:val="20"/>
        </w:rPr>
        <w:t>” „K” wynosi 20 pkt.</w:t>
      </w:r>
    </w:p>
    <w:p w14:paraId="1B098B14" w14:textId="77777777" w:rsidR="00642488" w:rsidRPr="00603CD4" w:rsidRDefault="00642488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58295063" w14:textId="4A7F2A74" w:rsidR="00816339" w:rsidRPr="00603CD4" w:rsidRDefault="00170596" w:rsidP="00642488">
      <w:pPr>
        <w:autoSpaceDE w:val="0"/>
        <w:autoSpaceDN w:val="0"/>
        <w:adjustRightInd w:val="0"/>
        <w:ind w:firstLine="708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b/>
          <w:color w:val="000000"/>
          <w:sz w:val="20"/>
          <w:szCs w:val="20"/>
        </w:rPr>
        <w:t>U</w:t>
      </w:r>
      <w:r w:rsidR="00816339" w:rsidRPr="00603CD4">
        <w:rPr>
          <w:rFonts w:ascii="Bookman Old Style" w:hAnsi="Bookman Old Style" w:cs="Tahoma"/>
          <w:b/>
          <w:color w:val="000000"/>
          <w:sz w:val="20"/>
          <w:szCs w:val="20"/>
        </w:rPr>
        <w:t>bezpieczenia komunikacyjne:</w:t>
      </w:r>
    </w:p>
    <w:p w14:paraId="43FDC2CD" w14:textId="77777777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Calibri" w:hAnsi="Bookman Old Style" w:cs="Tahoma"/>
          <w:bCs/>
          <w:color w:val="000000"/>
          <w:sz w:val="20"/>
          <w:szCs w:val="20"/>
        </w:rPr>
      </w:pPr>
    </w:p>
    <w:tbl>
      <w:tblPr>
        <w:tblW w:w="4625" w:type="pct"/>
        <w:tblInd w:w="6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7078"/>
        <w:gridCol w:w="821"/>
      </w:tblGrid>
      <w:tr w:rsidR="00816339" w:rsidRPr="007522A8" w14:paraId="748E4E81" w14:textId="77777777" w:rsidTr="007522A8">
        <w:trPr>
          <w:trHeight w:val="296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9270E55" w14:textId="77777777" w:rsidR="00816339" w:rsidRPr="007522A8" w:rsidRDefault="00816339" w:rsidP="00DE1EF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5DC73E" w14:textId="77777777" w:rsidR="00816339" w:rsidRPr="007522A8" w:rsidRDefault="00816339" w:rsidP="00DE1EF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  <w:t>Klauzula fakultatywna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14:paraId="2AB172D0" w14:textId="77777777" w:rsidR="00816339" w:rsidRPr="007522A8" w:rsidRDefault="00816339" w:rsidP="00DE1EF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20"/>
                <w:lang w:eastAsia="pl-PL"/>
              </w:rPr>
              <w:t>Liczba pkt</w:t>
            </w:r>
          </w:p>
        </w:tc>
      </w:tr>
      <w:tr w:rsidR="007522A8" w:rsidRPr="007522A8" w14:paraId="7044C9B0" w14:textId="77777777" w:rsidTr="007522A8">
        <w:trPr>
          <w:trHeight w:val="394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66ACDE" w14:textId="77777777" w:rsidR="007522A8" w:rsidRPr="007522A8" w:rsidRDefault="007522A8" w:rsidP="007522A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0279D3" w14:textId="240B82BA" w:rsidR="007522A8" w:rsidRPr="007522A8" w:rsidRDefault="007522A8" w:rsidP="007522A8">
            <w:pPr>
              <w:jc w:val="both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Wprowadzenie limitu holowania pojazdu w ramach Autocasco do 10% sumy ubezpieczenia pojazdu.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14:paraId="62083777" w14:textId="68A2D24A" w:rsidR="007522A8" w:rsidRPr="007522A8" w:rsidRDefault="007522A8" w:rsidP="007522A8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2</w:t>
            </w:r>
          </w:p>
        </w:tc>
      </w:tr>
      <w:tr w:rsidR="007522A8" w:rsidRPr="007522A8" w14:paraId="51336B1C" w14:textId="77777777" w:rsidTr="007522A8">
        <w:trPr>
          <w:trHeight w:val="394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FA4FA3" w14:textId="77777777" w:rsidR="007522A8" w:rsidRPr="007522A8" w:rsidRDefault="007522A8" w:rsidP="007522A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CDECDE" w14:textId="0E3E5BA5" w:rsidR="007522A8" w:rsidRPr="007522A8" w:rsidRDefault="007522A8" w:rsidP="007522A8">
            <w:pPr>
              <w:jc w:val="both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Zniżka 15% w ubezpieczeniu obowiązkowym OC i dobrowolnym Autocasco względem stawki podstawowej podanej w Formularzu Cenowym dla pojazdów </w:t>
            </w:r>
            <w:proofErr w:type="spellStart"/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nowozakupionych</w:t>
            </w:r>
            <w:proofErr w:type="spellEnd"/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 przez Ubezpieczonych, tym w leasingu, dzierżawie, najmie.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14:paraId="2104D385" w14:textId="094E8B08" w:rsidR="007522A8" w:rsidRPr="007522A8" w:rsidRDefault="007522A8" w:rsidP="007522A8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6</w:t>
            </w:r>
          </w:p>
        </w:tc>
      </w:tr>
      <w:tr w:rsidR="007522A8" w:rsidRPr="007522A8" w14:paraId="701DB86D" w14:textId="77777777" w:rsidTr="007522A8">
        <w:trPr>
          <w:trHeight w:val="394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A0EA30" w14:textId="77777777" w:rsidR="007522A8" w:rsidRPr="007522A8" w:rsidRDefault="007522A8" w:rsidP="007522A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450530" w14:textId="00C6E492" w:rsidR="007522A8" w:rsidRPr="007522A8" w:rsidRDefault="007522A8" w:rsidP="007522A8">
            <w:pPr>
              <w:jc w:val="both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Zniżka 15% w ubezpieczeniu obowiązkowym OC i dobrowolnym Autocasco względem stawki podstawowej podanej w Formularzu Cenowym dla pojazdów </w:t>
            </w:r>
            <w:proofErr w:type="spellStart"/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nowozakupionych</w:t>
            </w:r>
            <w:proofErr w:type="spellEnd"/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 przez Ubezpieczonych, tym w leasingu, dzierżawie, najmie.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14:paraId="66E4BC6E" w14:textId="693B593A" w:rsidR="007522A8" w:rsidRPr="007522A8" w:rsidRDefault="007522A8" w:rsidP="007522A8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6</w:t>
            </w:r>
          </w:p>
        </w:tc>
      </w:tr>
      <w:tr w:rsidR="007522A8" w:rsidRPr="007522A8" w14:paraId="3E7CF380" w14:textId="77777777" w:rsidTr="007522A8">
        <w:trPr>
          <w:trHeight w:val="394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392017" w14:textId="77777777" w:rsidR="007522A8" w:rsidRPr="007522A8" w:rsidRDefault="007522A8" w:rsidP="007522A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90DAD1" w14:textId="24DAFC03" w:rsidR="007522A8" w:rsidRPr="007522A8" w:rsidRDefault="007522A8" w:rsidP="007522A8">
            <w:pPr>
              <w:jc w:val="both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14:paraId="092729D8" w14:textId="0002BA4A" w:rsidR="007522A8" w:rsidRPr="007522A8" w:rsidRDefault="007522A8" w:rsidP="007522A8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3</w:t>
            </w:r>
          </w:p>
        </w:tc>
      </w:tr>
      <w:tr w:rsidR="007522A8" w:rsidRPr="007522A8" w14:paraId="03BE08B0" w14:textId="77777777" w:rsidTr="007522A8">
        <w:trPr>
          <w:trHeight w:val="394"/>
        </w:trPr>
        <w:tc>
          <w:tcPr>
            <w:tcW w:w="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4F950" w14:textId="2C5FEE4D" w:rsidR="007522A8" w:rsidRPr="007522A8" w:rsidRDefault="007522A8" w:rsidP="007522A8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</w:pPr>
            <w:r w:rsidRPr="007522A8">
              <w:rPr>
                <w:rFonts w:ascii="Bookman Old Style" w:eastAsia="Times New Roman" w:hAnsi="Bookman Old Style" w:cs="Tahoma"/>
                <w:color w:val="00000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423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BD4B9B" w14:textId="33D3EC88" w:rsidR="007522A8" w:rsidRPr="007522A8" w:rsidRDefault="007522A8" w:rsidP="007522A8">
            <w:pPr>
              <w:jc w:val="both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Włączenie Klauzuli rażącego niedbalstwa (nr 7)</w:t>
            </w:r>
          </w:p>
        </w:tc>
        <w:tc>
          <w:tcPr>
            <w:tcW w:w="49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A0A2F1B" w14:textId="6425FDC3" w:rsidR="007522A8" w:rsidRPr="007522A8" w:rsidRDefault="007522A8" w:rsidP="007522A8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4E76A9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3</w:t>
            </w:r>
          </w:p>
        </w:tc>
      </w:tr>
    </w:tbl>
    <w:p w14:paraId="5A963989" w14:textId="77777777" w:rsidR="00816339" w:rsidRPr="00603CD4" w:rsidRDefault="00816339" w:rsidP="00DE1EF8">
      <w:pPr>
        <w:autoSpaceDE w:val="0"/>
        <w:autoSpaceDN w:val="0"/>
        <w:adjustRightInd w:val="0"/>
        <w:ind w:left="709"/>
        <w:contextualSpacing/>
        <w:jc w:val="both"/>
        <w:rPr>
          <w:rFonts w:ascii="Bookman Old Style" w:eastAsia="Calibri" w:hAnsi="Bookman Old Style" w:cs="Tahoma"/>
          <w:bCs/>
          <w:color w:val="000000"/>
          <w:sz w:val="20"/>
          <w:szCs w:val="20"/>
        </w:rPr>
      </w:pPr>
    </w:p>
    <w:p w14:paraId="550E3BDA" w14:textId="77777777" w:rsidR="007522A8" w:rsidRPr="007522A8" w:rsidRDefault="007522A8" w:rsidP="007522A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7522A8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Ocena punktowa w ramach kryterium „Klauzula fakultatywna” zostanie dokonana zgodnie ze wzorem:</w:t>
      </w:r>
    </w:p>
    <w:p w14:paraId="420E954B" w14:textId="7F391F6E" w:rsidR="00816339" w:rsidRPr="00603CD4" w:rsidRDefault="007522A8" w:rsidP="00DE1EF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7522A8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K= K1+ K2+ K3+ K4+ K5 (max. 20 pkt)</w:t>
      </w:r>
    </w:p>
    <w:p w14:paraId="4482456C" w14:textId="77777777" w:rsidR="00816339" w:rsidRPr="00603CD4" w:rsidRDefault="00816339" w:rsidP="00DE1EF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gdzie:</w:t>
      </w:r>
    </w:p>
    <w:p w14:paraId="54AE1EA5" w14:textId="77777777" w:rsidR="00816339" w:rsidRPr="00603CD4" w:rsidRDefault="00816339" w:rsidP="00DE1EF8">
      <w:pPr>
        <w:ind w:left="1276" w:hanging="567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 xml:space="preserve"> 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 xml:space="preserve">– całkowita </w:t>
      </w:r>
      <w:r w:rsidRPr="00603CD4">
        <w:rPr>
          <w:rFonts w:ascii="Bookman Old Style" w:hAnsi="Bookman Old Style" w:cs="Tahoma"/>
          <w:color w:val="000000"/>
          <w:sz w:val="20"/>
          <w:szCs w:val="20"/>
        </w:rPr>
        <w:t>liczba punktów przyznanych badanej ofercie w kryterium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„Klauzula fakultatywna”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36DA74B0" w14:textId="06AE176B" w:rsidR="00816339" w:rsidRPr="00603CD4" w:rsidRDefault="00816339" w:rsidP="00DE1EF8">
      <w:pPr>
        <w:ind w:left="1701" w:hanging="992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1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–</w:t>
      </w:r>
      <w:r w:rsidR="007522A8" w:rsidRPr="007522A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="007522A8" w:rsidRPr="00DE1EF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</w:t>
      </w:r>
      <w:r w:rsidR="007522A8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pl-PL"/>
        </w:rPr>
        <w:t>5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 xml:space="preserve"> 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– liczba punktów w podkryterium przyznana za akceptację przez Wykonawcę poszczególnych klauzul fakultatywnych opisanych w powyższej tabelce.</w:t>
      </w:r>
    </w:p>
    <w:p w14:paraId="2CCAB257" w14:textId="77777777" w:rsidR="00816339" w:rsidRPr="00603CD4" w:rsidRDefault="00816339" w:rsidP="00076A0A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Tahoma"/>
          <w:sz w:val="20"/>
          <w:szCs w:val="20"/>
        </w:rPr>
      </w:pPr>
    </w:p>
    <w:p w14:paraId="77288ECA" w14:textId="32414961" w:rsidR="00816339" w:rsidRPr="00603CD4" w:rsidRDefault="00816339" w:rsidP="00076A0A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 xml:space="preserve">Uwaga: </w:t>
      </w:r>
      <w:r w:rsidR="00170596">
        <w:rPr>
          <w:rFonts w:ascii="Bookman Old Style" w:hAnsi="Bookman Old Style" w:cs="Tahoma"/>
          <w:sz w:val="20"/>
          <w:szCs w:val="20"/>
        </w:rPr>
        <w:t>w</w:t>
      </w:r>
      <w:r w:rsidRPr="00603CD4">
        <w:rPr>
          <w:rFonts w:ascii="Bookman Old Style" w:hAnsi="Bookman Old Style" w:cs="Tahoma"/>
          <w:sz w:val="20"/>
          <w:szCs w:val="20"/>
        </w:rPr>
        <w:t xml:space="preserve"> przypadku, gdy Wykonawca nie zaznaczy żadnej z opcji lub zaznaczy obie opcje</w:t>
      </w:r>
      <w:r w:rsidR="00170596">
        <w:rPr>
          <w:rFonts w:ascii="Bookman Old Style" w:hAnsi="Bookman Old Style" w:cs="Tahoma"/>
          <w:sz w:val="20"/>
          <w:szCs w:val="20"/>
        </w:rPr>
        <w:t>,</w:t>
      </w:r>
      <w:r w:rsidRPr="00603CD4">
        <w:rPr>
          <w:rFonts w:ascii="Bookman Old Style" w:hAnsi="Bookman Old Style" w:cs="Tahoma"/>
          <w:sz w:val="20"/>
          <w:szCs w:val="20"/>
        </w:rPr>
        <w:t xml:space="preserve"> lub zaznaczy „NIE” w formularzu ofertowym, Zamawiający przyjmie, że Wykonawca nie akceptuje 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rodzaju klauzuli fakultatywnej, która obowiązywałaby w umowie ubezpieczenia</w:t>
      </w:r>
      <w:r w:rsidRPr="00603CD4">
        <w:rPr>
          <w:rFonts w:ascii="Bookman Old Style" w:hAnsi="Bookman Old Style" w:cs="Tahoma"/>
          <w:sz w:val="20"/>
          <w:szCs w:val="20"/>
        </w:rPr>
        <w:t>, a w ramach ww. podkryterium oferta otrzyma 0 pkt. W przypadku zaznaczenia „TAK” Wykonawca otrzyma punkty.</w:t>
      </w:r>
    </w:p>
    <w:p w14:paraId="69FADDC1" w14:textId="77777777" w:rsidR="00283CAC" w:rsidRPr="00603CD4" w:rsidRDefault="00283CAC" w:rsidP="00DE1EF8">
      <w:pPr>
        <w:jc w:val="both"/>
        <w:rPr>
          <w:rFonts w:ascii="Bookman Old Style" w:hAnsi="Bookman Old Style" w:cs="Tahoma"/>
          <w:sz w:val="20"/>
          <w:szCs w:val="20"/>
        </w:rPr>
      </w:pPr>
    </w:p>
    <w:p w14:paraId="581A376A" w14:textId="25E3B282" w:rsidR="00444B36" w:rsidRPr="00214678" w:rsidRDefault="00637E71" w:rsidP="00DE1EF8">
      <w:pPr>
        <w:jc w:val="both"/>
        <w:rPr>
          <w:rFonts w:ascii="Bookman Old Style" w:hAnsi="Bookman Old Style" w:cs="Tahoma"/>
          <w:b/>
          <w:bCs/>
          <w:sz w:val="20"/>
          <w:szCs w:val="20"/>
        </w:rPr>
      </w:pPr>
      <w:r w:rsidRPr="00214678">
        <w:rPr>
          <w:rFonts w:ascii="Bookman Old Style" w:hAnsi="Bookman Old Style" w:cs="Tahoma"/>
          <w:b/>
          <w:bCs/>
          <w:sz w:val="20"/>
          <w:szCs w:val="20"/>
        </w:rPr>
        <w:t>Informacje o sposobie komunikowania się Zamawiającego z Wykonawcami</w:t>
      </w:r>
      <w:r w:rsidR="00170596">
        <w:rPr>
          <w:rFonts w:ascii="Bookman Old Style" w:hAnsi="Bookman Old Style" w:cs="Tahoma"/>
          <w:b/>
          <w:bCs/>
          <w:sz w:val="20"/>
          <w:szCs w:val="20"/>
        </w:rPr>
        <w:t>:</w:t>
      </w:r>
    </w:p>
    <w:p w14:paraId="6866718E" w14:textId="3F00AB4A" w:rsidR="00AC33EF" w:rsidRDefault="008D5A18" w:rsidP="00DE1EF8">
      <w:pPr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d</w:t>
      </w:r>
      <w:r w:rsidR="00AC33EF">
        <w:rPr>
          <w:rFonts w:ascii="Bookman Old Style" w:hAnsi="Bookman Old Style" w:cs="Tahoma"/>
          <w:sz w:val="20"/>
          <w:szCs w:val="20"/>
        </w:rPr>
        <w:t>o kontaktu z Wykonawcami upoważni</w:t>
      </w:r>
      <w:r w:rsidR="00170596">
        <w:rPr>
          <w:rFonts w:ascii="Bookman Old Style" w:hAnsi="Bookman Old Style" w:cs="Tahoma"/>
          <w:sz w:val="20"/>
          <w:szCs w:val="20"/>
        </w:rPr>
        <w:t xml:space="preserve">eni są: Artur Malesza, </w:t>
      </w:r>
      <w:r w:rsidR="00AC33EF">
        <w:rPr>
          <w:rFonts w:ascii="Bookman Old Style" w:hAnsi="Bookman Old Style" w:cs="Tahoma"/>
          <w:sz w:val="20"/>
          <w:szCs w:val="20"/>
        </w:rPr>
        <w:t xml:space="preserve">email: </w:t>
      </w:r>
      <w:hyperlink r:id="rId7" w:history="1">
        <w:r w:rsidR="00170596" w:rsidRPr="00A03AB1">
          <w:rPr>
            <w:rStyle w:val="Hipercze"/>
            <w:rFonts w:ascii="Bookman Old Style" w:hAnsi="Bookman Old Style" w:cs="Tahoma"/>
            <w:sz w:val="20"/>
            <w:szCs w:val="20"/>
          </w:rPr>
          <w:t>artur.malesza@pan.pl</w:t>
        </w:r>
      </w:hyperlink>
      <w:r w:rsidR="00170596">
        <w:rPr>
          <w:rFonts w:ascii="Bookman Old Style" w:hAnsi="Bookman Old Style" w:cs="Tahoma"/>
          <w:sz w:val="20"/>
          <w:szCs w:val="20"/>
        </w:rPr>
        <w:t xml:space="preserve"> </w:t>
      </w:r>
      <w:r w:rsidR="00170596" w:rsidRPr="00CE71B8">
        <w:rPr>
          <w:rFonts w:ascii="Bookman Old Style" w:hAnsi="Bookman Old Style" w:cs="Tahoma"/>
          <w:sz w:val="20"/>
          <w:szCs w:val="20"/>
        </w:rPr>
        <w:t xml:space="preserve">oraz Marek Nestorowicz, email: </w:t>
      </w:r>
      <w:hyperlink r:id="rId8" w:history="1">
        <w:r w:rsidR="00170596" w:rsidRPr="00CE71B8">
          <w:rPr>
            <w:rStyle w:val="Hipercze"/>
            <w:rFonts w:ascii="Bookman Old Style" w:hAnsi="Bookman Old Style" w:cs="Tahoma"/>
            <w:sz w:val="20"/>
            <w:szCs w:val="20"/>
          </w:rPr>
          <w:t>marek.nestorowicz@np.com.pl</w:t>
        </w:r>
      </w:hyperlink>
    </w:p>
    <w:p w14:paraId="128BC5E3" w14:textId="77777777" w:rsidR="00AC33EF" w:rsidRPr="00603CD4" w:rsidRDefault="00AC33EF" w:rsidP="00DE1EF8">
      <w:pPr>
        <w:jc w:val="both"/>
        <w:rPr>
          <w:rFonts w:ascii="Bookman Old Style" w:hAnsi="Bookman Old Style" w:cs="Tahoma"/>
          <w:sz w:val="20"/>
          <w:szCs w:val="20"/>
        </w:rPr>
      </w:pPr>
    </w:p>
    <w:p w14:paraId="00CCB27B" w14:textId="17B81C50" w:rsidR="00444B36" w:rsidRPr="00603CD4" w:rsidRDefault="00444B36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Informacje o formalno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ś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ciach, jakie powinny zosta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 xml:space="preserve">ć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dopełnione po wyborze oferty w celu zawarcia umowy</w:t>
      </w:r>
      <w:r w:rsidR="000A6FBB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47E7CB69" w14:textId="77777777" w:rsidR="00444B36" w:rsidRPr="00603CD4" w:rsidRDefault="00444B36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67BBEA96" w14:textId="5FC51D44" w:rsidR="00444B36" w:rsidRPr="00603CD4" w:rsidRDefault="007522A8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eastAsia="Times New Roman" w:hAnsi="Bookman Old Style" w:cs="Tahoma"/>
          <w:sz w:val="20"/>
          <w:szCs w:val="20"/>
          <w:lang w:eastAsia="pl-PL"/>
        </w:rPr>
        <w:t>P</w:t>
      </w:r>
      <w:r w:rsidR="00444B36"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>rzed zawarciem umowy ubezpieczenia Wykonawca przekaże Zamawiającemu Ogólne Warunki Ubezpieczenia mające zastosowanie dla poszczególnych ryzyk objętych zakresem umowy.</w:t>
      </w:r>
    </w:p>
    <w:p w14:paraId="2F235AC1" w14:textId="280098CA" w:rsidR="00444B36" w:rsidRPr="00603CD4" w:rsidRDefault="007522A8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444B36" w:rsidRPr="00603CD4">
        <w:rPr>
          <w:rFonts w:ascii="Bookman Old Style" w:hAnsi="Bookman Old Style" w:cs="Tahoma"/>
          <w:sz w:val="20"/>
          <w:szCs w:val="20"/>
        </w:rPr>
        <w:t>soby reprezentujące Wykonawcę przy podpisywaniu umowy powinny posiadać ze sobą dokumenty potwierdzające ich umocowanie do podpisania umowy, o ile umocowanie to nie będzie wynikać z dokumentów załączonych do oferty.</w:t>
      </w:r>
    </w:p>
    <w:p w14:paraId="7A5D64EB" w14:textId="39F2441E" w:rsidR="00444B36" w:rsidRPr="00603CD4" w:rsidRDefault="007522A8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W</w:t>
      </w:r>
      <w:r w:rsidR="00444B36" w:rsidRPr="00603CD4">
        <w:rPr>
          <w:rFonts w:ascii="Bookman Old Style" w:hAnsi="Bookman Old Style" w:cs="Tahoma"/>
          <w:sz w:val="20"/>
          <w:szCs w:val="20"/>
        </w:rPr>
        <w:t>szystkie umowy ubezpieczenia dotyczące poszczególnych ryzyk zawarte będą w jednym wybranym zakładzie ubezpieczeń.</w:t>
      </w:r>
    </w:p>
    <w:p w14:paraId="065AD335" w14:textId="664DFB42" w:rsidR="00B237E6" w:rsidRDefault="00AC33EF" w:rsidP="00B237E6">
      <w:pPr>
        <w:jc w:val="both"/>
        <w:rPr>
          <w:rFonts w:ascii="Bookman Old Style" w:hAnsi="Bookman Old Style" w:cs="Tahoma"/>
          <w:b/>
          <w:bCs/>
          <w:sz w:val="20"/>
          <w:szCs w:val="20"/>
        </w:rPr>
      </w:pPr>
      <w:r w:rsidRPr="00076A0A">
        <w:rPr>
          <w:rFonts w:ascii="Bookman Old Style" w:hAnsi="Bookman Old Style" w:cs="Tahoma"/>
          <w:b/>
          <w:bCs/>
          <w:sz w:val="20"/>
          <w:szCs w:val="20"/>
        </w:rPr>
        <w:t xml:space="preserve">Inne istotne postanowienia dotyczące warunków realizacji </w:t>
      </w:r>
      <w:r w:rsidR="008D5A18">
        <w:rPr>
          <w:rFonts w:ascii="Bookman Old Style" w:hAnsi="Bookman Old Style" w:cs="Tahoma"/>
          <w:b/>
          <w:bCs/>
          <w:sz w:val="20"/>
          <w:szCs w:val="20"/>
        </w:rPr>
        <w:t>zamówienia:</w:t>
      </w:r>
    </w:p>
    <w:p w14:paraId="34F950FE" w14:textId="77777777" w:rsidR="00B237E6" w:rsidRPr="00076A0A" w:rsidRDefault="00B237E6" w:rsidP="00B237E6">
      <w:pPr>
        <w:jc w:val="both"/>
        <w:rPr>
          <w:rFonts w:ascii="Bookman Old Style" w:hAnsi="Bookman Old Style"/>
          <w:sz w:val="20"/>
          <w:szCs w:val="20"/>
        </w:rPr>
      </w:pPr>
    </w:p>
    <w:p w14:paraId="6487E24C" w14:textId="4C8FD2A2" w:rsidR="00B237E6" w:rsidRPr="004E76A9" w:rsidRDefault="00B237E6" w:rsidP="00076A0A">
      <w:pPr>
        <w:pStyle w:val="Akapitzlist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Bookman Old Style" w:hAnsi="Bookman Old Style"/>
          <w:sz w:val="20"/>
        </w:rPr>
      </w:pPr>
      <w:r w:rsidRPr="004E76A9">
        <w:rPr>
          <w:rFonts w:ascii="Bookman Old Style" w:hAnsi="Bookman Old Style"/>
          <w:sz w:val="20"/>
        </w:rPr>
        <w:t>Zamawiający zastrzega sobie możliwość wezwania Wykonawcy do przesłania dokumentów/oświadczeń i wyjaśnienia treści złożonej oferty oraz załączonych dokumentów lub oświadczeń,</w:t>
      </w:r>
    </w:p>
    <w:p w14:paraId="47978608" w14:textId="377F82E1" w:rsidR="00B237E6" w:rsidRPr="004E76A9" w:rsidRDefault="00B237E6" w:rsidP="00076A0A">
      <w:pPr>
        <w:pStyle w:val="Akapitzlist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Bookman Old Style" w:hAnsi="Bookman Old Style"/>
          <w:sz w:val="20"/>
        </w:rPr>
      </w:pPr>
      <w:r w:rsidRPr="004E76A9">
        <w:rPr>
          <w:rFonts w:ascii="Bookman Old Style" w:hAnsi="Bookman Old Style"/>
          <w:sz w:val="20"/>
        </w:rPr>
        <w:t>Zamawiający odrzuci ofertę i wykluczy Wykonawcę, który nie wykaże spełnienia warunków udziału w postępowaniu,</w:t>
      </w:r>
    </w:p>
    <w:p w14:paraId="05B42025" w14:textId="1C29D8FF" w:rsidR="00B237E6" w:rsidRPr="004E76A9" w:rsidRDefault="00B237E6" w:rsidP="00076A0A">
      <w:pPr>
        <w:pStyle w:val="Akapitzlist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Bookman Old Style" w:hAnsi="Bookman Old Style"/>
          <w:sz w:val="20"/>
        </w:rPr>
      </w:pPr>
      <w:r w:rsidRPr="004E76A9">
        <w:rPr>
          <w:rFonts w:ascii="Bookman Old Style" w:hAnsi="Bookman Old Style"/>
          <w:sz w:val="20"/>
        </w:rPr>
        <w:t xml:space="preserve">Z Wykonawcą, który złoży najkorzystniejszą ofertę, zostanie podpisana umowa na wzorze umowy obowiązującym u </w:t>
      </w:r>
      <w:r w:rsidR="00076A0A" w:rsidRPr="004E76A9">
        <w:rPr>
          <w:rFonts w:ascii="Bookman Old Style" w:hAnsi="Bookman Old Style"/>
          <w:sz w:val="20"/>
        </w:rPr>
        <w:t>Wykonawcy</w:t>
      </w:r>
      <w:r w:rsidRPr="004E76A9">
        <w:rPr>
          <w:rFonts w:ascii="Bookman Old Style" w:hAnsi="Bookman Old Style"/>
          <w:sz w:val="20"/>
        </w:rPr>
        <w:t>,</w:t>
      </w:r>
    </w:p>
    <w:p w14:paraId="764AAF05" w14:textId="71E0E53B" w:rsidR="00B237E6" w:rsidRPr="004E76A9" w:rsidRDefault="00B237E6" w:rsidP="00076A0A">
      <w:pPr>
        <w:pStyle w:val="Akapitzlist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Bookman Old Style" w:hAnsi="Bookman Old Style"/>
          <w:sz w:val="20"/>
        </w:rPr>
      </w:pPr>
      <w:r w:rsidRPr="004E76A9">
        <w:rPr>
          <w:rFonts w:ascii="Bookman Old Style" w:hAnsi="Bookman Old Style"/>
          <w:sz w:val="20"/>
        </w:rPr>
        <w:t>Zamawiający zastrzega sobie możliwość negocjacji ceny złożonych ofert,</w:t>
      </w:r>
    </w:p>
    <w:p w14:paraId="7A1281BB" w14:textId="552F9C16" w:rsidR="00B237E6" w:rsidRPr="004E76A9" w:rsidRDefault="00B237E6" w:rsidP="00076A0A">
      <w:pPr>
        <w:pStyle w:val="Akapitzlist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Bookman Old Style" w:hAnsi="Bookman Old Style"/>
          <w:sz w:val="20"/>
        </w:rPr>
      </w:pPr>
      <w:r w:rsidRPr="004E76A9">
        <w:rPr>
          <w:rFonts w:ascii="Bookman Old Style" w:hAnsi="Bookman Old Style"/>
          <w:sz w:val="20"/>
        </w:rPr>
        <w:t>oferta w postępowaniu przestaje wiązać w przypadku wyboru innej oferty lub zakończenia postępowania bez dokonania wyboru Wykonawcy.</w:t>
      </w:r>
    </w:p>
    <w:p w14:paraId="654F56C2" w14:textId="3407E84C" w:rsidR="00B237E6" w:rsidRDefault="00B237E6" w:rsidP="008D5A18"/>
    <w:p w14:paraId="2E67709F" w14:textId="27486B5B" w:rsidR="00B237E6" w:rsidRDefault="00B237E6" w:rsidP="008D5A18"/>
    <w:p w14:paraId="204B5BC0" w14:textId="77777777" w:rsidR="00B237E6" w:rsidRDefault="00B237E6" w:rsidP="008D5A18"/>
    <w:p w14:paraId="43F5CF39" w14:textId="77777777" w:rsidR="001C79CF" w:rsidRPr="000F4D65" w:rsidRDefault="001C79CF" w:rsidP="00076A0A">
      <w:pPr>
        <w:jc w:val="both"/>
        <w:rPr>
          <w:rFonts w:ascii="Bookman Old Style" w:hAnsi="Bookman Old Style" w:cs="Tahoma"/>
          <w:sz w:val="20"/>
          <w:szCs w:val="20"/>
        </w:rPr>
      </w:pPr>
    </w:p>
    <w:p w14:paraId="25197834" w14:textId="77777777" w:rsidR="00B237E6" w:rsidRDefault="00B237E6" w:rsidP="000F4D65">
      <w:pPr>
        <w:autoSpaceDE w:val="0"/>
        <w:autoSpaceDN w:val="0"/>
        <w:adjustRightInd w:val="0"/>
        <w:jc w:val="both"/>
        <w:rPr>
          <w:rFonts w:ascii="Bookman Old Style" w:hAnsi="Bookman Old Style" w:cs="Arial"/>
          <w:b/>
          <w:sz w:val="20"/>
          <w:szCs w:val="20"/>
        </w:rPr>
      </w:pPr>
    </w:p>
    <w:p w14:paraId="007902A0" w14:textId="06B9E882" w:rsidR="00AC33EF" w:rsidRPr="00076A0A" w:rsidRDefault="00AC33EF" w:rsidP="000F4D65">
      <w:pPr>
        <w:autoSpaceDE w:val="0"/>
        <w:autoSpaceDN w:val="0"/>
        <w:adjustRightInd w:val="0"/>
        <w:jc w:val="both"/>
        <w:rPr>
          <w:rFonts w:ascii="Bookman Old Style" w:hAnsi="Bookman Old Style" w:cs="Arial"/>
          <w:b/>
          <w:sz w:val="20"/>
          <w:szCs w:val="20"/>
        </w:rPr>
      </w:pPr>
      <w:r w:rsidRPr="00076A0A">
        <w:rPr>
          <w:rFonts w:ascii="Bookman Old Style" w:hAnsi="Bookman Old Style" w:cs="Arial"/>
          <w:b/>
          <w:sz w:val="20"/>
          <w:szCs w:val="20"/>
        </w:rPr>
        <w:t>Klauzula informacyjna</w:t>
      </w:r>
    </w:p>
    <w:p w14:paraId="3D666A99" w14:textId="1B34FB4C" w:rsidR="00AC33EF" w:rsidRPr="00076A0A" w:rsidRDefault="00AC33EF" w:rsidP="00076A0A">
      <w:pPr>
        <w:shd w:val="clear" w:color="auto" w:fill="FFFFFF"/>
        <w:spacing w:line="276" w:lineRule="auto"/>
        <w:ind w:left="360" w:right="38"/>
        <w:jc w:val="both"/>
        <w:rPr>
          <w:rFonts w:ascii="Bookman Old Style" w:hAnsi="Bookman Old Style" w:cs="Arial"/>
          <w:color w:val="000000"/>
          <w:sz w:val="20"/>
          <w:szCs w:val="20"/>
          <w:lang w:eastAsia="pl-PL"/>
        </w:rPr>
      </w:pPr>
      <w:r w:rsidRPr="00076A0A">
        <w:rPr>
          <w:rFonts w:ascii="Bookman Old Style" w:hAnsi="Bookman Old Style" w:cs="Arial"/>
          <w:sz w:val="20"/>
          <w:szCs w:val="20"/>
        </w:rPr>
        <w:t>Zgodnie z art. 13 ust. 1 i ust. 2 Rozporządzania Parlamentu Europejskiego i Rady (UE) 2016/679 z</w:t>
      </w:r>
      <w:r w:rsidR="00B237E6">
        <w:rPr>
          <w:rFonts w:ascii="Bookman Old Style" w:hAnsi="Bookman Old Style" w:cs="Arial"/>
          <w:sz w:val="20"/>
          <w:szCs w:val="20"/>
        </w:rPr>
        <w:t xml:space="preserve"> </w:t>
      </w:r>
      <w:r w:rsidRPr="00076A0A">
        <w:rPr>
          <w:rFonts w:ascii="Bookman Old Style" w:hAnsi="Bookman Old Style" w:cs="Arial"/>
          <w:sz w:val="20"/>
          <w:szCs w:val="20"/>
        </w:rPr>
        <w:t>27 kwietnia 2016 roku w sprawie ochrony osób fizycznych w związku z</w:t>
      </w:r>
      <w:r w:rsidR="00B237E6">
        <w:rPr>
          <w:rFonts w:ascii="Bookman Old Style" w:hAnsi="Bookman Old Style" w:cs="Arial"/>
          <w:sz w:val="20"/>
          <w:szCs w:val="20"/>
        </w:rPr>
        <w:t> </w:t>
      </w:r>
      <w:r w:rsidRPr="00076A0A">
        <w:rPr>
          <w:rFonts w:ascii="Bookman Old Style" w:hAnsi="Bookman Old Style" w:cs="Arial"/>
          <w:sz w:val="20"/>
          <w:szCs w:val="20"/>
        </w:rPr>
        <w:t>przetwarzaniem danych osobowych i w sprawie swobodnego przepływu takich danych oraz uchylenia dyrektywy 95/46/WE (Ogólne rozporządzenie o ochronie danych), informuje się, że:</w:t>
      </w:r>
    </w:p>
    <w:p w14:paraId="1D144B73" w14:textId="47BAA4CB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lastRenderedPageBreak/>
        <w:t>a</w:t>
      </w:r>
      <w:r w:rsidR="00AC33EF" w:rsidRPr="00076A0A">
        <w:rPr>
          <w:rFonts w:ascii="Bookman Old Style" w:hAnsi="Bookman Old Style" w:cs="Arial"/>
          <w:sz w:val="20"/>
          <w:szCs w:val="20"/>
        </w:rPr>
        <w:t>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2E9F2DE1" w14:textId="5E5C254D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k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ontakt do Inspektora ochrony danych to adres mailowy:  </w:t>
      </w:r>
      <w:hyperlink r:id="rId9" w:history="1">
        <w:r w:rsidR="00AC33EF" w:rsidRPr="00076A0A">
          <w:rPr>
            <w:rFonts w:ascii="Bookman Old Style" w:hAnsi="Bookman Old Style" w:cs="Arial"/>
            <w:sz w:val="20"/>
            <w:szCs w:val="20"/>
          </w:rPr>
          <w:t>iod@pan.pl</w:t>
        </w:r>
      </w:hyperlink>
      <w:r>
        <w:rPr>
          <w:rFonts w:ascii="Bookman Old Style" w:hAnsi="Bookman Old Style" w:cs="Arial"/>
          <w:sz w:val="20"/>
          <w:szCs w:val="20"/>
        </w:rPr>
        <w:t>,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 </w:t>
      </w:r>
    </w:p>
    <w:p w14:paraId="2BAFE5EF" w14:textId="61866059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będą przetwarzane, gdy jest to konieczne</w:t>
      </w:r>
      <w:r>
        <w:rPr>
          <w:rFonts w:ascii="Bookman Old Style" w:hAnsi="Bookman Old Style" w:cs="Arial"/>
          <w:sz w:val="20"/>
          <w:szCs w:val="20"/>
        </w:rPr>
        <w:t>,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 w celu zawarcia i realizacji umowy i odbywa się </w:t>
      </w:r>
      <w:r>
        <w:rPr>
          <w:rFonts w:ascii="Bookman Old Style" w:hAnsi="Bookman Old Style" w:cs="Arial"/>
          <w:sz w:val="20"/>
          <w:szCs w:val="20"/>
        </w:rPr>
        <w:t xml:space="preserve">to </w:t>
      </w:r>
      <w:r w:rsidR="00AC33EF" w:rsidRPr="00076A0A">
        <w:rPr>
          <w:rFonts w:ascii="Bookman Old Style" w:hAnsi="Bookman Old Style" w:cs="Arial"/>
          <w:sz w:val="20"/>
          <w:szCs w:val="20"/>
        </w:rPr>
        <w:t>na podstawie tej umowy (art. 6 ust. 1 lit b) RODO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1614C975" w14:textId="42D822F4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nie będą przekazywane do państwa trzeciego/organizacji międzynarodowej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368159DB" w14:textId="3A06521A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będą przetwarzane i przechowywane do momentu ustania obowiązku prawnego wynikającego z przepisów prawa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1B6103EC" w14:textId="0CF1B540" w:rsidR="00AC33EF" w:rsidRPr="00076A0A" w:rsidRDefault="00AC33EF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Wykonawca ma prawo dostępu do treści swoich danych oraz prawo do ich sprostowania, usunięcia (o ile jest to prawnie dopuszczalne), ograniczenia przetwarzania, przenoszenia danych, wniesienia sprzeciwu</w:t>
      </w:r>
      <w:r w:rsidR="00C0315D">
        <w:rPr>
          <w:rFonts w:ascii="Bookman Old Style" w:hAnsi="Bookman Old Style" w:cs="Arial"/>
          <w:sz w:val="20"/>
          <w:szCs w:val="20"/>
        </w:rPr>
        <w:t>,</w:t>
      </w:r>
    </w:p>
    <w:p w14:paraId="73E034A5" w14:textId="69A584BB" w:rsidR="00AC33EF" w:rsidRPr="00076A0A" w:rsidRDefault="00AC33EF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Wykonawca ma prawo wniesienia skargi do Prezesa Urzędu Ochrony Danych Osobowych, gdy uzna, że przetwarzanie jego danych osobowych narusza przepisy Ogólnego Rozporządzenia o ochronie danych osobowych z 27 kwietnia 2016 roku</w:t>
      </w:r>
      <w:r w:rsidR="00C0315D">
        <w:rPr>
          <w:rFonts w:ascii="Bookman Old Style" w:hAnsi="Bookman Old Style" w:cs="Arial"/>
          <w:sz w:val="20"/>
          <w:szCs w:val="20"/>
        </w:rPr>
        <w:t>,</w:t>
      </w:r>
    </w:p>
    <w:p w14:paraId="7B509BD1" w14:textId="0DE1E42F" w:rsidR="00AC33EF" w:rsidRPr="00076A0A" w:rsidRDefault="00C0315D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nie będą przetwarzane w sposób zautomatyzowany, w tym również w formie profilowania.</w:t>
      </w:r>
    </w:p>
    <w:p w14:paraId="5E76A71F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08F63665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689163E8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2CB2A35C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Załączniki do Ogłoszenia o zamówieniu:</w:t>
      </w:r>
    </w:p>
    <w:p w14:paraId="5C31BF5C" w14:textId="618F822C" w:rsidR="00AC33EF" w:rsidRPr="00076A0A" w:rsidRDefault="005F402F" w:rsidP="00AC33EF">
      <w:pPr>
        <w:pStyle w:val="Akapitzlist"/>
        <w:numPr>
          <w:ilvl w:val="0"/>
          <w:numId w:val="23"/>
        </w:numPr>
        <w:spacing w:after="160"/>
        <w:jc w:val="both"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Opis przedmiotu zamówienia</w:t>
      </w:r>
    </w:p>
    <w:p w14:paraId="095AE3BC" w14:textId="1683181E" w:rsidR="00AC33EF" w:rsidRPr="00076A0A" w:rsidRDefault="005F402F" w:rsidP="00AC33EF">
      <w:pPr>
        <w:pStyle w:val="Akapitzlist"/>
        <w:numPr>
          <w:ilvl w:val="0"/>
          <w:numId w:val="23"/>
        </w:numPr>
        <w:spacing w:after="160"/>
        <w:jc w:val="both"/>
        <w:rPr>
          <w:rFonts w:ascii="Bookman Old Style" w:hAnsi="Bookman Old Style" w:cs="Arial"/>
          <w:sz w:val="20"/>
          <w:szCs w:val="20"/>
        </w:rPr>
      </w:pPr>
      <w:r w:rsidRPr="00C0315D">
        <w:rPr>
          <w:rFonts w:ascii="Bookman Old Style" w:hAnsi="Bookman Old Style" w:cs="Tahoma"/>
          <w:kern w:val="2"/>
          <w:sz w:val="20"/>
          <w:szCs w:val="20"/>
        </w:rPr>
        <w:t>Formularz ofertowo-cenowy</w:t>
      </w:r>
      <w:r w:rsidRPr="00076A0A">
        <w:rPr>
          <w:rFonts w:ascii="Bookman Old Style" w:hAnsi="Bookman Old Style" w:cs="Arial"/>
          <w:sz w:val="20"/>
          <w:szCs w:val="20"/>
        </w:rPr>
        <w:t xml:space="preserve"> </w:t>
      </w:r>
    </w:p>
    <w:p w14:paraId="172F7DBF" w14:textId="77777777" w:rsidR="001C79CF" w:rsidRPr="001C79CF" w:rsidRDefault="001C79CF" w:rsidP="001C79CF">
      <w:pPr>
        <w:jc w:val="both"/>
        <w:rPr>
          <w:rFonts w:ascii="Bookman Old Style" w:hAnsi="Bookman Old Style" w:cs="Tahoma"/>
          <w:sz w:val="20"/>
          <w:szCs w:val="20"/>
        </w:rPr>
      </w:pPr>
    </w:p>
    <w:p w14:paraId="13F7B8B8" w14:textId="77777777" w:rsidR="001C79CF" w:rsidRPr="00603CD4" w:rsidRDefault="001C79CF">
      <w:pPr>
        <w:rPr>
          <w:rFonts w:ascii="Bookman Old Style" w:hAnsi="Bookman Old Style" w:cs="Tahoma"/>
          <w:sz w:val="20"/>
          <w:szCs w:val="20"/>
        </w:rPr>
      </w:pPr>
    </w:p>
    <w:sectPr w:rsidR="001C79CF" w:rsidRPr="00603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320F"/>
    <w:multiLevelType w:val="hybridMultilevel"/>
    <w:tmpl w:val="37D8C230"/>
    <w:lvl w:ilvl="0" w:tplc="2056ED84">
      <w:start w:val="1"/>
      <w:numFmt w:val="lowerLetter"/>
      <w:lvlText w:val="%1)"/>
      <w:lvlJc w:val="left"/>
      <w:pPr>
        <w:ind w:left="1785" w:hanging="360"/>
      </w:pPr>
    </w:lvl>
    <w:lvl w:ilvl="1" w:tplc="0415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86FD2"/>
    <w:multiLevelType w:val="hybridMultilevel"/>
    <w:tmpl w:val="87346208"/>
    <w:lvl w:ilvl="0" w:tplc="74B26B86">
      <w:start w:val="1"/>
      <w:numFmt w:val="decimal"/>
      <w:lvlText w:val="%1)"/>
      <w:lvlJc w:val="left"/>
      <w:pPr>
        <w:ind w:left="1146" w:hanging="360"/>
      </w:pPr>
      <w:rPr>
        <w:rFonts w:ascii="Bookman Old Style" w:eastAsia="Calibri" w:hAnsi="Bookman Old Style" w:cs="Times New Roman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BE16F50"/>
    <w:multiLevelType w:val="hybridMultilevel"/>
    <w:tmpl w:val="4EE40BA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E7758"/>
    <w:multiLevelType w:val="hybridMultilevel"/>
    <w:tmpl w:val="97369E96"/>
    <w:lvl w:ilvl="0" w:tplc="9F667BE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6014C5D"/>
    <w:multiLevelType w:val="hybridMultilevel"/>
    <w:tmpl w:val="B4EEB1E6"/>
    <w:lvl w:ilvl="0" w:tplc="5A1A1686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6" w15:restartNumberingAfterBreak="0">
    <w:nsid w:val="16E20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7E524B"/>
    <w:multiLevelType w:val="hybridMultilevel"/>
    <w:tmpl w:val="6CD2203E"/>
    <w:lvl w:ilvl="0" w:tplc="76FADAC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204D3F"/>
    <w:multiLevelType w:val="hybridMultilevel"/>
    <w:tmpl w:val="74541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A231B"/>
    <w:multiLevelType w:val="hybridMultilevel"/>
    <w:tmpl w:val="E6420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71C64"/>
    <w:multiLevelType w:val="hybridMultilevel"/>
    <w:tmpl w:val="47028A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732512"/>
    <w:multiLevelType w:val="multilevel"/>
    <w:tmpl w:val="40206F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C60A6C"/>
    <w:multiLevelType w:val="hybridMultilevel"/>
    <w:tmpl w:val="1092EE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375797A"/>
    <w:multiLevelType w:val="multilevel"/>
    <w:tmpl w:val="545CDD5A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51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4" w15:restartNumberingAfterBreak="0">
    <w:nsid w:val="53E545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BB328B8"/>
    <w:multiLevelType w:val="hybridMultilevel"/>
    <w:tmpl w:val="CDA4834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85525C"/>
    <w:multiLevelType w:val="hybridMultilevel"/>
    <w:tmpl w:val="FB7085EC"/>
    <w:lvl w:ilvl="0" w:tplc="D17E53C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F55A6"/>
    <w:multiLevelType w:val="hybridMultilevel"/>
    <w:tmpl w:val="9D72CA26"/>
    <w:lvl w:ilvl="0" w:tplc="C2CA4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3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62E4142A"/>
    <w:multiLevelType w:val="hybridMultilevel"/>
    <w:tmpl w:val="CF2ED68C"/>
    <w:lvl w:ilvl="0" w:tplc="34F0615A">
      <w:start w:val="1"/>
      <w:numFmt w:val="decimal"/>
      <w:lvlText w:val="%1)"/>
      <w:lvlJc w:val="left"/>
      <w:pPr>
        <w:ind w:left="861" w:hanging="435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F843C2"/>
    <w:multiLevelType w:val="hybridMultilevel"/>
    <w:tmpl w:val="68841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432CE"/>
    <w:multiLevelType w:val="hybridMultilevel"/>
    <w:tmpl w:val="E89AEE88"/>
    <w:lvl w:ilvl="0" w:tplc="04150011">
      <w:start w:val="1"/>
      <w:numFmt w:val="decimal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4" w15:restartNumberingAfterBreak="0">
    <w:nsid w:val="76CF42B1"/>
    <w:multiLevelType w:val="hybridMultilevel"/>
    <w:tmpl w:val="6D46B89C"/>
    <w:lvl w:ilvl="0" w:tplc="017C6458">
      <w:start w:val="2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9D057B"/>
    <w:multiLevelType w:val="hybridMultilevel"/>
    <w:tmpl w:val="DF762C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DC41815"/>
    <w:multiLevelType w:val="hybridMultilevel"/>
    <w:tmpl w:val="B8A66ABA"/>
    <w:lvl w:ilvl="0" w:tplc="528EA4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067293"/>
    <w:multiLevelType w:val="hybridMultilevel"/>
    <w:tmpl w:val="75687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6"/>
  </w:num>
  <w:num w:numId="16">
    <w:abstractNumId w:val="0"/>
  </w:num>
  <w:num w:numId="17">
    <w:abstractNumId w:val="14"/>
  </w:num>
  <w:num w:numId="18">
    <w:abstractNumId w:val="16"/>
  </w:num>
  <w:num w:numId="19">
    <w:abstractNumId w:val="10"/>
  </w:num>
  <w:num w:numId="20">
    <w:abstractNumId w:val="4"/>
  </w:num>
  <w:num w:numId="21">
    <w:abstractNumId w:val="1"/>
  </w:num>
  <w:num w:numId="22">
    <w:abstractNumId w:val="23"/>
  </w:num>
  <w:num w:numId="23">
    <w:abstractNumId w:val="20"/>
  </w:num>
  <w:num w:numId="24">
    <w:abstractNumId w:val="2"/>
  </w:num>
  <w:num w:numId="25">
    <w:abstractNumId w:val="22"/>
  </w:num>
  <w:num w:numId="26">
    <w:abstractNumId w:val="12"/>
  </w:num>
  <w:num w:numId="27">
    <w:abstractNumId w:val="11"/>
  </w:num>
  <w:num w:numId="28">
    <w:abstractNumId w:val="8"/>
  </w:num>
  <w:num w:numId="29">
    <w:abstractNumId w:val="27"/>
  </w:num>
  <w:num w:numId="30">
    <w:abstractNumId w:val="15"/>
  </w:num>
  <w:num w:numId="31">
    <w:abstractNumId w:val="25"/>
  </w:num>
  <w:num w:numId="32">
    <w:abstractNumId w:val="2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39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339"/>
    <w:rsid w:val="0000460F"/>
    <w:rsid w:val="00076A0A"/>
    <w:rsid w:val="000A6A39"/>
    <w:rsid w:val="000A6FBB"/>
    <w:rsid w:val="000F4D65"/>
    <w:rsid w:val="00100900"/>
    <w:rsid w:val="001472EA"/>
    <w:rsid w:val="00170596"/>
    <w:rsid w:val="001C79CF"/>
    <w:rsid w:val="001F6258"/>
    <w:rsid w:val="00214678"/>
    <w:rsid w:val="00226910"/>
    <w:rsid w:val="00232F0E"/>
    <w:rsid w:val="002454FD"/>
    <w:rsid w:val="00283CAC"/>
    <w:rsid w:val="002E2D23"/>
    <w:rsid w:val="002F3011"/>
    <w:rsid w:val="003169FC"/>
    <w:rsid w:val="003F073E"/>
    <w:rsid w:val="00444B36"/>
    <w:rsid w:val="004E76A9"/>
    <w:rsid w:val="005C66D1"/>
    <w:rsid w:val="005F402F"/>
    <w:rsid w:val="005F4DC4"/>
    <w:rsid w:val="00603CD4"/>
    <w:rsid w:val="00637E71"/>
    <w:rsid w:val="00642488"/>
    <w:rsid w:val="006707EE"/>
    <w:rsid w:val="006C64C6"/>
    <w:rsid w:val="00706366"/>
    <w:rsid w:val="00751CEC"/>
    <w:rsid w:val="007522A8"/>
    <w:rsid w:val="007844FF"/>
    <w:rsid w:val="00816339"/>
    <w:rsid w:val="00892B7D"/>
    <w:rsid w:val="008D5A18"/>
    <w:rsid w:val="009F6656"/>
    <w:rsid w:val="00A419E8"/>
    <w:rsid w:val="00AC33EF"/>
    <w:rsid w:val="00B237E6"/>
    <w:rsid w:val="00B36FB9"/>
    <w:rsid w:val="00B8693C"/>
    <w:rsid w:val="00BA2869"/>
    <w:rsid w:val="00BE4CAC"/>
    <w:rsid w:val="00C0315D"/>
    <w:rsid w:val="00CC3465"/>
    <w:rsid w:val="00CE71B8"/>
    <w:rsid w:val="00D0344C"/>
    <w:rsid w:val="00D903C3"/>
    <w:rsid w:val="00DE1EF8"/>
    <w:rsid w:val="00E72D49"/>
    <w:rsid w:val="00EF2E21"/>
    <w:rsid w:val="00F45932"/>
    <w:rsid w:val="00FA1831"/>
    <w:rsid w:val="00FB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CA53"/>
  <w15:chartTrackingRefBased/>
  <w15:docId w15:val="{0DDB886F-061C-4EE2-852A-AD55AE03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339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"/>
    <w:basedOn w:val="Normalny"/>
    <w:uiPriority w:val="34"/>
    <w:qFormat/>
    <w:rsid w:val="00816339"/>
    <w:pPr>
      <w:spacing w:after="200" w:line="276" w:lineRule="auto"/>
      <w:ind w:left="720"/>
      <w:contextualSpacing/>
    </w:pPr>
    <w:rPr>
      <w:rFonts w:eastAsia="Calibri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,K-P_odwolanie Zn"/>
    <w:link w:val="Kolorowalistaakcent11"/>
    <w:uiPriority w:val="34"/>
    <w:qFormat/>
    <w:locked/>
    <w:rsid w:val="00816339"/>
    <w:rPr>
      <w:rFonts w:ascii="Calibri" w:eastAsia="Calibri" w:hAnsi="Calibri"/>
    </w:rPr>
  </w:style>
  <w:style w:type="paragraph" w:customStyle="1" w:styleId="Kolorowalistaakcent11">
    <w:name w:val="Kolorowa lista — akcent 11"/>
    <w:aliases w:val="L1,Numerowanie,List Paragraph,normalny tekst,Akapit z listą5,T_SZ_List Paragraph,Kolorowa lista — akcent 111,Akapit z listą BS,maz_wyliczenie,opis dzialania,K-P_odwolanie,A_wyliczenie,Akapit z listą 1"/>
    <w:basedOn w:val="Normalny"/>
    <w:link w:val="Kolorowalistaakcent1Znak"/>
    <w:uiPriority w:val="34"/>
    <w:qFormat/>
    <w:rsid w:val="00816339"/>
    <w:pPr>
      <w:spacing w:after="200" w:line="276" w:lineRule="auto"/>
      <w:ind w:left="720"/>
      <w:contextualSpacing/>
    </w:pPr>
    <w:rPr>
      <w:rFonts w:eastAsia="Calibri" w:cstheme="minorBidi"/>
    </w:rPr>
  </w:style>
  <w:style w:type="character" w:styleId="Hipercze">
    <w:name w:val="Hyperlink"/>
    <w:basedOn w:val="Domylnaczcionkaakapitu"/>
    <w:uiPriority w:val="99"/>
    <w:unhideWhenUsed/>
    <w:rsid w:val="00603CD4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30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301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3011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30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3011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0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01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419E8"/>
    <w:pPr>
      <w:spacing w:after="0" w:line="240" w:lineRule="auto"/>
    </w:pPr>
    <w:rPr>
      <w:rFonts w:ascii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70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2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ek.nestorowicz@np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tur.malesz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ek.nestorowicz@np.com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rtur.malesza@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1829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Sumowski Bartosz</cp:lastModifiedBy>
  <cp:revision>2</cp:revision>
  <cp:lastPrinted>2021-09-06T12:26:00Z</cp:lastPrinted>
  <dcterms:created xsi:type="dcterms:W3CDTF">2021-09-07T08:27:00Z</dcterms:created>
  <dcterms:modified xsi:type="dcterms:W3CDTF">2021-09-07T08:27:00Z</dcterms:modified>
</cp:coreProperties>
</file>