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7AAC1" w14:textId="6727F695" w:rsidR="00DD008F" w:rsidRPr="00DD008F" w:rsidRDefault="00DD008F" w:rsidP="00DD008F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Audytor wewnętrzny</w:t>
      </w:r>
      <w:r w:rsidR="00F7768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(K/M)</w:t>
      </w:r>
    </w:p>
    <w:p w14:paraId="143DC33C" w14:textId="340BDEA0" w:rsidR="00DD008F" w:rsidRPr="00DD008F" w:rsidRDefault="00DD008F" w:rsidP="00DD008F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pełny etat</w:t>
      </w:r>
    </w:p>
    <w:p w14:paraId="1F95AFC7" w14:textId="77777777" w:rsidR="00DD008F" w:rsidRPr="00DD008F" w:rsidRDefault="00DD008F" w:rsidP="00DD0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pracy: PAN Ogród Botaniczny -CZRB w Powsinie</w:t>
      </w:r>
    </w:p>
    <w:p w14:paraId="4C851A7E" w14:textId="77777777" w:rsidR="00DD008F" w:rsidRPr="00DD008F" w:rsidRDefault="00DD008F" w:rsidP="00DD0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Przewidywany termin zatrudnienia: od zaraz </w:t>
      </w:r>
    </w:p>
    <w:p w14:paraId="0B6766C1" w14:textId="4A353C20" w:rsidR="00DD008F" w:rsidRPr="00DD008F" w:rsidRDefault="00DD008F" w:rsidP="00DD0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Podstawa zatrudnienia: umowa o pracę na czas określony do 33 miesięcy (poprzedzona 3 miesięcznym okresem próbnym) z możliwością przedłużenia na czas nieokreślony</w:t>
      </w:r>
    </w:p>
    <w:p w14:paraId="2A739195" w14:textId="49E2586F" w:rsidR="00DD008F" w:rsidRPr="00DD008F" w:rsidRDefault="00DD008F" w:rsidP="00DD008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Zakres obowiązków:</w:t>
      </w:r>
    </w:p>
    <w:p w14:paraId="2EA4C910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Planowanie, organizowanie i przeprowadzanie kontroli wewnętrznych w komórkach organizacyjnych jednostki.</w:t>
      </w:r>
    </w:p>
    <w:p w14:paraId="02C22CAE" w14:textId="4EF53808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Opracowywanie rocznych planów kontroli oraz realizacja kontroli planowych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doraźnych.</w:t>
      </w:r>
    </w:p>
    <w:p w14:paraId="6E38B5B9" w14:textId="3073680B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Ocena prawidłowości funkcjonowania procesów organizacyjnych, finansowych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administracyjnych.</w:t>
      </w:r>
    </w:p>
    <w:p w14:paraId="10A061FD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Identyfikowanie i analizowanie </w:t>
      </w:r>
      <w:proofErr w:type="spellStart"/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ryzyk</w:t>
      </w:r>
      <w:proofErr w:type="spellEnd"/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związanych z działalnością jednostki.</w:t>
      </w:r>
    </w:p>
    <w:p w14:paraId="73DBE0FA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Weryfikacja zgodności podejmowanych działań z obowiązującymi przepisami prawa, regulaminami i procedurami wewnętrznymi.</w:t>
      </w:r>
    </w:p>
    <w:p w14:paraId="5552CE41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Kontrola prawidłowości gospodarowania środkami publicznymi oraz realizacji zadań finansowanych z dotacji.</w:t>
      </w:r>
    </w:p>
    <w:p w14:paraId="64BF8221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Sporządzanie protokołów, sprawozdań, raportów i wystąpień pokontrolnych.</w:t>
      </w:r>
    </w:p>
    <w:p w14:paraId="21F0291F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Formułowanie zaleceń i rekomendacji mających na celu eliminowanie stwierdzonych nieprawidłowości oraz usprawnianie procesów.</w:t>
      </w:r>
    </w:p>
    <w:p w14:paraId="15664AC7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Monitorowanie realizacji zaleceń pokontrolnych oraz przeprowadzanie kontroli sprawdzających.</w:t>
      </w:r>
    </w:p>
    <w:p w14:paraId="104F76D5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Prowadzenie dokumentacji, rejestrów i harmonogramów kontroli.</w:t>
      </w:r>
    </w:p>
    <w:p w14:paraId="538E883E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Współpraca z kierownictwem jednostki oraz poszczególnymi komórkami organizacyjnymi w zakresie doskonalenia mechanizmów kontroli wewnętrznej.</w:t>
      </w:r>
    </w:p>
    <w:p w14:paraId="1E0D9B93" w14:textId="77777777" w:rsidR="00DD008F" w:rsidRPr="00DD008F" w:rsidRDefault="00DD008F" w:rsidP="00DD00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Udział w opracowywaniu i aktualizacji procedur wewnętrznych oraz rozwiązań usprawniających funkcjonowanie jednostki.</w:t>
      </w:r>
    </w:p>
    <w:p w14:paraId="0B162335" w14:textId="77777777" w:rsidR="00DD008F" w:rsidRPr="00DD008F" w:rsidRDefault="00DD008F" w:rsidP="00DD008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Wymagania:</w:t>
      </w:r>
    </w:p>
    <w:p w14:paraId="6B5162B2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Wykształcenie wyższe, preferowane kierunki: finanse, rachunkowość, ekonomia, prawo lub administracja.</w:t>
      </w:r>
    </w:p>
    <w:p w14:paraId="2C443A94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Minimum 5-letnie doświadczenie zawodowe w obszarze kontroli wewnętrznej, audytu lub kontroli gospodarki finansowej, preferowane w jednostkach sektora finansów publicznych.</w:t>
      </w:r>
    </w:p>
    <w:p w14:paraId="5088199B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przepisów dotyczących finansów publicznych, rachunkowości budżetowej oraz zasad funkcjonowania jednostek sektora finansów publicznych.</w:t>
      </w:r>
    </w:p>
    <w:p w14:paraId="104B20FC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metod i technik prowadzenia kontroli oraz zasad sporządzania dokumentacji pokontrolnej.</w:t>
      </w:r>
    </w:p>
    <w:p w14:paraId="2D3D1693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analizy dokumentacji finansowej, organizacyjnej i administracyjnej.</w:t>
      </w:r>
    </w:p>
    <w:p w14:paraId="1B97D3A1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identyfikowania nieprawidłowości, oceny ryzyka oraz formułowania wniosków i rekomendacji.</w:t>
      </w:r>
    </w:p>
    <w:p w14:paraId="2A9E933E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Bardzo dobra organizacja pracy, samodzielność i odpowiedzialność.</w:t>
      </w:r>
    </w:p>
    <w:p w14:paraId="20837D81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Wysoko rozwinięte umiejętności analityczne, komunikacyjne i interpersonalne.</w:t>
      </w:r>
    </w:p>
    <w:p w14:paraId="6F727861" w14:textId="77777777" w:rsidR="00DD008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Rzetelność, dokładność oraz umiejętność zachowania bezstronności i poufności.</w:t>
      </w:r>
    </w:p>
    <w:p w14:paraId="3B0E2BAF" w14:textId="78C3A10A" w:rsidR="005C264F" w:rsidRPr="00DD008F" w:rsidRDefault="00DD008F" w:rsidP="00DD00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Dobra znajomość pakietu MS Office, w szczególności programu Excel.</w:t>
      </w:r>
    </w:p>
    <w:p w14:paraId="602E1A25" w14:textId="77777777" w:rsidR="00DD008F" w:rsidRPr="00DD008F" w:rsidRDefault="00DD008F" w:rsidP="00DD00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Oferujemy</w:t>
      </w:r>
    </w:p>
    <w:p w14:paraId="63ADD7F4" w14:textId="77777777" w:rsidR="00DD008F" w:rsidRPr="00DD008F" w:rsidRDefault="00DD008F" w:rsidP="00DD008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Zatrudnienie na podstawie umowy o pracę</w:t>
      </w:r>
    </w:p>
    <w:p w14:paraId="1F4295AB" w14:textId="77777777" w:rsidR="00DD008F" w:rsidRPr="00DD008F" w:rsidRDefault="00DD008F" w:rsidP="00DD008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Stabilne warunki zatrudnienia w jednostce publicznej</w:t>
      </w:r>
    </w:p>
    <w:p w14:paraId="5874756B" w14:textId="77777777" w:rsidR="00DD008F" w:rsidRPr="00DD008F" w:rsidRDefault="00DD008F" w:rsidP="00DD008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Możliwość podnoszenia kwalifikacji zawodowych</w:t>
      </w:r>
    </w:p>
    <w:p w14:paraId="06C981D6" w14:textId="77777777" w:rsidR="00DD008F" w:rsidRPr="00DD008F" w:rsidRDefault="00DD008F" w:rsidP="00DD008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Świadczenia wynikające z Zakładowego Funduszu Świadczeń Socjalnych</w:t>
      </w:r>
    </w:p>
    <w:p w14:paraId="7B869ACC" w14:textId="77777777" w:rsidR="00DD008F" w:rsidRPr="00DD008F" w:rsidRDefault="00DD008F" w:rsidP="00DD008F">
      <w:pPr>
        <w:rPr>
          <w:rFonts w:ascii="Times New Roman" w:hAnsi="Times New Roman" w:cs="Times New Roman"/>
          <w:b/>
          <w:bCs/>
        </w:rPr>
      </w:pPr>
      <w:r w:rsidRPr="00DD008F">
        <w:rPr>
          <w:rFonts w:ascii="Times New Roman" w:hAnsi="Times New Roman" w:cs="Times New Roman"/>
          <w:b/>
          <w:bCs/>
        </w:rPr>
        <w:t>Wymagane dokumenty</w:t>
      </w:r>
    </w:p>
    <w:p w14:paraId="32DA4FBE" w14:textId="77777777" w:rsidR="00DD008F" w:rsidRPr="00DD008F" w:rsidRDefault="00DD008F" w:rsidP="00DD008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Życiorys zawodowy (CV)</w:t>
      </w:r>
    </w:p>
    <w:p w14:paraId="259946A6" w14:textId="77777777" w:rsidR="00DD008F" w:rsidRPr="00DD008F" w:rsidRDefault="00DD008F" w:rsidP="00DD00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Etapy rekrutacji</w:t>
      </w:r>
    </w:p>
    <w:p w14:paraId="04381D5C" w14:textId="77777777" w:rsidR="00DD008F" w:rsidRPr="00DD008F" w:rsidRDefault="00DD008F" w:rsidP="00DD00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Analiza nadesłanych dokumentów aplikacyjnych.</w:t>
      </w:r>
    </w:p>
    <w:p w14:paraId="77CAF7BC" w14:textId="77777777" w:rsidR="00DD008F" w:rsidRPr="00DD008F" w:rsidRDefault="00DD008F" w:rsidP="00DD00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Rozmowa kwalifikacyjna w siedzibie PAN Ogrodu Botanicznego – CZRB w Powsinie.</w:t>
      </w:r>
    </w:p>
    <w:p w14:paraId="408ED2AB" w14:textId="77777777" w:rsidR="00DD008F" w:rsidRPr="00DD008F" w:rsidRDefault="00DD008F" w:rsidP="00DD008F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Podjęcie decyzji o wyborze kandydata i zakończenie procesu rekrutacji.</w:t>
      </w:r>
    </w:p>
    <w:p w14:paraId="4234CF33" w14:textId="77777777" w:rsidR="00DD008F" w:rsidRPr="00DD008F" w:rsidRDefault="00DD008F" w:rsidP="00DD0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Prosimy o przesyłanie aplikacji na adres: </w:t>
      </w:r>
      <w:hyperlink r:id="rId5" w:history="1">
        <w:r w:rsidRPr="00DD008F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agata.krol@ob.pan.pl</w:t>
        </w:r>
      </w:hyperlink>
    </w:p>
    <w:p w14:paraId="7EFDB2A3" w14:textId="77777777" w:rsidR="00DD008F" w:rsidRPr="00DD008F" w:rsidRDefault="00DD008F" w:rsidP="00DD0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Klauzula informacyjna dotycząca przetwarzania danych osobowych kandydatów do pracy</w:t>
      </w:r>
    </w:p>
    <w:p w14:paraId="65BB129F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Administratorem Państwa danych osobowych jest PAN Ogród Botaniczny – Centrum Zachowania Różnorodności Biologicznej w Powsinie.</w:t>
      </w:r>
    </w:p>
    <w:p w14:paraId="54C63DE5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sprawach dotyczących przetwarzania danych osobowych można kontaktować się z Inspektorem Ochrony Danych.</w:t>
      </w:r>
    </w:p>
    <w:p w14:paraId="544155C1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Państwa dane osobowe będą przetwarzane w celu przeprowadzenia postępowania rekrutacyjnego:</w:t>
      </w:r>
    </w:p>
    <w:p w14:paraId="6983A59A" w14:textId="77777777" w:rsidR="00DD008F" w:rsidRPr="00DD008F" w:rsidRDefault="00DD008F" w:rsidP="00DD00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zakresie danych wymaganych przepisami prawa pracy – na podstawie art. 6 ust. 1 lit. c RODO w związku z art. 22¹ Kodeksu pracy;</w:t>
      </w:r>
    </w:p>
    <w:p w14:paraId="7A74F2A3" w14:textId="77777777" w:rsidR="00DD008F" w:rsidRPr="00DD008F" w:rsidRDefault="00DD008F" w:rsidP="00DD00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zakresie danych podanych dobrowolnie, wykraczających poza zakres wymagany przepisami prawa – na podstawie art. 6 ust. 1 lit. a RODO, tj. zgody osoby, której dane dotyczą.</w:t>
      </w:r>
    </w:p>
    <w:p w14:paraId="738D546B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Podanie danych wymaganych przepisami prawa jest niezbędne do udziału w procesie rekrutacji. Podanie pozostałych danych jest dobrowolne.</w:t>
      </w:r>
    </w:p>
    <w:p w14:paraId="0FEC7ACB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osobowe będą przetwarzane przez okres niezbędny do przeprowadzenia i zakończenia rekrutacji, a następnie przez okres wynikający z obowiązujących przepisów lub niezbędny do zabezpieczenia ewentualnych roszczeń.</w:t>
      </w:r>
    </w:p>
    <w:p w14:paraId="7E2F8333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Odbiorcami danych mogą być podmioty uprawnione do ich otrzymania na podstawie przepisów prawa oraz podmioty świadczące na rzecz Administratora usługi związane z obsługą procesu rekrutacji, na podstawie odpowiednich umów.</w:t>
      </w:r>
    </w:p>
    <w:p w14:paraId="7FC94A56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Przysługuje Państwu prawo dostępu do swoich danych osobowych, ich sprostowania, usunięcia lub ograniczenia przetwarzania – w przypadkach określonych przepisami RODO, a w przypadku danych przetwarzanych na podstawie zgody – również prawo </w:t>
      </w: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do jej cofnięcia w dowolnym momencie, bez wpływu na zgodność z prawem przetwarzania dokonanego przed jej cofnięciem.</w:t>
      </w:r>
    </w:p>
    <w:p w14:paraId="6835CD89" w14:textId="77777777" w:rsidR="00DD008F" w:rsidRPr="00DD008F" w:rsidRDefault="00DD008F" w:rsidP="00DD00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00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Przysługuje Państwu także prawo wniesienia skargi do Prezesa Urzędu Ochrony Danych Osobowych.</w:t>
      </w:r>
    </w:p>
    <w:p w14:paraId="731AEA31" w14:textId="77777777" w:rsidR="00DD008F" w:rsidRPr="00DD008F" w:rsidRDefault="00DD008F" w:rsidP="00DD0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A974971" w14:textId="77777777" w:rsidR="00DD008F" w:rsidRPr="00DD008F" w:rsidRDefault="00DD008F" w:rsidP="00DD008F">
      <w:pPr>
        <w:rPr>
          <w:rFonts w:ascii="Times New Roman" w:hAnsi="Times New Roman" w:cs="Times New Roman"/>
        </w:rPr>
      </w:pPr>
    </w:p>
    <w:p w14:paraId="48E966C4" w14:textId="77777777" w:rsidR="00DD008F" w:rsidRPr="00DD008F" w:rsidRDefault="00DD008F" w:rsidP="00DD0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A9EEF89" w14:textId="77777777" w:rsidR="00DD008F" w:rsidRPr="00DD008F" w:rsidRDefault="00DD008F" w:rsidP="00DD008F">
      <w:pPr>
        <w:jc w:val="both"/>
        <w:rPr>
          <w:rFonts w:ascii="Times New Roman" w:hAnsi="Times New Roman" w:cs="Times New Roman"/>
        </w:rPr>
      </w:pPr>
    </w:p>
    <w:p w14:paraId="6138EECD" w14:textId="77777777" w:rsidR="00DD008F" w:rsidRPr="00DD008F" w:rsidRDefault="00DD008F" w:rsidP="00DD008F">
      <w:pPr>
        <w:jc w:val="both"/>
        <w:rPr>
          <w:rFonts w:ascii="Times New Roman" w:hAnsi="Times New Roman" w:cs="Times New Roman"/>
        </w:rPr>
      </w:pPr>
    </w:p>
    <w:sectPr w:rsidR="00DD008F" w:rsidRPr="00DD00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A52EA"/>
    <w:multiLevelType w:val="multilevel"/>
    <w:tmpl w:val="39AA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96D88"/>
    <w:multiLevelType w:val="multilevel"/>
    <w:tmpl w:val="9120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7A59B7"/>
    <w:multiLevelType w:val="multilevel"/>
    <w:tmpl w:val="F362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CC3256"/>
    <w:multiLevelType w:val="multilevel"/>
    <w:tmpl w:val="AB964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3457F3"/>
    <w:multiLevelType w:val="multilevel"/>
    <w:tmpl w:val="997E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AA5C7C"/>
    <w:multiLevelType w:val="multilevel"/>
    <w:tmpl w:val="97845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BC7A89"/>
    <w:multiLevelType w:val="multilevel"/>
    <w:tmpl w:val="786A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1705559">
    <w:abstractNumId w:val="2"/>
  </w:num>
  <w:num w:numId="2" w16cid:durableId="1567573716">
    <w:abstractNumId w:val="0"/>
  </w:num>
  <w:num w:numId="3" w16cid:durableId="544289812">
    <w:abstractNumId w:val="6"/>
  </w:num>
  <w:num w:numId="4" w16cid:durableId="1706173631">
    <w:abstractNumId w:val="1"/>
  </w:num>
  <w:num w:numId="5" w16cid:durableId="2038038996">
    <w:abstractNumId w:val="4"/>
  </w:num>
  <w:num w:numId="6" w16cid:durableId="230045765">
    <w:abstractNumId w:val="3"/>
  </w:num>
  <w:num w:numId="7" w16cid:durableId="7367877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1E"/>
    <w:rsid w:val="000B1AB4"/>
    <w:rsid w:val="00123E3D"/>
    <w:rsid w:val="0024194E"/>
    <w:rsid w:val="005C264F"/>
    <w:rsid w:val="008761AE"/>
    <w:rsid w:val="00AE2C1E"/>
    <w:rsid w:val="00DD008F"/>
    <w:rsid w:val="00F7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A7806"/>
  <w15:chartTrackingRefBased/>
  <w15:docId w15:val="{068273A6-3E25-46D6-802B-671BBBA66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E2C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2C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2C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2C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2C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2C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2C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2C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2C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2C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2C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2C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2C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2C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2C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2C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2C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2C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2C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2C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2C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E2C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2C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E2C1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AE2C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E2C1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2C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2C1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2C1E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DD008F"/>
  </w:style>
  <w:style w:type="character" w:styleId="Hipercze">
    <w:name w:val="Hyperlink"/>
    <w:basedOn w:val="Domylnaczcionkaakapitu"/>
    <w:uiPriority w:val="99"/>
    <w:unhideWhenUsed/>
    <w:rsid w:val="00DD008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gata.krol@ob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688</Words>
  <Characters>4134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Król</dc:creator>
  <cp:keywords/>
  <dc:description/>
  <cp:lastModifiedBy>Agata Król</cp:lastModifiedBy>
  <cp:revision>4</cp:revision>
  <dcterms:created xsi:type="dcterms:W3CDTF">2026-10-16T13:29:00Z</dcterms:created>
  <dcterms:modified xsi:type="dcterms:W3CDTF">2026-10-23T06:33:00Z</dcterms:modified>
</cp:coreProperties>
</file>