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BF987" w14:textId="77777777" w:rsidR="002B331E" w:rsidRPr="004B61D0" w:rsidRDefault="003F665E" w:rsidP="007E1457">
      <w:pPr>
        <w:pStyle w:val="Tytu"/>
        <w:rPr>
          <w:rFonts w:ascii="Aptos" w:hAnsi="Aptos"/>
          <w:sz w:val="28"/>
          <w:szCs w:val="28"/>
        </w:rPr>
      </w:pPr>
      <w:bookmarkStart w:id="0" w:name="_Hlk58491634"/>
      <w:r w:rsidRPr="004B61D0">
        <w:rPr>
          <w:rFonts w:ascii="Aptos" w:hAnsi="Aptos"/>
          <w:sz w:val="28"/>
          <w:szCs w:val="28"/>
        </w:rPr>
        <w:t>INFORMACJA</w:t>
      </w:r>
    </w:p>
    <w:p w14:paraId="28E079A0" w14:textId="77777777" w:rsidR="006C029C" w:rsidRPr="004B61D0" w:rsidRDefault="006C029C" w:rsidP="006C029C">
      <w:pPr>
        <w:rPr>
          <w:rFonts w:ascii="Aptos" w:hAnsi="Aptos"/>
          <w:sz w:val="28"/>
          <w:szCs w:val="28"/>
        </w:rPr>
      </w:pPr>
    </w:p>
    <w:p w14:paraId="46A6B0D6" w14:textId="6C0B9CB9" w:rsidR="000457B2" w:rsidRPr="004B61D0" w:rsidRDefault="003F665E" w:rsidP="00421D70">
      <w:pPr>
        <w:pStyle w:val="Tytu"/>
        <w:spacing w:before="120" w:after="120"/>
        <w:rPr>
          <w:rFonts w:ascii="Aptos" w:hAnsi="Aptos"/>
          <w:sz w:val="28"/>
          <w:szCs w:val="28"/>
        </w:rPr>
      </w:pPr>
      <w:r w:rsidRPr="004B61D0">
        <w:rPr>
          <w:rFonts w:ascii="Aptos" w:hAnsi="Aptos"/>
          <w:sz w:val="28"/>
          <w:szCs w:val="28"/>
        </w:rPr>
        <w:t>O WYNIK</w:t>
      </w:r>
      <w:r w:rsidR="002B331E" w:rsidRPr="004B61D0">
        <w:rPr>
          <w:rFonts w:ascii="Aptos" w:hAnsi="Aptos"/>
          <w:sz w:val="28"/>
          <w:szCs w:val="28"/>
        </w:rPr>
        <w:t>U</w:t>
      </w:r>
      <w:r w:rsidRPr="004B61D0">
        <w:rPr>
          <w:rFonts w:ascii="Aptos" w:hAnsi="Aptos"/>
          <w:sz w:val="28"/>
          <w:szCs w:val="28"/>
        </w:rPr>
        <w:t xml:space="preserve"> </w:t>
      </w:r>
      <w:r w:rsidR="00055A76" w:rsidRPr="004B61D0">
        <w:rPr>
          <w:rFonts w:ascii="Aptos" w:hAnsi="Aptos"/>
          <w:sz w:val="28"/>
          <w:szCs w:val="28"/>
        </w:rPr>
        <w:t>PIERWSZEGO</w:t>
      </w:r>
      <w:r w:rsidR="000A70B8" w:rsidRPr="004B61D0">
        <w:rPr>
          <w:rFonts w:ascii="Aptos" w:hAnsi="Aptos"/>
          <w:sz w:val="28"/>
          <w:szCs w:val="28"/>
        </w:rPr>
        <w:t xml:space="preserve"> USTN</w:t>
      </w:r>
      <w:r w:rsidR="002B331E" w:rsidRPr="004B61D0">
        <w:rPr>
          <w:rFonts w:ascii="Aptos" w:hAnsi="Aptos"/>
          <w:sz w:val="28"/>
          <w:szCs w:val="28"/>
        </w:rPr>
        <w:t>EGO</w:t>
      </w:r>
      <w:r w:rsidR="00B01D9D" w:rsidRPr="004B61D0">
        <w:rPr>
          <w:rFonts w:ascii="Aptos" w:hAnsi="Aptos"/>
          <w:sz w:val="28"/>
          <w:szCs w:val="28"/>
        </w:rPr>
        <w:t xml:space="preserve"> </w:t>
      </w:r>
      <w:r w:rsidRPr="004B61D0">
        <w:rPr>
          <w:rFonts w:ascii="Aptos" w:hAnsi="Aptos"/>
          <w:sz w:val="28"/>
          <w:szCs w:val="28"/>
        </w:rPr>
        <w:t>PRZETARG</w:t>
      </w:r>
      <w:r w:rsidR="002B331E" w:rsidRPr="004B61D0">
        <w:rPr>
          <w:rFonts w:ascii="Aptos" w:hAnsi="Aptos"/>
          <w:sz w:val="28"/>
          <w:szCs w:val="28"/>
        </w:rPr>
        <w:t xml:space="preserve">U </w:t>
      </w:r>
      <w:r w:rsidR="00B01D9D" w:rsidRPr="004B61D0">
        <w:rPr>
          <w:rFonts w:ascii="Aptos" w:hAnsi="Aptos"/>
          <w:sz w:val="28"/>
          <w:szCs w:val="28"/>
        </w:rPr>
        <w:t>NIEOGRANICZO</w:t>
      </w:r>
      <w:r w:rsidR="002B331E" w:rsidRPr="004B61D0">
        <w:rPr>
          <w:rFonts w:ascii="Aptos" w:hAnsi="Aptos"/>
          <w:sz w:val="28"/>
          <w:szCs w:val="28"/>
        </w:rPr>
        <w:t>NEGO</w:t>
      </w:r>
      <w:r w:rsidRPr="004B61D0">
        <w:rPr>
          <w:rFonts w:ascii="Aptos" w:hAnsi="Aptos"/>
          <w:sz w:val="28"/>
          <w:szCs w:val="28"/>
        </w:rPr>
        <w:t xml:space="preserve"> </w:t>
      </w:r>
      <w:r w:rsidR="000A70B8" w:rsidRPr="004B61D0">
        <w:rPr>
          <w:rFonts w:ascii="Aptos" w:hAnsi="Aptos"/>
          <w:sz w:val="28"/>
          <w:szCs w:val="28"/>
        </w:rPr>
        <w:t xml:space="preserve">NA </w:t>
      </w:r>
      <w:r w:rsidR="00392180" w:rsidRPr="004B61D0">
        <w:rPr>
          <w:rFonts w:ascii="Aptos" w:hAnsi="Aptos"/>
          <w:sz w:val="28"/>
          <w:szCs w:val="28"/>
        </w:rPr>
        <w:t>NAJEM POMIESZCZE</w:t>
      </w:r>
      <w:r w:rsidR="002B331E" w:rsidRPr="004B61D0">
        <w:rPr>
          <w:rFonts w:ascii="Aptos" w:hAnsi="Aptos"/>
          <w:sz w:val="28"/>
          <w:szCs w:val="28"/>
        </w:rPr>
        <w:t xml:space="preserve">NIA </w:t>
      </w:r>
      <w:r w:rsidR="00746C6E" w:rsidRPr="004B61D0">
        <w:rPr>
          <w:rFonts w:ascii="Aptos" w:hAnsi="Aptos"/>
          <w:sz w:val="28"/>
          <w:szCs w:val="28"/>
        </w:rPr>
        <w:t>5</w:t>
      </w:r>
      <w:r w:rsidR="00D60FC3">
        <w:rPr>
          <w:rFonts w:ascii="Aptos" w:hAnsi="Aptos"/>
          <w:sz w:val="28"/>
          <w:szCs w:val="28"/>
        </w:rPr>
        <w:t>0</w:t>
      </w:r>
      <w:r w:rsidR="00746C6E" w:rsidRPr="004B61D0">
        <w:rPr>
          <w:rFonts w:ascii="Aptos" w:hAnsi="Aptos"/>
          <w:sz w:val="28"/>
          <w:szCs w:val="28"/>
        </w:rPr>
        <w:t xml:space="preserve"> </w:t>
      </w:r>
      <w:r w:rsidR="00392180" w:rsidRPr="004B61D0">
        <w:rPr>
          <w:rFonts w:ascii="Aptos" w:hAnsi="Aptos"/>
          <w:sz w:val="28"/>
          <w:szCs w:val="28"/>
        </w:rPr>
        <w:t>W SIEDZIBIE ODDZIAŁU POLSKIEJ AKADEMII NAUK W GDAŃSKU, UL. JAŚKOWA DOLINA 31</w:t>
      </w:r>
    </w:p>
    <w:p w14:paraId="03DAE70D" w14:textId="0BEDAFF3" w:rsidR="00CF1C97" w:rsidRPr="004B61D0" w:rsidRDefault="00290392" w:rsidP="00290392">
      <w:pPr>
        <w:pStyle w:val="Akapitzlist"/>
        <w:spacing w:before="120" w:after="120"/>
        <w:ind w:left="0"/>
        <w:jc w:val="both"/>
        <w:rPr>
          <w:rFonts w:ascii="Aptos" w:hAnsi="Aptos" w:cs="Tahoma"/>
          <w:color w:val="000000"/>
          <w:sz w:val="22"/>
          <w:szCs w:val="22"/>
          <w:lang w:eastAsia="en-US"/>
        </w:rPr>
      </w:pPr>
      <w:bookmarkStart w:id="1" w:name="_Hlk58486973"/>
      <w:r w:rsidRPr="004B61D0">
        <w:rPr>
          <w:rFonts w:ascii="Aptos" w:hAnsi="Aptos" w:cs="Tahoma"/>
          <w:color w:val="000000" w:themeColor="text1"/>
          <w:sz w:val="22"/>
          <w:szCs w:val="22"/>
        </w:rPr>
        <w:t xml:space="preserve">Na podstawie § 12 rozporządzenia Rady Ministrów z dnia 14 września 2004 r. w sprawie sposobu </w:t>
      </w:r>
      <w:r w:rsidR="00421D70">
        <w:rPr>
          <w:rFonts w:ascii="Aptos" w:hAnsi="Aptos" w:cs="Tahoma"/>
          <w:color w:val="000000" w:themeColor="text1"/>
          <w:sz w:val="22"/>
          <w:szCs w:val="22"/>
        </w:rPr>
        <w:br/>
      </w:r>
      <w:r w:rsidRPr="004B61D0">
        <w:rPr>
          <w:rFonts w:ascii="Aptos" w:hAnsi="Aptos" w:cs="Tahoma"/>
          <w:color w:val="000000" w:themeColor="text1"/>
          <w:sz w:val="22"/>
          <w:szCs w:val="22"/>
        </w:rPr>
        <w:t>i trybu przeprowadzania przetargów oraz rokowań na zbycie nieruchomości (Dz. U. z 20</w:t>
      </w:r>
      <w:r w:rsidR="0035619D">
        <w:rPr>
          <w:rFonts w:ascii="Aptos" w:hAnsi="Aptos" w:cs="Tahoma"/>
          <w:color w:val="000000" w:themeColor="text1"/>
          <w:sz w:val="22"/>
          <w:szCs w:val="22"/>
        </w:rPr>
        <w:t>21</w:t>
      </w:r>
      <w:r w:rsidRPr="004B61D0">
        <w:rPr>
          <w:rFonts w:ascii="Aptos" w:hAnsi="Aptos" w:cs="Tahoma"/>
          <w:color w:val="000000" w:themeColor="text1"/>
          <w:sz w:val="22"/>
          <w:szCs w:val="22"/>
        </w:rPr>
        <w:t xml:space="preserve"> r. poz. </w:t>
      </w:r>
      <w:r w:rsidR="0035619D">
        <w:rPr>
          <w:rFonts w:ascii="Aptos" w:hAnsi="Aptos" w:cs="Tahoma"/>
          <w:color w:val="000000" w:themeColor="text1"/>
          <w:sz w:val="22"/>
          <w:szCs w:val="22"/>
        </w:rPr>
        <w:t>2213</w:t>
      </w:r>
      <w:r w:rsidRPr="004B61D0">
        <w:rPr>
          <w:rFonts w:ascii="Aptos" w:hAnsi="Aptos" w:cs="Tahoma"/>
          <w:color w:val="000000" w:themeColor="text1"/>
          <w:sz w:val="22"/>
          <w:szCs w:val="22"/>
        </w:rPr>
        <w:t xml:space="preserve">) w związku z ust. 2 rozdziału X Regulaminu przeprowadzania przetargów oraz rokowań na sprzedaż, najem i dzierżawę prawa własności lub prawa użytkowania wieczystego nieruchomości Polskiej Akademii Nauk stanowiącego Załącznik nr 7 do Zarządzenia Nr 27/2021 Kanclerza PAN z dnia 11 maja 2021 r. uprzejmie informuję, </w:t>
      </w:r>
      <w:r w:rsidR="008F6127" w:rsidRPr="004B61D0">
        <w:rPr>
          <w:rFonts w:ascii="Aptos" w:hAnsi="Aptos" w:cs="Tahoma"/>
          <w:sz w:val="22"/>
          <w:szCs w:val="22"/>
        </w:rPr>
        <w:t xml:space="preserve">że </w:t>
      </w:r>
      <w:r w:rsidR="00055A76" w:rsidRPr="004B61D0">
        <w:rPr>
          <w:rFonts w:ascii="Aptos" w:hAnsi="Aptos" w:cs="Tahoma"/>
          <w:sz w:val="22"/>
          <w:szCs w:val="22"/>
        </w:rPr>
        <w:t>pierwszy</w:t>
      </w:r>
      <w:r w:rsidR="008F6127" w:rsidRPr="004B61D0">
        <w:rPr>
          <w:rFonts w:ascii="Aptos" w:hAnsi="Aptos" w:cs="Tahoma"/>
          <w:sz w:val="22"/>
          <w:szCs w:val="22"/>
        </w:rPr>
        <w:t xml:space="preserve"> ustny przetarg nieograniczony na </w:t>
      </w:r>
      <w:bookmarkEnd w:id="1"/>
      <w:r w:rsidR="008F6127" w:rsidRPr="004B61D0">
        <w:rPr>
          <w:rFonts w:ascii="Aptos" w:hAnsi="Aptos"/>
          <w:bCs/>
          <w:sz w:val="22"/>
          <w:szCs w:val="22"/>
        </w:rPr>
        <w:t xml:space="preserve">najem </w:t>
      </w:r>
      <w:r w:rsidR="008F6127" w:rsidRPr="004B61D0">
        <w:rPr>
          <w:rFonts w:ascii="Aptos" w:hAnsi="Aptos" w:cs="Tahoma"/>
          <w:bCs/>
          <w:sz w:val="22"/>
          <w:szCs w:val="22"/>
        </w:rPr>
        <w:t>pomieszczenia</w:t>
      </w:r>
      <w:r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2B331E" w:rsidRPr="004B61D0">
        <w:rPr>
          <w:rFonts w:ascii="Aptos" w:hAnsi="Aptos" w:cs="Tahoma"/>
          <w:bCs/>
          <w:sz w:val="22"/>
          <w:szCs w:val="22"/>
        </w:rPr>
        <w:t xml:space="preserve">numer </w:t>
      </w:r>
      <w:r w:rsidR="00746C6E" w:rsidRPr="004B61D0">
        <w:rPr>
          <w:rFonts w:ascii="Aptos" w:hAnsi="Aptos" w:cs="Tahoma"/>
          <w:bCs/>
          <w:sz w:val="22"/>
          <w:szCs w:val="22"/>
        </w:rPr>
        <w:t>5</w:t>
      </w:r>
      <w:r w:rsidR="00D60FC3">
        <w:rPr>
          <w:rFonts w:ascii="Aptos" w:hAnsi="Aptos" w:cs="Tahoma"/>
          <w:bCs/>
          <w:sz w:val="22"/>
          <w:szCs w:val="22"/>
        </w:rPr>
        <w:t>0</w:t>
      </w:r>
      <w:r w:rsidR="0045399A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421D70">
        <w:rPr>
          <w:rFonts w:ascii="Aptos" w:hAnsi="Aptos" w:cs="Tahoma"/>
          <w:bCs/>
          <w:sz w:val="22"/>
          <w:szCs w:val="22"/>
        </w:rPr>
        <w:t xml:space="preserve">usytuowanego </w:t>
      </w:r>
      <w:r w:rsidR="0045399A" w:rsidRPr="004B61D0">
        <w:rPr>
          <w:rFonts w:ascii="Aptos" w:hAnsi="Aptos" w:cs="Tahoma"/>
          <w:bCs/>
          <w:sz w:val="22"/>
          <w:szCs w:val="22"/>
        </w:rPr>
        <w:t xml:space="preserve">w budynku </w:t>
      </w:r>
      <w:r w:rsidR="00746C6E" w:rsidRPr="004B61D0">
        <w:rPr>
          <w:rFonts w:ascii="Aptos" w:hAnsi="Aptos" w:cs="Tahoma"/>
          <w:bCs/>
          <w:sz w:val="22"/>
          <w:szCs w:val="22"/>
        </w:rPr>
        <w:t>oficyny</w:t>
      </w:r>
      <w:r w:rsidR="00834F08" w:rsidRPr="004B61D0">
        <w:rPr>
          <w:rFonts w:ascii="Aptos" w:hAnsi="Aptos" w:cs="Tahoma"/>
          <w:bCs/>
          <w:sz w:val="22"/>
          <w:szCs w:val="22"/>
        </w:rPr>
        <w:t>,</w:t>
      </w:r>
      <w:r w:rsidR="0045399A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D315B5" w:rsidRPr="004B61D0">
        <w:rPr>
          <w:rFonts w:ascii="Aptos" w:hAnsi="Aptos" w:cs="Tahoma"/>
          <w:color w:val="000000"/>
          <w:sz w:val="22"/>
          <w:szCs w:val="22"/>
          <w:lang w:eastAsia="en-US"/>
        </w:rPr>
        <w:t>położon</w:t>
      </w:r>
      <w:r w:rsidR="00372401" w:rsidRPr="004B61D0">
        <w:rPr>
          <w:rFonts w:ascii="Aptos" w:hAnsi="Aptos" w:cs="Tahoma"/>
          <w:color w:val="000000"/>
          <w:sz w:val="22"/>
          <w:szCs w:val="22"/>
          <w:lang w:eastAsia="en-US"/>
        </w:rPr>
        <w:t>y</w:t>
      </w:r>
      <w:r w:rsidR="00421D70">
        <w:rPr>
          <w:rFonts w:ascii="Aptos" w:hAnsi="Aptos" w:cs="Tahoma"/>
          <w:color w:val="000000"/>
          <w:sz w:val="22"/>
          <w:szCs w:val="22"/>
          <w:lang w:eastAsia="en-US"/>
        </w:rPr>
        <w:t>m</w:t>
      </w:r>
      <w:r w:rsidR="00392180" w:rsidRPr="004B61D0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315B5" w:rsidRPr="004B61D0">
        <w:rPr>
          <w:rFonts w:ascii="Aptos" w:hAnsi="Aptos" w:cs="Tahoma"/>
          <w:color w:val="000000"/>
          <w:sz w:val="22"/>
          <w:szCs w:val="22"/>
          <w:lang w:eastAsia="en-US"/>
        </w:rPr>
        <w:t>w Gdańsku, w dzielnicy Wrzeszcz,</w:t>
      </w:r>
      <w:r w:rsidR="00982B4E" w:rsidRPr="004B61D0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315B5" w:rsidRPr="004B61D0">
        <w:rPr>
          <w:rFonts w:ascii="Aptos" w:hAnsi="Aptos" w:cs="Tahoma"/>
          <w:color w:val="000000"/>
          <w:sz w:val="22"/>
          <w:szCs w:val="22"/>
          <w:lang w:eastAsia="en-US"/>
        </w:rPr>
        <w:t>przy ulicy Jaśkowa Dolina 31</w:t>
      </w:r>
      <w:r w:rsidR="00D6118F" w:rsidRPr="004B61D0">
        <w:rPr>
          <w:rFonts w:ascii="Aptos" w:hAnsi="Aptos" w:cs="Tahoma"/>
          <w:color w:val="000000"/>
          <w:sz w:val="22"/>
          <w:szCs w:val="22"/>
          <w:lang w:eastAsia="en-US"/>
        </w:rPr>
        <w:t xml:space="preserve"> (d</w:t>
      </w:r>
      <w:r w:rsidR="0082218D" w:rsidRPr="004B61D0">
        <w:rPr>
          <w:rFonts w:ascii="Aptos" w:hAnsi="Aptos" w:cs="Tahoma"/>
          <w:sz w:val="22"/>
          <w:szCs w:val="22"/>
        </w:rPr>
        <w:t>la nieruchomości Sąd Rejonowy</w:t>
      </w:r>
      <w:r w:rsidR="00982B4E" w:rsidRPr="004B61D0">
        <w:rPr>
          <w:rFonts w:ascii="Aptos" w:hAnsi="Aptos" w:cs="Tahoma"/>
          <w:sz w:val="22"/>
          <w:szCs w:val="22"/>
        </w:rPr>
        <w:t xml:space="preserve"> </w:t>
      </w:r>
      <w:r w:rsidR="0082218D" w:rsidRPr="004B61D0">
        <w:rPr>
          <w:rFonts w:ascii="Aptos" w:hAnsi="Aptos" w:cs="Tahoma"/>
          <w:sz w:val="22"/>
          <w:szCs w:val="22"/>
        </w:rPr>
        <w:t>dla Gdańska-Północ, III Wydział Ksiąg Wieczystych prowadzi księgę wieczystą nr</w:t>
      </w:r>
      <w:r w:rsidR="0082218D" w:rsidRPr="004B61D0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82218D" w:rsidRPr="00421D70">
        <w:rPr>
          <w:rFonts w:ascii="Aptos" w:hAnsi="Aptos" w:cs="Tahoma"/>
          <w:bCs/>
          <w:color w:val="000000"/>
          <w:sz w:val="22"/>
          <w:szCs w:val="22"/>
          <w:lang w:eastAsia="en-US"/>
        </w:rPr>
        <w:t>GD1G/00069289/3</w:t>
      </w:r>
      <w:r w:rsidR="00D6118F" w:rsidRPr="00421D70">
        <w:rPr>
          <w:rFonts w:ascii="Aptos" w:hAnsi="Aptos" w:cs="Tahoma"/>
          <w:bCs/>
          <w:sz w:val="22"/>
          <w:szCs w:val="22"/>
        </w:rPr>
        <w:t>)</w:t>
      </w:r>
      <w:r w:rsidR="00D6118F" w:rsidRPr="004B61D0">
        <w:rPr>
          <w:rFonts w:ascii="Aptos" w:hAnsi="Aptos" w:cs="Tahoma"/>
          <w:b/>
          <w:sz w:val="22"/>
          <w:szCs w:val="22"/>
        </w:rPr>
        <w:t xml:space="preserve"> </w:t>
      </w:r>
      <w:r w:rsidR="00CF1C97" w:rsidRPr="004B61D0">
        <w:rPr>
          <w:rFonts w:ascii="Aptos" w:hAnsi="Aptos" w:cs="Tahoma"/>
          <w:bCs/>
          <w:sz w:val="22"/>
          <w:szCs w:val="22"/>
        </w:rPr>
        <w:t>odbył</w:t>
      </w:r>
      <w:r w:rsidR="00253EF6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4B61D0">
        <w:rPr>
          <w:rFonts w:ascii="Aptos" w:hAnsi="Aptos" w:cs="Tahoma"/>
          <w:bCs/>
          <w:sz w:val="22"/>
          <w:szCs w:val="22"/>
        </w:rPr>
        <w:t>się w</w:t>
      </w:r>
      <w:r w:rsidR="0045399A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4B61D0">
        <w:rPr>
          <w:rFonts w:ascii="Aptos" w:hAnsi="Aptos" w:cs="Tahoma"/>
          <w:bCs/>
          <w:sz w:val="22"/>
          <w:szCs w:val="22"/>
        </w:rPr>
        <w:t>dni</w:t>
      </w:r>
      <w:r w:rsidR="002B331E" w:rsidRPr="004B61D0">
        <w:rPr>
          <w:rFonts w:ascii="Aptos" w:hAnsi="Aptos" w:cs="Tahoma"/>
          <w:bCs/>
          <w:sz w:val="22"/>
          <w:szCs w:val="22"/>
        </w:rPr>
        <w:t>u</w:t>
      </w:r>
      <w:r w:rsidR="00CF1C97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8F6127" w:rsidRPr="004B61D0">
        <w:rPr>
          <w:rFonts w:ascii="Aptos" w:hAnsi="Aptos" w:cs="Tahoma"/>
          <w:bCs/>
          <w:sz w:val="22"/>
          <w:szCs w:val="22"/>
        </w:rPr>
        <w:t>2</w:t>
      </w:r>
      <w:r w:rsidR="00055A76" w:rsidRPr="004B61D0">
        <w:rPr>
          <w:rFonts w:ascii="Aptos" w:hAnsi="Aptos" w:cs="Tahoma"/>
          <w:bCs/>
          <w:sz w:val="22"/>
          <w:szCs w:val="22"/>
        </w:rPr>
        <w:t>8</w:t>
      </w:r>
      <w:r w:rsidR="008F6127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DF6B87">
        <w:rPr>
          <w:rFonts w:ascii="Aptos" w:hAnsi="Aptos" w:cs="Tahoma"/>
          <w:bCs/>
          <w:sz w:val="22"/>
          <w:szCs w:val="22"/>
        </w:rPr>
        <w:t>września</w:t>
      </w:r>
      <w:r w:rsidR="00CF1C97" w:rsidRPr="004B61D0">
        <w:rPr>
          <w:rFonts w:ascii="Aptos" w:hAnsi="Aptos" w:cs="Tahoma"/>
          <w:bCs/>
          <w:sz w:val="22"/>
          <w:szCs w:val="22"/>
        </w:rPr>
        <w:t xml:space="preserve"> 20</w:t>
      </w:r>
      <w:r w:rsidR="00D53BE1" w:rsidRPr="004B61D0">
        <w:rPr>
          <w:rFonts w:ascii="Aptos" w:hAnsi="Aptos" w:cs="Tahoma"/>
          <w:bCs/>
          <w:sz w:val="22"/>
          <w:szCs w:val="22"/>
        </w:rPr>
        <w:t>2</w:t>
      </w:r>
      <w:r w:rsidR="00055A76" w:rsidRPr="004B61D0">
        <w:rPr>
          <w:rFonts w:ascii="Aptos" w:hAnsi="Aptos" w:cs="Tahoma"/>
          <w:bCs/>
          <w:sz w:val="22"/>
          <w:szCs w:val="22"/>
        </w:rPr>
        <w:t>6</w:t>
      </w:r>
      <w:r w:rsidR="0045399A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EC39A6" w:rsidRPr="004B61D0">
        <w:rPr>
          <w:rFonts w:ascii="Aptos" w:hAnsi="Aptos" w:cs="Tahoma"/>
          <w:bCs/>
          <w:sz w:val="22"/>
          <w:szCs w:val="22"/>
        </w:rPr>
        <w:t>r</w:t>
      </w:r>
      <w:r w:rsidR="0045399A" w:rsidRPr="004B61D0">
        <w:rPr>
          <w:rFonts w:ascii="Aptos" w:hAnsi="Aptos" w:cs="Tahoma"/>
          <w:bCs/>
          <w:sz w:val="22"/>
          <w:szCs w:val="22"/>
        </w:rPr>
        <w:t>oku</w:t>
      </w:r>
      <w:r w:rsidR="0035619D">
        <w:rPr>
          <w:rFonts w:ascii="Aptos" w:hAnsi="Aptos" w:cs="Tahoma"/>
          <w:bCs/>
          <w:sz w:val="22"/>
          <w:szCs w:val="22"/>
        </w:rPr>
        <w:t xml:space="preserve"> o godzinie 14:45</w:t>
      </w:r>
      <w:r w:rsidR="00CF1C97" w:rsidRPr="004B61D0">
        <w:rPr>
          <w:rFonts w:ascii="Aptos" w:hAnsi="Aptos" w:cs="Tahoma"/>
          <w:bCs/>
          <w:sz w:val="22"/>
          <w:szCs w:val="22"/>
        </w:rPr>
        <w:t xml:space="preserve">, </w:t>
      </w:r>
      <w:bookmarkStart w:id="2" w:name="_Hlk76550533"/>
      <w:r w:rsidR="00CF1C97" w:rsidRPr="004B61D0">
        <w:rPr>
          <w:rFonts w:ascii="Aptos" w:hAnsi="Aptos" w:cs="Tahoma"/>
          <w:bCs/>
          <w:sz w:val="22"/>
          <w:szCs w:val="22"/>
        </w:rPr>
        <w:t>w</w:t>
      </w:r>
      <w:r w:rsidR="00755A75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4B61D0">
        <w:rPr>
          <w:rFonts w:ascii="Aptos" w:hAnsi="Aptos" w:cs="Tahoma"/>
          <w:bCs/>
          <w:sz w:val="22"/>
          <w:szCs w:val="22"/>
        </w:rPr>
        <w:t xml:space="preserve">siedzibie </w:t>
      </w:r>
      <w:r w:rsidR="0082218D" w:rsidRPr="004B61D0">
        <w:rPr>
          <w:rFonts w:ascii="Aptos" w:hAnsi="Aptos" w:cs="Tahoma"/>
          <w:bCs/>
          <w:sz w:val="22"/>
          <w:szCs w:val="22"/>
        </w:rPr>
        <w:t xml:space="preserve">Oddziału </w:t>
      </w:r>
      <w:r w:rsidR="00CF1C97" w:rsidRPr="004B61D0">
        <w:rPr>
          <w:rFonts w:ascii="Aptos" w:hAnsi="Aptos" w:cs="Tahoma"/>
          <w:bCs/>
          <w:sz w:val="22"/>
          <w:szCs w:val="22"/>
        </w:rPr>
        <w:t>Polskiej</w:t>
      </w:r>
      <w:r w:rsidR="00EC39A6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4B61D0">
        <w:rPr>
          <w:rFonts w:ascii="Aptos" w:hAnsi="Aptos" w:cs="Tahoma"/>
          <w:bCs/>
          <w:sz w:val="22"/>
          <w:szCs w:val="22"/>
        </w:rPr>
        <w:t xml:space="preserve">Akademii Nauk w </w:t>
      </w:r>
      <w:r w:rsidR="0082218D" w:rsidRPr="004B61D0">
        <w:rPr>
          <w:rFonts w:ascii="Aptos" w:hAnsi="Aptos" w:cs="Tahoma"/>
          <w:bCs/>
          <w:sz w:val="22"/>
          <w:szCs w:val="22"/>
        </w:rPr>
        <w:t xml:space="preserve">Gdańsku, </w:t>
      </w:r>
      <w:r w:rsidR="00D41F2E">
        <w:rPr>
          <w:rFonts w:ascii="Aptos" w:hAnsi="Aptos" w:cs="Tahoma"/>
          <w:bCs/>
          <w:sz w:val="22"/>
          <w:szCs w:val="22"/>
        </w:rPr>
        <w:br/>
      </w:r>
      <w:r w:rsidR="0082218D" w:rsidRPr="004B61D0">
        <w:rPr>
          <w:rFonts w:ascii="Aptos" w:hAnsi="Aptos" w:cs="Tahoma"/>
          <w:bCs/>
          <w:sz w:val="22"/>
          <w:szCs w:val="22"/>
        </w:rPr>
        <w:t xml:space="preserve">ul. Jaśkowa Dolina 31. </w:t>
      </w:r>
      <w:bookmarkEnd w:id="2"/>
    </w:p>
    <w:p w14:paraId="450401E9" w14:textId="77777777" w:rsidR="007E1457" w:rsidRPr="004B61D0" w:rsidRDefault="007E1457" w:rsidP="007E1457">
      <w:pPr>
        <w:spacing w:line="280" w:lineRule="atLeast"/>
        <w:jc w:val="both"/>
        <w:rPr>
          <w:rFonts w:ascii="Aptos" w:hAnsi="Aptos" w:cs="Tahoma"/>
          <w:sz w:val="22"/>
          <w:szCs w:val="22"/>
        </w:rPr>
      </w:pPr>
    </w:p>
    <w:p w14:paraId="2AE8F3F5" w14:textId="71EFE835" w:rsidR="00290392" w:rsidRPr="004B61D0" w:rsidRDefault="00290392" w:rsidP="00290392">
      <w:pPr>
        <w:spacing w:before="120" w:line="276" w:lineRule="auto"/>
        <w:jc w:val="both"/>
        <w:rPr>
          <w:rFonts w:ascii="Aptos" w:hAnsi="Aptos" w:cs="Tahoma"/>
          <w:color w:val="000000" w:themeColor="text1"/>
          <w:sz w:val="22"/>
          <w:szCs w:val="22"/>
        </w:rPr>
      </w:pPr>
      <w:bookmarkStart w:id="3" w:name="_Hlk167780514"/>
      <w:r w:rsidRPr="004B61D0">
        <w:rPr>
          <w:rFonts w:ascii="Aptos" w:hAnsi="Aptos" w:cs="Tahoma"/>
          <w:color w:val="000000" w:themeColor="text1"/>
          <w:sz w:val="22"/>
          <w:szCs w:val="22"/>
        </w:rPr>
        <w:t>Wadium w wyznaczonym terminie wpłaciło:          0 oferentów.</w:t>
      </w:r>
    </w:p>
    <w:p w14:paraId="45E3CD0E" w14:textId="7D5EAD1E" w:rsidR="00290392" w:rsidRPr="004B61D0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4B61D0">
        <w:rPr>
          <w:rFonts w:ascii="Aptos" w:hAnsi="Aptos" w:cs="Tahoma"/>
          <w:color w:val="000000" w:themeColor="text1"/>
          <w:sz w:val="22"/>
          <w:szCs w:val="22"/>
        </w:rPr>
        <w:t xml:space="preserve">Do przetargu dopuszczono:                      </w:t>
      </w:r>
      <w:r w:rsidR="004B61D0">
        <w:rPr>
          <w:rFonts w:ascii="Aptos" w:hAnsi="Aptos" w:cs="Tahoma"/>
          <w:color w:val="000000" w:themeColor="text1"/>
          <w:sz w:val="22"/>
          <w:szCs w:val="22"/>
        </w:rPr>
        <w:t xml:space="preserve"> </w:t>
      </w:r>
      <w:r w:rsidRPr="004B61D0">
        <w:rPr>
          <w:rFonts w:ascii="Aptos" w:hAnsi="Aptos" w:cs="Tahoma"/>
          <w:color w:val="000000" w:themeColor="text1"/>
          <w:sz w:val="22"/>
          <w:szCs w:val="22"/>
        </w:rPr>
        <w:t xml:space="preserve">0 oferentów. </w:t>
      </w:r>
    </w:p>
    <w:p w14:paraId="4F3E5DC3" w14:textId="28CAE35F" w:rsidR="00290392" w:rsidRPr="004B61D0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4B61D0">
        <w:rPr>
          <w:rFonts w:ascii="Aptos" w:hAnsi="Aptos" w:cs="Tahoma"/>
          <w:color w:val="000000" w:themeColor="text1"/>
          <w:sz w:val="22"/>
          <w:szCs w:val="22"/>
        </w:rPr>
        <w:t>Nie dopuszczono:                              0 o</w:t>
      </w:r>
      <w:r w:rsidR="00372401" w:rsidRPr="004B61D0">
        <w:rPr>
          <w:rFonts w:ascii="Aptos" w:hAnsi="Aptos" w:cs="Tahoma"/>
          <w:color w:val="000000" w:themeColor="text1"/>
          <w:sz w:val="22"/>
          <w:szCs w:val="22"/>
        </w:rPr>
        <w:t>ferentów</w:t>
      </w:r>
      <w:r w:rsidRPr="004B61D0">
        <w:rPr>
          <w:rFonts w:ascii="Aptos" w:hAnsi="Aptos" w:cs="Tahoma"/>
          <w:color w:val="000000" w:themeColor="text1"/>
          <w:sz w:val="22"/>
          <w:szCs w:val="22"/>
        </w:rPr>
        <w:t>.</w:t>
      </w:r>
    </w:p>
    <w:p w14:paraId="269FED37" w14:textId="1410C189" w:rsidR="00290392" w:rsidRPr="004B61D0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4B61D0">
        <w:rPr>
          <w:rFonts w:ascii="Aptos" w:hAnsi="Aptos" w:cs="Tahoma"/>
          <w:color w:val="000000" w:themeColor="text1"/>
          <w:sz w:val="22"/>
          <w:szCs w:val="22"/>
        </w:rPr>
        <w:t>Miesięczny czynsz wywoławczy wyn</w:t>
      </w:r>
      <w:r w:rsidR="00421D70">
        <w:rPr>
          <w:rFonts w:ascii="Aptos" w:hAnsi="Aptos" w:cs="Tahoma"/>
          <w:color w:val="000000" w:themeColor="text1"/>
          <w:sz w:val="22"/>
          <w:szCs w:val="22"/>
        </w:rPr>
        <w:t>osił</w:t>
      </w:r>
      <w:r w:rsidRPr="004B61D0">
        <w:rPr>
          <w:rFonts w:ascii="Aptos" w:hAnsi="Aptos" w:cs="Tahoma"/>
          <w:color w:val="000000" w:themeColor="text1"/>
          <w:sz w:val="22"/>
          <w:szCs w:val="22"/>
        </w:rPr>
        <w:t xml:space="preserve">:             </w:t>
      </w:r>
      <w:r w:rsidR="00D60FC3">
        <w:rPr>
          <w:rFonts w:ascii="Aptos" w:hAnsi="Aptos" w:cs="Tahoma"/>
          <w:color w:val="000000" w:themeColor="text1"/>
          <w:sz w:val="22"/>
          <w:szCs w:val="22"/>
        </w:rPr>
        <w:t>325</w:t>
      </w:r>
      <w:r w:rsidRPr="004B61D0">
        <w:rPr>
          <w:rFonts w:ascii="Aptos" w:hAnsi="Aptos" w:cs="Tahoma"/>
          <w:color w:val="000000" w:themeColor="text1"/>
          <w:sz w:val="22"/>
          <w:szCs w:val="22"/>
        </w:rPr>
        <w:t xml:space="preserve">,00 zł </w:t>
      </w:r>
      <w:r w:rsidR="004606EA">
        <w:rPr>
          <w:rFonts w:ascii="Aptos" w:hAnsi="Aptos" w:cs="Tahoma"/>
          <w:color w:val="000000" w:themeColor="text1"/>
          <w:sz w:val="22"/>
          <w:szCs w:val="22"/>
        </w:rPr>
        <w:t>netto</w:t>
      </w:r>
    </w:p>
    <w:p w14:paraId="1BD54A48" w14:textId="77777777" w:rsidR="003C0291" w:rsidRDefault="003C0291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</w:p>
    <w:p w14:paraId="605C159E" w14:textId="73A4FEF1" w:rsidR="00290392" w:rsidRPr="004B61D0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4B61D0">
        <w:rPr>
          <w:rFonts w:ascii="Aptos" w:hAnsi="Aptos" w:cs="Tahoma"/>
          <w:color w:val="000000" w:themeColor="text1"/>
          <w:sz w:val="22"/>
          <w:szCs w:val="22"/>
        </w:rPr>
        <w:t>Przetarg zakończył się wynikiem negatywnym z powodu braku ofer</w:t>
      </w:r>
      <w:r w:rsidR="0035619D">
        <w:rPr>
          <w:rFonts w:ascii="Aptos" w:hAnsi="Aptos" w:cs="Tahoma"/>
          <w:color w:val="000000" w:themeColor="text1"/>
          <w:sz w:val="22"/>
          <w:szCs w:val="22"/>
        </w:rPr>
        <w:t xml:space="preserve">entów. </w:t>
      </w:r>
    </w:p>
    <w:bookmarkEnd w:id="0"/>
    <w:bookmarkEnd w:id="3"/>
    <w:p w14:paraId="47B648E8" w14:textId="77777777" w:rsidR="00290392" w:rsidRPr="004B61D0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</w:p>
    <w:sectPr w:rsidR="00290392" w:rsidRPr="004B61D0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517C"/>
    <w:rsid w:val="000457B2"/>
    <w:rsid w:val="00055A76"/>
    <w:rsid w:val="000650C9"/>
    <w:rsid w:val="000670D6"/>
    <w:rsid w:val="000A5DC7"/>
    <w:rsid w:val="000A70B8"/>
    <w:rsid w:val="000D74A3"/>
    <w:rsid w:val="000E1217"/>
    <w:rsid w:val="001508DF"/>
    <w:rsid w:val="00151BC8"/>
    <w:rsid w:val="00173B70"/>
    <w:rsid w:val="001B6B92"/>
    <w:rsid w:val="001C4488"/>
    <w:rsid w:val="001D5AC6"/>
    <w:rsid w:val="0020478E"/>
    <w:rsid w:val="00234516"/>
    <w:rsid w:val="00253EF6"/>
    <w:rsid w:val="0027746C"/>
    <w:rsid w:val="00290392"/>
    <w:rsid w:val="00290D4F"/>
    <w:rsid w:val="00296BEC"/>
    <w:rsid w:val="00297739"/>
    <w:rsid w:val="002B331E"/>
    <w:rsid w:val="002B4242"/>
    <w:rsid w:val="002F6FB5"/>
    <w:rsid w:val="003269AC"/>
    <w:rsid w:val="00330D58"/>
    <w:rsid w:val="003342DC"/>
    <w:rsid w:val="0035619D"/>
    <w:rsid w:val="00356510"/>
    <w:rsid w:val="00360FA6"/>
    <w:rsid w:val="00372401"/>
    <w:rsid w:val="00376B31"/>
    <w:rsid w:val="003802B2"/>
    <w:rsid w:val="00392180"/>
    <w:rsid w:val="003C0291"/>
    <w:rsid w:val="003C378C"/>
    <w:rsid w:val="003F665E"/>
    <w:rsid w:val="003F7606"/>
    <w:rsid w:val="00421D70"/>
    <w:rsid w:val="00445F2F"/>
    <w:rsid w:val="0045399A"/>
    <w:rsid w:val="004606EA"/>
    <w:rsid w:val="00475700"/>
    <w:rsid w:val="00475907"/>
    <w:rsid w:val="00487E00"/>
    <w:rsid w:val="004B0ECA"/>
    <w:rsid w:val="004B61D0"/>
    <w:rsid w:val="004C1A97"/>
    <w:rsid w:val="004C596A"/>
    <w:rsid w:val="004E0ABC"/>
    <w:rsid w:val="004E3035"/>
    <w:rsid w:val="005119C1"/>
    <w:rsid w:val="00514805"/>
    <w:rsid w:val="00534560"/>
    <w:rsid w:val="005809DE"/>
    <w:rsid w:val="005920C3"/>
    <w:rsid w:val="005B2C13"/>
    <w:rsid w:val="005B3FF3"/>
    <w:rsid w:val="005C3A01"/>
    <w:rsid w:val="005F2417"/>
    <w:rsid w:val="00626EFE"/>
    <w:rsid w:val="0063104E"/>
    <w:rsid w:val="006402B9"/>
    <w:rsid w:val="00647EBD"/>
    <w:rsid w:val="00652F5F"/>
    <w:rsid w:val="00664D3A"/>
    <w:rsid w:val="0066516A"/>
    <w:rsid w:val="0068490F"/>
    <w:rsid w:val="0069267A"/>
    <w:rsid w:val="006A4DEA"/>
    <w:rsid w:val="006C029C"/>
    <w:rsid w:val="006E2F70"/>
    <w:rsid w:val="006E6FB9"/>
    <w:rsid w:val="006F1809"/>
    <w:rsid w:val="00746C6E"/>
    <w:rsid w:val="00755A75"/>
    <w:rsid w:val="007619AD"/>
    <w:rsid w:val="0077773B"/>
    <w:rsid w:val="007A2F9E"/>
    <w:rsid w:val="007E1457"/>
    <w:rsid w:val="0080493B"/>
    <w:rsid w:val="0082218D"/>
    <w:rsid w:val="00834F08"/>
    <w:rsid w:val="00842091"/>
    <w:rsid w:val="00844C89"/>
    <w:rsid w:val="00846D96"/>
    <w:rsid w:val="00864E56"/>
    <w:rsid w:val="008E16AC"/>
    <w:rsid w:val="008F6127"/>
    <w:rsid w:val="00902D73"/>
    <w:rsid w:val="00923282"/>
    <w:rsid w:val="00982B4E"/>
    <w:rsid w:val="00997D4A"/>
    <w:rsid w:val="009A159C"/>
    <w:rsid w:val="009A38FD"/>
    <w:rsid w:val="009A6F42"/>
    <w:rsid w:val="00A54E3C"/>
    <w:rsid w:val="00A55188"/>
    <w:rsid w:val="00A63ECC"/>
    <w:rsid w:val="00A650AC"/>
    <w:rsid w:val="00A941D2"/>
    <w:rsid w:val="00A94930"/>
    <w:rsid w:val="00AE0ECE"/>
    <w:rsid w:val="00B01D9D"/>
    <w:rsid w:val="00B04B96"/>
    <w:rsid w:val="00B33878"/>
    <w:rsid w:val="00B416EC"/>
    <w:rsid w:val="00B90376"/>
    <w:rsid w:val="00B95566"/>
    <w:rsid w:val="00BB0797"/>
    <w:rsid w:val="00BF0483"/>
    <w:rsid w:val="00BF5EB6"/>
    <w:rsid w:val="00CB7004"/>
    <w:rsid w:val="00CF1C97"/>
    <w:rsid w:val="00D25CD8"/>
    <w:rsid w:val="00D30C18"/>
    <w:rsid w:val="00D315B5"/>
    <w:rsid w:val="00D41F2E"/>
    <w:rsid w:val="00D511C7"/>
    <w:rsid w:val="00D53BE1"/>
    <w:rsid w:val="00D60FC3"/>
    <w:rsid w:val="00D6118F"/>
    <w:rsid w:val="00DB1560"/>
    <w:rsid w:val="00DD6FE2"/>
    <w:rsid w:val="00DF6B87"/>
    <w:rsid w:val="00E06DEA"/>
    <w:rsid w:val="00E211F0"/>
    <w:rsid w:val="00E66122"/>
    <w:rsid w:val="00E86049"/>
    <w:rsid w:val="00EA4820"/>
    <w:rsid w:val="00EC39A6"/>
    <w:rsid w:val="00F07198"/>
    <w:rsid w:val="00F07484"/>
    <w:rsid w:val="00F12455"/>
    <w:rsid w:val="00F26262"/>
    <w:rsid w:val="00F42332"/>
    <w:rsid w:val="00F4484A"/>
    <w:rsid w:val="00F5210F"/>
    <w:rsid w:val="00F96E43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DAF6AC"/>
  <w14:defaultImageDpi w14:val="0"/>
  <w15:docId w15:val="{FB28D23E-6E41-416A-9251-445770E80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Katarzyna Boniecka</cp:lastModifiedBy>
  <cp:revision>8</cp:revision>
  <cp:lastPrinted>2026-10-06T09:32:00Z</cp:lastPrinted>
  <dcterms:created xsi:type="dcterms:W3CDTF">2026-10-05T09:15:00Z</dcterms:created>
  <dcterms:modified xsi:type="dcterms:W3CDTF">2026-10-06T11:31:00Z</dcterms:modified>
</cp:coreProperties>
</file>