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C7DCD" w14:textId="7B2CB558" w:rsidR="00A2510D" w:rsidRPr="009F5D4E" w:rsidRDefault="00201DED" w:rsidP="00A2510D">
      <w:pPr>
        <w:tabs>
          <w:tab w:val="left" w:pos="284"/>
        </w:tabs>
        <w:spacing w:after="0" w:line="240" w:lineRule="auto"/>
        <w:ind w:right="14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 w:rsidRPr="009F5D4E">
        <w:rPr>
          <w:rFonts w:ascii="Bookman Old Style" w:hAnsi="Bookman Old Style"/>
          <w:b/>
          <w:bCs/>
          <w:sz w:val="20"/>
          <w:szCs w:val="20"/>
        </w:rPr>
        <w:t>Załącznik nr 1 do Ogłoszenia o zamówieniu</w:t>
      </w:r>
    </w:p>
    <w:p w14:paraId="6C95A068" w14:textId="77777777" w:rsidR="000E6C9D" w:rsidRDefault="000E6C9D" w:rsidP="00A2510D">
      <w:pPr>
        <w:tabs>
          <w:tab w:val="left" w:pos="284"/>
        </w:tabs>
        <w:spacing w:after="0" w:line="240" w:lineRule="auto"/>
        <w:ind w:right="14"/>
        <w:rPr>
          <w:rFonts w:ascii="Bookman Old Style" w:hAnsi="Bookman Old Style"/>
          <w:b/>
          <w:bCs/>
        </w:rPr>
      </w:pPr>
    </w:p>
    <w:p w14:paraId="0A2B1DA5" w14:textId="77777777" w:rsidR="00201DED" w:rsidRPr="00ED2E6B" w:rsidRDefault="00201DED" w:rsidP="00A2510D">
      <w:pPr>
        <w:tabs>
          <w:tab w:val="left" w:pos="284"/>
        </w:tabs>
        <w:spacing w:after="0" w:line="240" w:lineRule="auto"/>
        <w:ind w:right="14"/>
        <w:rPr>
          <w:rFonts w:ascii="Bookman Old Style" w:hAnsi="Bookman Old Style"/>
          <w:b/>
          <w:bCs/>
        </w:rPr>
      </w:pPr>
    </w:p>
    <w:p w14:paraId="256305CE" w14:textId="08702DB3" w:rsidR="00A2510D" w:rsidRPr="00ED2E6B" w:rsidRDefault="00A2510D" w:rsidP="00A2510D">
      <w:pPr>
        <w:spacing w:after="0" w:line="240" w:lineRule="auto"/>
        <w:ind w:left="406" w:right="-58" w:hanging="10"/>
        <w:jc w:val="center"/>
        <w:rPr>
          <w:rFonts w:ascii="Bookman Old Style" w:hAnsi="Bookman Old Style"/>
          <w:b/>
          <w:bCs/>
        </w:rPr>
      </w:pPr>
      <w:r w:rsidRPr="00ED2E6B">
        <w:rPr>
          <w:rFonts w:ascii="Bookman Old Style" w:hAnsi="Bookman Old Style"/>
          <w:b/>
          <w:bCs/>
        </w:rPr>
        <w:t>Szczegółowy opis przedmiotu zamówienia</w:t>
      </w:r>
    </w:p>
    <w:p w14:paraId="62E26BA0" w14:textId="77777777" w:rsidR="00A2510D" w:rsidRPr="00ED2E6B" w:rsidRDefault="00A2510D" w:rsidP="00A2510D">
      <w:pPr>
        <w:spacing w:after="0" w:line="240" w:lineRule="auto"/>
        <w:contextualSpacing/>
        <w:rPr>
          <w:rFonts w:ascii="Bookman Old Style" w:eastAsia="Times New Roman" w:hAnsi="Bookman Old Style"/>
          <w:b/>
          <w:lang w:bidi="en-US"/>
        </w:rPr>
      </w:pPr>
    </w:p>
    <w:p w14:paraId="2347D762" w14:textId="5D7B1ED4" w:rsidR="00A2510D" w:rsidRDefault="00A2510D" w:rsidP="004D0B05">
      <w:pPr>
        <w:spacing w:after="264" w:line="245" w:lineRule="auto"/>
        <w:ind w:left="142"/>
        <w:rPr>
          <w:rFonts w:ascii="Bookman Old Style" w:hAnsi="Bookman Old Style"/>
        </w:rPr>
      </w:pPr>
      <w:r w:rsidRPr="00ED2E6B">
        <w:rPr>
          <w:rFonts w:ascii="Bookman Old Style" w:hAnsi="Bookman Old Style"/>
        </w:rPr>
        <w:t xml:space="preserve">Przedmiotem zamówienia jest </w:t>
      </w:r>
      <w:r w:rsidR="00510A93">
        <w:rPr>
          <w:rFonts w:ascii="Bookman Old Style" w:hAnsi="Bookman Old Style"/>
        </w:rPr>
        <w:t>dostawa</w:t>
      </w:r>
      <w:r w:rsidR="000244F9">
        <w:rPr>
          <w:rFonts w:ascii="Bookman Old Style" w:hAnsi="Bookman Old Style"/>
        </w:rPr>
        <w:t xml:space="preserve"> </w:t>
      </w:r>
      <w:r w:rsidR="009E787B" w:rsidRPr="00ED2E6B">
        <w:rPr>
          <w:rFonts w:ascii="Bookman Old Style" w:hAnsi="Bookman Old Style"/>
        </w:rPr>
        <w:t xml:space="preserve">fabrycznie </w:t>
      </w:r>
      <w:r w:rsidRPr="00ED2E6B">
        <w:rPr>
          <w:rFonts w:ascii="Bookman Old Style" w:hAnsi="Bookman Old Style"/>
        </w:rPr>
        <w:t>now</w:t>
      </w:r>
      <w:r w:rsidR="00B254FC">
        <w:rPr>
          <w:rFonts w:ascii="Bookman Old Style" w:hAnsi="Bookman Old Style"/>
        </w:rPr>
        <w:t xml:space="preserve">ego </w:t>
      </w:r>
      <w:r w:rsidR="009E787B">
        <w:rPr>
          <w:rFonts w:ascii="Bookman Old Style" w:hAnsi="Bookman Old Style"/>
        </w:rPr>
        <w:t>samochodu</w:t>
      </w:r>
      <w:r w:rsidRPr="00ED2E6B">
        <w:rPr>
          <w:rFonts w:ascii="Bookman Old Style" w:hAnsi="Bookman Old Style"/>
        </w:rPr>
        <w:t xml:space="preserve"> osobow</w:t>
      </w:r>
      <w:r w:rsidR="00B254FC">
        <w:rPr>
          <w:rFonts w:ascii="Bookman Old Style" w:hAnsi="Bookman Old Style"/>
        </w:rPr>
        <w:t xml:space="preserve">ego marki Dacia </w:t>
      </w:r>
      <w:proofErr w:type="spellStart"/>
      <w:r w:rsidR="00B254FC">
        <w:rPr>
          <w:rFonts w:ascii="Bookman Old Style" w:hAnsi="Bookman Old Style"/>
        </w:rPr>
        <w:t>Duster</w:t>
      </w:r>
      <w:proofErr w:type="spellEnd"/>
      <w:r w:rsidR="00B254FC">
        <w:rPr>
          <w:rFonts w:ascii="Bookman Old Style" w:hAnsi="Bookman Old Style"/>
        </w:rPr>
        <w:t xml:space="preserve"> </w:t>
      </w:r>
      <w:r w:rsidRPr="00ED2E6B">
        <w:rPr>
          <w:rFonts w:ascii="Bookman Old Style" w:hAnsi="Bookman Old Style"/>
        </w:rPr>
        <w:t xml:space="preserve">dla </w:t>
      </w:r>
      <w:r w:rsidR="00FF2B19" w:rsidRPr="00FF2B19">
        <w:rPr>
          <w:rFonts w:ascii="Bookman Old Style" w:hAnsi="Bookman Old Style"/>
        </w:rPr>
        <w:t>B</w:t>
      </w:r>
      <w:r w:rsidR="003A5D02">
        <w:rPr>
          <w:rFonts w:ascii="Bookman Old Style" w:hAnsi="Bookman Old Style"/>
        </w:rPr>
        <w:t>iura Majątkowego PAN</w:t>
      </w:r>
      <w:r w:rsidR="00FF2B19" w:rsidRPr="00FF2B19">
        <w:rPr>
          <w:rFonts w:ascii="Bookman Old Style" w:hAnsi="Bookman Old Style"/>
        </w:rPr>
        <w:t xml:space="preserve">- Dział Zarządzania Gospodarstwem </w:t>
      </w:r>
      <w:r w:rsidR="00720147">
        <w:rPr>
          <w:rFonts w:ascii="Bookman Old Style" w:hAnsi="Bookman Old Style"/>
        </w:rPr>
        <w:t>Kosewo</w:t>
      </w:r>
      <w:r w:rsidR="009E787B">
        <w:rPr>
          <w:rFonts w:ascii="Bookman Old Style" w:hAnsi="Bookman Old Style"/>
        </w:rPr>
        <w:t>.</w:t>
      </w:r>
    </w:p>
    <w:p w14:paraId="3F289691" w14:textId="12D81999" w:rsidR="009E787B" w:rsidRPr="00ED2E6B" w:rsidRDefault="009E787B" w:rsidP="004D0B05">
      <w:pPr>
        <w:spacing w:after="264" w:line="245" w:lineRule="auto"/>
        <w:ind w:left="142"/>
        <w:rPr>
          <w:rFonts w:ascii="Bookman Old Style" w:hAnsi="Bookman Old Style"/>
        </w:rPr>
      </w:pPr>
      <w:r>
        <w:rPr>
          <w:rFonts w:ascii="Bookman Old Style" w:hAnsi="Bookman Old Style"/>
        </w:rPr>
        <w:t>Zakup odbędzie się w formie bezgotówkowej.</w:t>
      </w:r>
    </w:p>
    <w:p w14:paraId="161E808E" w14:textId="3D96E034" w:rsidR="00A2510D" w:rsidRPr="00ED2E6B" w:rsidRDefault="00A2510D" w:rsidP="004D0B05">
      <w:pPr>
        <w:spacing w:after="264" w:line="245" w:lineRule="auto"/>
        <w:ind w:left="142"/>
        <w:rPr>
          <w:rFonts w:ascii="Bookman Old Style" w:hAnsi="Bookman Old Style"/>
        </w:rPr>
      </w:pPr>
      <w:r w:rsidRPr="00ED2E6B">
        <w:rPr>
          <w:rFonts w:ascii="Bookman Old Style" w:hAnsi="Bookman Old Style"/>
        </w:rPr>
        <w:t>Parametry techniczno-jakościowe dla</w:t>
      </w:r>
      <w:r w:rsidR="002E5A76">
        <w:rPr>
          <w:rFonts w:ascii="Bookman Old Style" w:hAnsi="Bookman Old Style"/>
        </w:rPr>
        <w:t xml:space="preserve"> </w:t>
      </w:r>
      <w:r w:rsidR="00B254FC">
        <w:rPr>
          <w:rFonts w:ascii="Bookman Old Style" w:hAnsi="Bookman Old Style"/>
        </w:rPr>
        <w:t>auta:</w:t>
      </w:r>
    </w:p>
    <w:p w14:paraId="2B3672AC" w14:textId="77777777" w:rsidR="00A2510D" w:rsidRPr="00ED2E6B" w:rsidRDefault="00A2510D" w:rsidP="004D0B05">
      <w:pPr>
        <w:numPr>
          <w:ilvl w:val="0"/>
          <w:numId w:val="1"/>
        </w:numPr>
        <w:spacing w:after="3"/>
        <w:rPr>
          <w:rFonts w:ascii="Bookman Old Style" w:hAnsi="Bookman Old Style"/>
          <w:b/>
        </w:rPr>
      </w:pPr>
      <w:r w:rsidRPr="00CF4872">
        <w:rPr>
          <w:rFonts w:ascii="Bookman Old Style" w:hAnsi="Bookman Old Style"/>
          <w:b/>
        </w:rPr>
        <w:t>Wymagane warunki techniczne wraz z określonymi minimalnymi</w:t>
      </w:r>
      <w:r w:rsidRPr="00ED2E6B">
        <w:rPr>
          <w:rFonts w:ascii="Bookman Old Style" w:hAnsi="Bookman Old Style"/>
          <w:b/>
        </w:rPr>
        <w:t xml:space="preserve"> parametrami:</w:t>
      </w:r>
    </w:p>
    <w:p w14:paraId="62D9F4F8" w14:textId="262BBBE3" w:rsidR="00A2510D" w:rsidRPr="00ED2E6B" w:rsidRDefault="00A2510D" w:rsidP="004D0B05">
      <w:pPr>
        <w:numPr>
          <w:ilvl w:val="0"/>
          <w:numId w:val="2"/>
        </w:numPr>
        <w:spacing w:after="5"/>
        <w:ind w:left="817" w:hanging="284"/>
        <w:rPr>
          <w:rFonts w:ascii="Bookman Old Style" w:hAnsi="Bookman Old Style"/>
        </w:rPr>
      </w:pPr>
      <w:r w:rsidRPr="00ED2E6B">
        <w:rPr>
          <w:rFonts w:ascii="Bookman Old Style" w:hAnsi="Bookman Old Style"/>
        </w:rPr>
        <w:t>fabrycznie nowy, pochodzący z produkcji 202</w:t>
      </w:r>
      <w:r w:rsidR="00720147">
        <w:rPr>
          <w:rFonts w:ascii="Bookman Old Style" w:hAnsi="Bookman Old Style"/>
        </w:rPr>
        <w:t>6</w:t>
      </w:r>
      <w:r w:rsidRPr="00ED2E6B">
        <w:rPr>
          <w:rFonts w:ascii="Bookman Old Style" w:hAnsi="Bookman Old Style"/>
        </w:rPr>
        <w:t xml:space="preserve"> roku,</w:t>
      </w:r>
    </w:p>
    <w:p w14:paraId="3CF7A7B5" w14:textId="490ED55A" w:rsidR="00531A30" w:rsidRPr="00EC636D" w:rsidRDefault="00A2510D" w:rsidP="004D0B05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silnik benzynowy</w:t>
      </w:r>
      <w:r w:rsidR="004F7E0E" w:rsidRPr="00EC636D">
        <w:rPr>
          <w:rFonts w:ascii="Bookman Old Style" w:hAnsi="Bookman Old Style"/>
        </w:rPr>
        <w:t xml:space="preserve"> </w:t>
      </w:r>
      <w:r w:rsidRPr="00EC636D">
        <w:rPr>
          <w:rFonts w:ascii="Bookman Old Style" w:hAnsi="Bookman Old Style"/>
        </w:rPr>
        <w:t xml:space="preserve">o pojemności </w:t>
      </w:r>
      <w:r w:rsidR="009C04BE" w:rsidRPr="00EC636D">
        <w:rPr>
          <w:rFonts w:ascii="Bookman Old Style" w:hAnsi="Bookman Old Style"/>
        </w:rPr>
        <w:t>minimum</w:t>
      </w:r>
      <w:r w:rsidRPr="00EC636D">
        <w:rPr>
          <w:rFonts w:ascii="Bookman Old Style" w:hAnsi="Bookman Old Style"/>
        </w:rPr>
        <w:t xml:space="preserve"> 1</w:t>
      </w:r>
      <w:r w:rsidR="00720147" w:rsidRPr="00EC636D">
        <w:rPr>
          <w:rFonts w:ascii="Bookman Old Style" w:hAnsi="Bookman Old Style"/>
        </w:rPr>
        <w:t>100</w:t>
      </w:r>
      <w:r w:rsidRPr="00EC636D">
        <w:rPr>
          <w:rFonts w:ascii="Bookman Old Style" w:hAnsi="Bookman Old Style"/>
        </w:rPr>
        <w:t xml:space="preserve"> cm</w:t>
      </w:r>
      <w:r w:rsidRPr="00EC636D">
        <w:rPr>
          <w:rFonts w:ascii="Bookman Old Style" w:hAnsi="Bookman Old Style"/>
          <w:vertAlign w:val="superscript"/>
        </w:rPr>
        <w:t xml:space="preserve">3 </w:t>
      </w:r>
    </w:p>
    <w:p w14:paraId="56F3FD6F" w14:textId="3C90D77D" w:rsidR="00A2510D" w:rsidRPr="00790601" w:rsidRDefault="00A2510D" w:rsidP="004D0B05">
      <w:pPr>
        <w:spacing w:after="5"/>
        <w:ind w:left="815"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do ma</w:t>
      </w:r>
      <w:r w:rsidR="00E2536D" w:rsidRPr="00EC636D">
        <w:rPr>
          <w:rFonts w:ascii="Bookman Old Style" w:hAnsi="Bookman Old Style"/>
        </w:rPr>
        <w:t>ksimum</w:t>
      </w:r>
      <w:r w:rsidRPr="00EC636D">
        <w:rPr>
          <w:rFonts w:ascii="Bookman Old Style" w:hAnsi="Bookman Old Style"/>
        </w:rPr>
        <w:t xml:space="preserve"> </w:t>
      </w:r>
      <w:r w:rsidR="00720147" w:rsidRPr="00EC636D">
        <w:rPr>
          <w:rFonts w:ascii="Bookman Old Style" w:hAnsi="Bookman Old Style"/>
        </w:rPr>
        <w:t>1500</w:t>
      </w:r>
      <w:r w:rsidRPr="00EC636D">
        <w:rPr>
          <w:rFonts w:ascii="Bookman Old Style" w:hAnsi="Bookman Old Style"/>
        </w:rPr>
        <w:t xml:space="preserve"> cm</w:t>
      </w:r>
      <w:r w:rsidRPr="00EC636D">
        <w:rPr>
          <w:rFonts w:ascii="Bookman Old Style" w:hAnsi="Bookman Old Style"/>
          <w:vertAlign w:val="superscript"/>
        </w:rPr>
        <w:t>3</w:t>
      </w:r>
      <w:r w:rsidR="00052CC3" w:rsidRPr="00EC636D">
        <w:rPr>
          <w:rFonts w:ascii="Bookman Old Style" w:hAnsi="Bookman Old Style"/>
        </w:rPr>
        <w:t xml:space="preserve"> lub hybrydowy</w:t>
      </w:r>
      <w:r w:rsidRPr="00EC636D">
        <w:rPr>
          <w:rFonts w:ascii="Bookman Old Style" w:hAnsi="Bookman Old Style"/>
          <w:vertAlign w:val="superscript"/>
        </w:rPr>
        <w:t xml:space="preserve"> </w:t>
      </w:r>
      <w:r w:rsidRPr="00EC636D">
        <w:rPr>
          <w:rFonts w:ascii="Bookman Old Style" w:hAnsi="Bookman Old Style"/>
        </w:rPr>
        <w:t>i mocy</w:t>
      </w:r>
      <w:r w:rsidR="004F7E0E" w:rsidRPr="00EC636D">
        <w:rPr>
          <w:rFonts w:ascii="Bookman Old Style" w:hAnsi="Bookman Old Style"/>
        </w:rPr>
        <w:t xml:space="preserve"> lub łącznej mocy w przypadku silnika hybrydowego</w:t>
      </w:r>
      <w:r w:rsidRPr="00EC636D">
        <w:rPr>
          <w:rFonts w:ascii="Bookman Old Style" w:hAnsi="Bookman Old Style"/>
        </w:rPr>
        <w:t xml:space="preserve"> min</w:t>
      </w:r>
      <w:r w:rsidR="00790601" w:rsidRPr="00EC636D">
        <w:rPr>
          <w:rFonts w:ascii="Bookman Old Style" w:hAnsi="Bookman Old Style"/>
        </w:rPr>
        <w:t>imum</w:t>
      </w:r>
      <w:r w:rsidRPr="00EC636D">
        <w:rPr>
          <w:rFonts w:ascii="Bookman Old Style" w:hAnsi="Bookman Old Style"/>
        </w:rPr>
        <w:t xml:space="preserve"> 1</w:t>
      </w:r>
      <w:r w:rsidR="00DD0DC5">
        <w:rPr>
          <w:rFonts w:ascii="Bookman Old Style" w:hAnsi="Bookman Old Style"/>
        </w:rPr>
        <w:t>0</w:t>
      </w:r>
      <w:r w:rsidR="00720147" w:rsidRPr="00EC636D">
        <w:rPr>
          <w:rFonts w:ascii="Bookman Old Style" w:hAnsi="Bookman Old Style"/>
        </w:rPr>
        <w:t>0</w:t>
      </w:r>
      <w:r w:rsidRPr="00EC636D">
        <w:rPr>
          <w:rFonts w:ascii="Bookman Old Style" w:hAnsi="Bookman Old Style"/>
        </w:rPr>
        <w:t xml:space="preserve"> kW,</w:t>
      </w:r>
    </w:p>
    <w:p w14:paraId="694E5D5E" w14:textId="77777777" w:rsidR="00A2510D" w:rsidRPr="00ED2E6B" w:rsidRDefault="00A2510D" w:rsidP="004D0B05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790601">
        <w:rPr>
          <w:rFonts w:ascii="Bookman Old Style" w:hAnsi="Bookman Old Style"/>
        </w:rPr>
        <w:t>skrzynia biegów - automatyczna</w:t>
      </w:r>
      <w:r w:rsidRPr="00ED2E6B">
        <w:rPr>
          <w:rFonts w:ascii="Bookman Old Style" w:hAnsi="Bookman Old Style"/>
        </w:rPr>
        <w:t>,</w:t>
      </w:r>
    </w:p>
    <w:p w14:paraId="7E60DB60" w14:textId="77777777" w:rsidR="00A2510D" w:rsidRPr="00790601" w:rsidRDefault="00A2510D" w:rsidP="004D0B05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790601">
        <w:rPr>
          <w:rFonts w:ascii="Bookman Old Style" w:hAnsi="Bookman Old Style"/>
        </w:rPr>
        <w:t>napęd 4x4,</w:t>
      </w:r>
    </w:p>
    <w:p w14:paraId="68C082BC" w14:textId="77777777" w:rsidR="00EF2EE4" w:rsidRDefault="00A2510D" w:rsidP="00EF2EE4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790601">
        <w:rPr>
          <w:rFonts w:ascii="Bookman Old Style" w:hAnsi="Bookman Old Style"/>
        </w:rPr>
        <w:t xml:space="preserve">nadwozie </w:t>
      </w:r>
      <w:r w:rsidR="009C04BE">
        <w:rPr>
          <w:rFonts w:ascii="Bookman Old Style" w:hAnsi="Bookman Old Style"/>
        </w:rPr>
        <w:t>minimum</w:t>
      </w:r>
      <w:r w:rsidRPr="00790601">
        <w:rPr>
          <w:rFonts w:ascii="Bookman Old Style" w:hAnsi="Bookman Old Style"/>
        </w:rPr>
        <w:t xml:space="preserve"> 4-drzwiowe</w:t>
      </w:r>
      <w:r w:rsidR="002E5A76" w:rsidRPr="00790601">
        <w:rPr>
          <w:rFonts w:ascii="Bookman Old Style" w:hAnsi="Bookman Old Style"/>
        </w:rPr>
        <w:t xml:space="preserve"> typu SUV</w:t>
      </w:r>
      <w:bookmarkStart w:id="0" w:name="_Hlk196315716"/>
      <w:r w:rsidR="00E2536D">
        <w:rPr>
          <w:rFonts w:ascii="Bookman Old Style" w:hAnsi="Bookman Old Style"/>
        </w:rPr>
        <w:t>,</w:t>
      </w:r>
      <w:bookmarkEnd w:id="0"/>
    </w:p>
    <w:p w14:paraId="44150465" w14:textId="6AE6778D" w:rsidR="00EF2EE4" w:rsidRDefault="00E2536D" w:rsidP="00EF2EE4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EF2EE4">
        <w:rPr>
          <w:rFonts w:ascii="Bookman Old Style" w:hAnsi="Bookman Old Style"/>
        </w:rPr>
        <w:t xml:space="preserve">normy spalania: spełniający wymogi Normy minimum Euro </w:t>
      </w:r>
      <w:r w:rsidR="00EC636D">
        <w:rPr>
          <w:rFonts w:ascii="Bookman Old Style" w:hAnsi="Bookman Old Style"/>
        </w:rPr>
        <w:t>6</w:t>
      </w:r>
      <w:r w:rsidRPr="00EF2EE4">
        <w:rPr>
          <w:rFonts w:ascii="Bookman Old Style" w:hAnsi="Bookman Old Style"/>
        </w:rPr>
        <w:t xml:space="preserve"> w zakresie emisji spalin</w:t>
      </w:r>
      <w:r w:rsidR="003629DA" w:rsidRPr="00EF2EE4">
        <w:rPr>
          <w:rFonts w:ascii="Bookman Old Style" w:hAnsi="Bookman Old Style"/>
        </w:rPr>
        <w:t>,</w:t>
      </w:r>
    </w:p>
    <w:p w14:paraId="05D90739" w14:textId="7185A3D0" w:rsidR="00A2510D" w:rsidRPr="00EF2EE4" w:rsidRDefault="00C91432" w:rsidP="00EF2EE4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EF2EE4">
        <w:rPr>
          <w:rFonts w:ascii="Bookman Old Style" w:hAnsi="Bookman Old Style"/>
        </w:rPr>
        <w:t>kolor nadwozia</w:t>
      </w:r>
      <w:r w:rsidR="00E2536D" w:rsidRPr="00EF2EE4">
        <w:rPr>
          <w:rFonts w:ascii="Bookman Old Style" w:hAnsi="Bookman Old Style"/>
        </w:rPr>
        <w:t xml:space="preserve">: </w:t>
      </w:r>
      <w:r w:rsidR="00B36496" w:rsidRPr="00EF2EE4">
        <w:rPr>
          <w:rFonts w:ascii="Bookman Old Style" w:hAnsi="Bookman Old Style"/>
        </w:rPr>
        <w:t>szary i jego odcienie, granatowy i jego odcienie, popielaty i</w:t>
      </w:r>
      <w:r w:rsidR="00124A98">
        <w:rPr>
          <w:rFonts w:ascii="Bookman Old Style" w:hAnsi="Bookman Old Style"/>
        </w:rPr>
        <w:t> </w:t>
      </w:r>
      <w:r w:rsidR="00B36496" w:rsidRPr="00EF2EE4">
        <w:rPr>
          <w:rFonts w:ascii="Bookman Old Style" w:hAnsi="Bookman Old Style"/>
        </w:rPr>
        <w:t>jego odcienie, brązowy i jego odcienie, niebieski i jego odcienie, czerwony i</w:t>
      </w:r>
      <w:r w:rsidR="00124A98">
        <w:rPr>
          <w:rFonts w:ascii="Bookman Old Style" w:hAnsi="Bookman Old Style"/>
        </w:rPr>
        <w:t> </w:t>
      </w:r>
      <w:r w:rsidR="00B36496" w:rsidRPr="00EF2EE4">
        <w:rPr>
          <w:rFonts w:ascii="Bookman Old Style" w:hAnsi="Bookman Old Style"/>
        </w:rPr>
        <w:t xml:space="preserve">jego odcienie, grafitowy i jego odcienie, zielony i jego odcienie. </w:t>
      </w:r>
    </w:p>
    <w:p w14:paraId="71F6BBC5" w14:textId="77777777" w:rsidR="00A2510D" w:rsidRPr="00ED2E6B" w:rsidRDefault="00A2510D" w:rsidP="004D0B05">
      <w:pPr>
        <w:spacing w:after="5"/>
        <w:ind w:left="709"/>
        <w:rPr>
          <w:rFonts w:ascii="Bookman Old Style" w:hAnsi="Bookman Old Style"/>
        </w:rPr>
      </w:pPr>
    </w:p>
    <w:p w14:paraId="218E58E6" w14:textId="77777777" w:rsidR="00A2510D" w:rsidRPr="00ED2E6B" w:rsidRDefault="00A2510D" w:rsidP="004D0B05">
      <w:pPr>
        <w:numPr>
          <w:ilvl w:val="0"/>
          <w:numId w:val="1"/>
        </w:numPr>
        <w:spacing w:after="3"/>
        <w:rPr>
          <w:rFonts w:ascii="Bookman Old Style" w:hAnsi="Bookman Old Style"/>
          <w:b/>
        </w:rPr>
      </w:pPr>
      <w:r w:rsidRPr="00ED2E6B">
        <w:rPr>
          <w:rFonts w:ascii="Bookman Old Style" w:hAnsi="Bookman Old Style"/>
          <w:b/>
        </w:rPr>
        <w:t>Wymagane minimalne wyposażenie:</w:t>
      </w:r>
    </w:p>
    <w:p w14:paraId="6CF52B6C" w14:textId="7B749FEF" w:rsidR="00A2510D" w:rsidRDefault="002E5A76" w:rsidP="004D0B05">
      <w:pPr>
        <w:numPr>
          <w:ilvl w:val="0"/>
          <w:numId w:val="3"/>
        </w:numPr>
        <w:spacing w:after="5"/>
        <w:ind w:left="817" w:hanging="284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kurtyny </w:t>
      </w:r>
      <w:r w:rsidR="00A2510D" w:rsidRPr="00ED2E6B">
        <w:rPr>
          <w:rFonts w:ascii="Bookman Old Style" w:hAnsi="Bookman Old Style"/>
        </w:rPr>
        <w:t>powietrzne</w:t>
      </w:r>
      <w:r>
        <w:rPr>
          <w:rFonts w:ascii="Bookman Old Style" w:hAnsi="Bookman Old Style"/>
        </w:rPr>
        <w:t xml:space="preserve"> i boczne poduszki powietrzne</w:t>
      </w:r>
      <w:r w:rsidR="00A2510D" w:rsidRPr="00ED2E6B">
        <w:rPr>
          <w:rFonts w:ascii="Bookman Old Style" w:hAnsi="Bookman Old Style"/>
        </w:rPr>
        <w:t>,</w:t>
      </w:r>
    </w:p>
    <w:p w14:paraId="1D792D57" w14:textId="41315C06" w:rsidR="00A2510D" w:rsidRPr="00802F5E" w:rsidRDefault="002E5A76" w:rsidP="00802F5E">
      <w:pPr>
        <w:numPr>
          <w:ilvl w:val="0"/>
          <w:numId w:val="3"/>
        </w:numPr>
        <w:spacing w:after="5"/>
        <w:ind w:left="817" w:hanging="284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>funkcj</w:t>
      </w:r>
      <w:r w:rsidR="00802F5E">
        <w:rPr>
          <w:rFonts w:ascii="Bookman Old Style" w:hAnsi="Bookman Old Style"/>
        </w:rPr>
        <w:t>a</w:t>
      </w:r>
      <w:r>
        <w:rPr>
          <w:rFonts w:ascii="Bookman Old Style" w:hAnsi="Bookman Old Style"/>
        </w:rPr>
        <w:t xml:space="preserve"> awaryjneg</w:t>
      </w:r>
      <w:r w:rsidR="00802F5E">
        <w:rPr>
          <w:rFonts w:ascii="Bookman Old Style" w:hAnsi="Bookman Old Style"/>
        </w:rPr>
        <w:t>o</w:t>
      </w:r>
      <w:r w:rsidR="003629DA">
        <w:rPr>
          <w:rFonts w:ascii="Bookman Old Style" w:hAnsi="Bookman Old Style"/>
        </w:rPr>
        <w:t>/</w:t>
      </w:r>
      <w:r w:rsidR="00802F5E">
        <w:rPr>
          <w:rFonts w:ascii="Bookman Old Style" w:hAnsi="Bookman Old Style"/>
        </w:rPr>
        <w:t>nagłego</w:t>
      </w:r>
      <w:r>
        <w:rPr>
          <w:rFonts w:ascii="Bookman Old Style" w:hAnsi="Bookman Old Style"/>
        </w:rPr>
        <w:t xml:space="preserve"> hamowania,</w:t>
      </w:r>
    </w:p>
    <w:p w14:paraId="75B7B410" w14:textId="70DEF44D" w:rsidR="00A2510D" w:rsidRPr="00144AE2" w:rsidRDefault="00A2510D" w:rsidP="004D0B05">
      <w:pPr>
        <w:numPr>
          <w:ilvl w:val="0"/>
          <w:numId w:val="3"/>
        </w:numPr>
        <w:spacing w:after="5"/>
        <w:ind w:left="817" w:hanging="284"/>
        <w:contextualSpacing/>
        <w:rPr>
          <w:rFonts w:ascii="Bookman Old Style" w:hAnsi="Bookman Old Style"/>
        </w:rPr>
      </w:pPr>
      <w:r w:rsidRPr="00144AE2">
        <w:rPr>
          <w:rFonts w:ascii="Bookman Old Style" w:hAnsi="Bookman Old Style"/>
        </w:rPr>
        <w:t>centralny zamek,</w:t>
      </w:r>
    </w:p>
    <w:p w14:paraId="2383B244" w14:textId="358240FF" w:rsidR="00A2510D" w:rsidRPr="00144AE2" w:rsidRDefault="00A2510D" w:rsidP="004D0B05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 w:rsidRPr="00144AE2">
        <w:rPr>
          <w:rFonts w:ascii="Bookman Old Style" w:hAnsi="Bookman Old Style"/>
        </w:rPr>
        <w:t>klimatyzacja,</w:t>
      </w:r>
    </w:p>
    <w:p w14:paraId="0E5A9646" w14:textId="312797EF" w:rsidR="00A2510D" w:rsidRPr="00ED2E6B" w:rsidRDefault="00A2510D" w:rsidP="004D0B05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 w:rsidRPr="00ED2E6B">
        <w:rPr>
          <w:rFonts w:ascii="Bookman Old Style" w:hAnsi="Bookman Old Style"/>
        </w:rPr>
        <w:t>fabryczny radioodtwarzacz</w:t>
      </w:r>
      <w:r w:rsidR="00802F5E">
        <w:rPr>
          <w:rFonts w:ascii="Bookman Old Style" w:hAnsi="Bookman Old Style"/>
        </w:rPr>
        <w:t xml:space="preserve"> lub system multimedialny,</w:t>
      </w:r>
    </w:p>
    <w:p w14:paraId="2951CE88" w14:textId="4C847062" w:rsidR="00266946" w:rsidRDefault="00A2510D" w:rsidP="004D0B05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 w:rsidRPr="00ED2E6B">
        <w:rPr>
          <w:rFonts w:ascii="Bookman Old Style" w:hAnsi="Bookman Old Style"/>
        </w:rPr>
        <w:t xml:space="preserve">przednie światła w technologii LED oraz </w:t>
      </w:r>
      <w:r w:rsidR="000D4B3F">
        <w:rPr>
          <w:rFonts w:ascii="Bookman Old Style" w:hAnsi="Bookman Old Style"/>
        </w:rPr>
        <w:t xml:space="preserve">światła </w:t>
      </w:r>
      <w:r w:rsidRPr="00ED2E6B">
        <w:rPr>
          <w:rFonts w:ascii="Bookman Old Style" w:hAnsi="Bookman Old Style"/>
        </w:rPr>
        <w:t xml:space="preserve">do jazdy dziennej </w:t>
      </w:r>
      <w:r w:rsidR="00601E83">
        <w:rPr>
          <w:rFonts w:ascii="Bookman Old Style" w:hAnsi="Bookman Old Style"/>
        </w:rPr>
        <w:t xml:space="preserve">              </w:t>
      </w:r>
      <w:r w:rsidRPr="00ED2E6B">
        <w:rPr>
          <w:rFonts w:ascii="Bookman Old Style" w:hAnsi="Bookman Old Style"/>
        </w:rPr>
        <w:t>w technologii LED,</w:t>
      </w:r>
    </w:p>
    <w:p w14:paraId="166B5CB8" w14:textId="77777777" w:rsidR="00EF2EE4" w:rsidRDefault="00917B3F" w:rsidP="00EF2EE4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>światła przeciwmgłowe</w:t>
      </w:r>
      <w:r w:rsidR="003629DA">
        <w:rPr>
          <w:rFonts w:ascii="Bookman Old Style" w:hAnsi="Bookman Old Style"/>
        </w:rPr>
        <w:t>,</w:t>
      </w:r>
    </w:p>
    <w:p w14:paraId="11E2D748" w14:textId="77777777" w:rsidR="00EF2EE4" w:rsidRDefault="00A2510D" w:rsidP="00EF2EE4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 w:rsidRPr="00EF2EE4">
        <w:rPr>
          <w:rFonts w:ascii="Bookman Old Style" w:hAnsi="Bookman Old Style"/>
        </w:rPr>
        <w:t>elektrycznie otwierane szyby drzwi przednich i tylnych,</w:t>
      </w:r>
    </w:p>
    <w:p w14:paraId="1921C866" w14:textId="37494B84" w:rsidR="00A2510D" w:rsidRPr="00EF2EE4" w:rsidRDefault="00A2510D" w:rsidP="00EF2EE4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 w:rsidRPr="00EF2EE4">
        <w:rPr>
          <w:rFonts w:ascii="Bookman Old Style" w:hAnsi="Bookman Old Style"/>
        </w:rPr>
        <w:t>elektrycznie sterowane</w:t>
      </w:r>
      <w:r w:rsidR="00802F5E" w:rsidRPr="00EF2EE4">
        <w:rPr>
          <w:rFonts w:ascii="Bookman Old Style" w:hAnsi="Bookman Old Style"/>
        </w:rPr>
        <w:t>/regulowane i podgrzewane</w:t>
      </w:r>
      <w:r w:rsidRPr="00EF2EE4">
        <w:rPr>
          <w:rFonts w:ascii="Bookman Old Style" w:hAnsi="Bookman Old Style"/>
        </w:rPr>
        <w:t xml:space="preserve"> lusterka zewnętrzne, </w:t>
      </w:r>
    </w:p>
    <w:p w14:paraId="4011C01B" w14:textId="77777777" w:rsidR="00A2510D" w:rsidRPr="00EC636D" w:rsidRDefault="00A2510D" w:rsidP="004D0B05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zestaw naprawczy lub koło dojazdowe,</w:t>
      </w:r>
    </w:p>
    <w:p w14:paraId="0403977D" w14:textId="73425076" w:rsidR="00A2510D" w:rsidRPr="00EC636D" w:rsidRDefault="00A2510D" w:rsidP="004D0B05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obręcze</w:t>
      </w:r>
      <w:r w:rsidR="00802F5E" w:rsidRPr="00EC636D">
        <w:rPr>
          <w:rFonts w:ascii="Bookman Old Style" w:hAnsi="Bookman Old Style"/>
        </w:rPr>
        <w:t xml:space="preserve"> kół/felgi</w:t>
      </w:r>
      <w:r w:rsidRPr="00EC636D">
        <w:rPr>
          <w:rFonts w:ascii="Bookman Old Style" w:hAnsi="Bookman Old Style"/>
        </w:rPr>
        <w:t xml:space="preserve"> ze stopów lekkich</w:t>
      </w:r>
      <w:r w:rsidR="00CF4872" w:rsidRPr="00EC636D">
        <w:rPr>
          <w:rFonts w:ascii="Bookman Old Style" w:hAnsi="Bookman Old Style"/>
        </w:rPr>
        <w:t>,</w:t>
      </w:r>
    </w:p>
    <w:p w14:paraId="3A4046ED" w14:textId="68908131" w:rsidR="00CF4872" w:rsidRPr="00EC636D" w:rsidRDefault="00917B3F" w:rsidP="004D0B05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podgrzewane przednie fotele,</w:t>
      </w:r>
    </w:p>
    <w:p w14:paraId="3AE73871" w14:textId="1DA41E3C" w:rsidR="00144AE2" w:rsidRPr="00EC636D" w:rsidRDefault="00917B3F" w:rsidP="00376CE0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podgrzewana przednia szyba</w:t>
      </w:r>
      <w:r w:rsidR="003629DA" w:rsidRPr="00EC636D">
        <w:rPr>
          <w:rFonts w:ascii="Bookman Old Style" w:hAnsi="Bookman Old Style"/>
        </w:rPr>
        <w:t>,</w:t>
      </w:r>
    </w:p>
    <w:p w14:paraId="6A72254D" w14:textId="3C28A549" w:rsidR="00917B3F" w:rsidRDefault="00917B3F" w:rsidP="00376CE0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>czujniki parkowania z tyłu</w:t>
      </w:r>
      <w:r w:rsidR="003629DA">
        <w:rPr>
          <w:rFonts w:ascii="Bookman Old Style" w:hAnsi="Bookman Old Style"/>
        </w:rPr>
        <w:t>,</w:t>
      </w:r>
    </w:p>
    <w:p w14:paraId="1637A5C5" w14:textId="7E59B1EA" w:rsidR="00917B3F" w:rsidRPr="00376CE0" w:rsidRDefault="00917B3F" w:rsidP="00376CE0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>kamera cofania</w:t>
      </w:r>
      <w:r w:rsidR="003629DA">
        <w:rPr>
          <w:rFonts w:ascii="Bookman Old Style" w:hAnsi="Bookman Old Style"/>
        </w:rPr>
        <w:t>.</w:t>
      </w:r>
    </w:p>
    <w:p w14:paraId="1C0C8295" w14:textId="77777777" w:rsidR="00144AE2" w:rsidRPr="00266946" w:rsidRDefault="00144AE2" w:rsidP="004D0B05">
      <w:pPr>
        <w:tabs>
          <w:tab w:val="left" w:pos="851"/>
        </w:tabs>
        <w:spacing w:after="5"/>
        <w:ind w:left="907"/>
        <w:contextualSpacing/>
        <w:rPr>
          <w:rFonts w:ascii="Bookman Old Style" w:hAnsi="Bookman Old Style"/>
        </w:rPr>
      </w:pPr>
    </w:p>
    <w:p w14:paraId="277F3D9D" w14:textId="77777777" w:rsidR="004E2B9F" w:rsidRDefault="004E2B9F" w:rsidP="004E2B9F">
      <w:pPr>
        <w:spacing w:after="3" w:line="259" w:lineRule="auto"/>
        <w:ind w:left="284"/>
        <w:rPr>
          <w:rFonts w:ascii="Bookman Old Style" w:hAnsi="Bookman Old Style"/>
          <w:b/>
        </w:rPr>
      </w:pPr>
    </w:p>
    <w:p w14:paraId="51D79C17" w14:textId="77777777" w:rsidR="004E2B9F" w:rsidRDefault="004E2B9F" w:rsidP="004E2B9F">
      <w:pPr>
        <w:spacing w:after="3" w:line="259" w:lineRule="auto"/>
        <w:ind w:left="284"/>
        <w:rPr>
          <w:rFonts w:ascii="Bookman Old Style" w:hAnsi="Bookman Old Style"/>
          <w:b/>
        </w:rPr>
      </w:pPr>
    </w:p>
    <w:p w14:paraId="0BB6D25F" w14:textId="576B7E42" w:rsidR="00A2510D" w:rsidRPr="00ED2E6B" w:rsidRDefault="00A2510D" w:rsidP="004D0B05">
      <w:pPr>
        <w:numPr>
          <w:ilvl w:val="0"/>
          <w:numId w:val="1"/>
        </w:numPr>
        <w:spacing w:after="3" w:line="259" w:lineRule="auto"/>
        <w:ind w:left="284"/>
        <w:rPr>
          <w:rFonts w:ascii="Bookman Old Style" w:hAnsi="Bookman Old Style"/>
          <w:b/>
        </w:rPr>
      </w:pPr>
      <w:r w:rsidRPr="00ED2E6B">
        <w:rPr>
          <w:rFonts w:ascii="Bookman Old Style" w:hAnsi="Bookman Old Style"/>
          <w:b/>
        </w:rPr>
        <w:lastRenderedPageBreak/>
        <w:t>Wymagana gwarancja producenta:</w:t>
      </w:r>
    </w:p>
    <w:p w14:paraId="7CE1CA31" w14:textId="77777777" w:rsidR="003C756D" w:rsidRDefault="009C04BE" w:rsidP="004D0B05">
      <w:pPr>
        <w:numPr>
          <w:ilvl w:val="3"/>
          <w:numId w:val="1"/>
        </w:numPr>
        <w:spacing w:after="5"/>
        <w:ind w:left="817" w:hanging="284"/>
        <w:contextualSpacing/>
        <w:rPr>
          <w:rFonts w:ascii="Bookman Old Style" w:hAnsi="Bookman Old Style" w:cs="Calibri"/>
          <w:color w:val="00000A"/>
        </w:rPr>
      </w:pPr>
      <w:r w:rsidRPr="00EC636D">
        <w:rPr>
          <w:rFonts w:ascii="Bookman Old Style" w:hAnsi="Bookman Old Style" w:cs="Calibri"/>
          <w:color w:val="00000A"/>
        </w:rPr>
        <w:t>g</w:t>
      </w:r>
      <w:r w:rsidR="00A2510D" w:rsidRPr="00EC636D">
        <w:rPr>
          <w:rFonts w:ascii="Bookman Old Style" w:hAnsi="Bookman Old Style" w:cs="Calibri"/>
          <w:color w:val="00000A"/>
        </w:rPr>
        <w:t>warancja producenta na samochód osobowy min</w:t>
      </w:r>
      <w:r w:rsidRPr="00EC636D">
        <w:rPr>
          <w:rFonts w:ascii="Bookman Old Style" w:hAnsi="Bookman Old Style" w:cs="Calibri"/>
          <w:color w:val="00000A"/>
        </w:rPr>
        <w:t>imum</w:t>
      </w:r>
      <w:r w:rsidR="00A2510D" w:rsidRPr="00EC636D">
        <w:rPr>
          <w:rFonts w:ascii="Bookman Old Style" w:hAnsi="Bookman Old Style" w:cs="Calibri"/>
          <w:color w:val="00000A"/>
        </w:rPr>
        <w:t xml:space="preserve"> </w:t>
      </w:r>
      <w:r w:rsidR="003C756D">
        <w:rPr>
          <w:rFonts w:ascii="Bookman Old Style" w:hAnsi="Bookman Old Style" w:cs="Calibri"/>
          <w:color w:val="00000A"/>
        </w:rPr>
        <w:t>2</w:t>
      </w:r>
      <w:r w:rsidR="00A2510D" w:rsidRPr="00EC636D">
        <w:rPr>
          <w:rFonts w:ascii="Bookman Old Style" w:hAnsi="Bookman Old Style" w:cs="Calibri"/>
          <w:color w:val="00000A"/>
        </w:rPr>
        <w:t xml:space="preserve"> lata </w:t>
      </w:r>
    </w:p>
    <w:p w14:paraId="7FB13843" w14:textId="67A42201" w:rsidR="00A2510D" w:rsidRPr="00EC636D" w:rsidRDefault="00784BDC" w:rsidP="003C756D">
      <w:pPr>
        <w:spacing w:after="5"/>
        <w:ind w:left="817"/>
        <w:contextualSpacing/>
        <w:rPr>
          <w:rFonts w:ascii="Bookman Old Style" w:hAnsi="Bookman Old Style" w:cs="Calibri"/>
          <w:color w:val="00000A"/>
        </w:rPr>
      </w:pPr>
      <w:r w:rsidRPr="00EC636D">
        <w:rPr>
          <w:rFonts w:ascii="Bookman Old Style" w:hAnsi="Bookman Old Style" w:cs="Calibri"/>
          <w:color w:val="00000A"/>
        </w:rPr>
        <w:t>lub 100 000 km.</w:t>
      </w:r>
    </w:p>
    <w:p w14:paraId="2765496B" w14:textId="77777777" w:rsidR="00124A98" w:rsidRDefault="009C04BE" w:rsidP="00124A98">
      <w:pPr>
        <w:numPr>
          <w:ilvl w:val="3"/>
          <w:numId w:val="1"/>
        </w:numPr>
        <w:spacing w:after="5"/>
        <w:ind w:left="817" w:hanging="284"/>
        <w:contextualSpacing/>
        <w:rPr>
          <w:rFonts w:ascii="Bookman Old Style" w:hAnsi="Bookman Old Style" w:cs="Calibri"/>
          <w:color w:val="00000A"/>
        </w:rPr>
      </w:pPr>
      <w:r>
        <w:rPr>
          <w:rFonts w:ascii="Bookman Old Style" w:hAnsi="Bookman Old Style" w:cs="Calibri"/>
          <w:color w:val="00000A"/>
        </w:rPr>
        <w:t>g</w:t>
      </w:r>
      <w:r w:rsidR="00A2510D" w:rsidRPr="00ED2E6B">
        <w:rPr>
          <w:rFonts w:ascii="Bookman Old Style" w:hAnsi="Bookman Old Style" w:cs="Calibri"/>
          <w:color w:val="00000A"/>
        </w:rPr>
        <w:t xml:space="preserve">warancja przedłużona </w:t>
      </w:r>
      <w:r w:rsidR="004D0B05">
        <w:rPr>
          <w:rFonts w:ascii="Bookman Old Style" w:hAnsi="Bookman Old Style" w:cs="Calibri"/>
          <w:color w:val="00000A"/>
        </w:rPr>
        <w:t>–</w:t>
      </w:r>
      <w:r w:rsidR="00A2510D" w:rsidRPr="00ED2E6B">
        <w:rPr>
          <w:rFonts w:ascii="Bookman Old Style" w:hAnsi="Bookman Old Style" w:cs="Calibri"/>
          <w:color w:val="00000A"/>
        </w:rPr>
        <w:t xml:space="preserve"> opcjonalnie</w:t>
      </w:r>
      <w:r w:rsidR="00124A98">
        <w:rPr>
          <w:rFonts w:ascii="Bookman Old Style" w:hAnsi="Bookman Old Style" w:cs="Calibri"/>
          <w:color w:val="00000A"/>
        </w:rPr>
        <w:t>.</w:t>
      </w:r>
    </w:p>
    <w:p w14:paraId="3C3A5A1C" w14:textId="5A50BE2F" w:rsidR="00A2510D" w:rsidRPr="00124A98" w:rsidRDefault="00A2510D" w:rsidP="00124A98">
      <w:pPr>
        <w:spacing w:after="5"/>
        <w:ind w:left="817"/>
        <w:contextualSpacing/>
        <w:rPr>
          <w:rFonts w:ascii="Bookman Old Style" w:hAnsi="Bookman Old Style" w:cs="Calibri"/>
          <w:color w:val="00000A"/>
        </w:rPr>
      </w:pPr>
      <w:r w:rsidRPr="00124A98">
        <w:rPr>
          <w:rFonts w:ascii="Bookman Old Style" w:hAnsi="Bookman Old Style"/>
        </w:rPr>
        <w:t>Przedłużona gwarancja obejmuj</w:t>
      </w:r>
      <w:r w:rsidR="00784BDC">
        <w:rPr>
          <w:rFonts w:ascii="Bookman Old Style" w:hAnsi="Bookman Old Style"/>
        </w:rPr>
        <w:t>ąca minimum</w:t>
      </w:r>
      <w:r w:rsidRPr="00124A98">
        <w:rPr>
          <w:rFonts w:ascii="Bookman Old Style" w:hAnsi="Bookman Old Style"/>
        </w:rPr>
        <w:t xml:space="preserve"> </w:t>
      </w:r>
      <w:r w:rsidR="00784BDC">
        <w:rPr>
          <w:rFonts w:ascii="Bookman Old Style" w:hAnsi="Bookman Old Style"/>
        </w:rPr>
        <w:t xml:space="preserve">silnik </w:t>
      </w:r>
      <w:r w:rsidRPr="00124A98">
        <w:rPr>
          <w:rFonts w:ascii="Bookman Old Style" w:hAnsi="Bookman Old Style"/>
        </w:rPr>
        <w:t>samochodu</w:t>
      </w:r>
      <w:r w:rsidR="00784BDC">
        <w:rPr>
          <w:rFonts w:ascii="Bookman Old Style" w:hAnsi="Bookman Old Style"/>
        </w:rPr>
        <w:t>.</w:t>
      </w:r>
    </w:p>
    <w:p w14:paraId="7A4C81A6" w14:textId="77777777" w:rsidR="00A2510D" w:rsidRPr="00ED2E6B" w:rsidRDefault="00A2510D" w:rsidP="004D0B05">
      <w:pPr>
        <w:spacing w:after="0" w:line="240" w:lineRule="auto"/>
        <w:ind w:left="426" w:hanging="426"/>
        <w:rPr>
          <w:rFonts w:ascii="Bookman Old Style" w:hAnsi="Bookman Old Style"/>
        </w:rPr>
      </w:pPr>
    </w:p>
    <w:p w14:paraId="46692976" w14:textId="29072ACF" w:rsidR="00124A98" w:rsidRPr="00FA4FED" w:rsidRDefault="00A2510D" w:rsidP="00124A98">
      <w:pPr>
        <w:numPr>
          <w:ilvl w:val="0"/>
          <w:numId w:val="1"/>
        </w:numPr>
        <w:spacing w:after="3" w:line="259" w:lineRule="auto"/>
        <w:ind w:left="284"/>
        <w:contextualSpacing/>
        <w:rPr>
          <w:rFonts w:ascii="Bookman Old Style" w:hAnsi="Bookman Old Style" w:cs="Calibri"/>
          <w:b/>
          <w:color w:val="00000A"/>
        </w:rPr>
      </w:pPr>
      <w:r w:rsidRPr="003629DA">
        <w:rPr>
          <w:rFonts w:ascii="Bookman Old Style" w:hAnsi="Bookman Old Style" w:cs="Calibri"/>
          <w:b/>
          <w:color w:val="00000A"/>
        </w:rPr>
        <w:t xml:space="preserve">Wymagania dotyczące </w:t>
      </w:r>
      <w:r w:rsidRPr="00124A98">
        <w:rPr>
          <w:rFonts w:ascii="Bookman Old Style" w:hAnsi="Bookman Old Style" w:cs="Calibri"/>
          <w:b/>
          <w:bCs/>
          <w:color w:val="00000A"/>
        </w:rPr>
        <w:t>dostawy samochodu osobowego</w:t>
      </w:r>
      <w:r w:rsidR="003629DA" w:rsidRPr="00124A98">
        <w:rPr>
          <w:rFonts w:ascii="Bookman Old Style" w:hAnsi="Bookman Old Style" w:cs="Calibri"/>
          <w:b/>
          <w:bCs/>
          <w:color w:val="00000A"/>
        </w:rPr>
        <w:t>:</w:t>
      </w:r>
      <w:r w:rsidR="00124A98">
        <w:rPr>
          <w:rFonts w:ascii="Bookman Old Style" w:hAnsi="Bookman Old Style" w:cs="Calibri"/>
          <w:color w:val="00000A"/>
        </w:rPr>
        <w:t xml:space="preserve"> </w:t>
      </w:r>
      <w:r w:rsidRPr="00124A98">
        <w:rPr>
          <w:rFonts w:ascii="Bookman Old Style" w:hAnsi="Bookman Old Style" w:cs="Calibri"/>
          <w:color w:val="00000A"/>
        </w:rPr>
        <w:t xml:space="preserve">dostawa samochodu maksymalnie do </w:t>
      </w:r>
      <w:r w:rsidR="000D70D5">
        <w:rPr>
          <w:rFonts w:ascii="Bookman Old Style" w:hAnsi="Bookman Old Style" w:cs="Calibri"/>
          <w:color w:val="00000A"/>
        </w:rPr>
        <w:t>1</w:t>
      </w:r>
      <w:r w:rsidRPr="00124A98">
        <w:rPr>
          <w:rFonts w:ascii="Bookman Old Style" w:hAnsi="Bookman Old Style" w:cs="Calibri"/>
          <w:color w:val="00000A"/>
        </w:rPr>
        <w:t xml:space="preserve"> </w:t>
      </w:r>
      <w:r w:rsidR="000D70D5" w:rsidRPr="00124A98">
        <w:rPr>
          <w:rFonts w:ascii="Bookman Old Style" w:hAnsi="Bookman Old Style" w:cs="Calibri"/>
          <w:color w:val="00000A"/>
        </w:rPr>
        <w:t>miesi</w:t>
      </w:r>
      <w:r w:rsidR="000D70D5">
        <w:rPr>
          <w:rFonts w:ascii="Bookman Old Style" w:hAnsi="Bookman Old Style" w:cs="Calibri"/>
          <w:color w:val="00000A"/>
        </w:rPr>
        <w:t>ą</w:t>
      </w:r>
      <w:r w:rsidR="000D70D5" w:rsidRPr="00124A98">
        <w:rPr>
          <w:rFonts w:ascii="Bookman Old Style" w:hAnsi="Bookman Old Style" w:cs="Calibri"/>
          <w:color w:val="00000A"/>
        </w:rPr>
        <w:t>c</w:t>
      </w:r>
      <w:r w:rsidR="000D70D5">
        <w:rPr>
          <w:rFonts w:ascii="Bookman Old Style" w:hAnsi="Bookman Old Style" w:cs="Calibri"/>
          <w:color w:val="00000A"/>
        </w:rPr>
        <w:t>a</w:t>
      </w:r>
      <w:r w:rsidRPr="00124A98">
        <w:rPr>
          <w:rFonts w:ascii="Bookman Old Style" w:hAnsi="Bookman Old Style" w:cs="Calibri"/>
          <w:color w:val="00000A"/>
        </w:rPr>
        <w:t xml:space="preserve"> od </w:t>
      </w:r>
      <w:r w:rsidR="000D70D5">
        <w:rPr>
          <w:rFonts w:ascii="Bookman Old Style" w:hAnsi="Bookman Old Style" w:cs="Calibri"/>
          <w:color w:val="00000A"/>
        </w:rPr>
        <w:t>daty podpisania umowy</w:t>
      </w:r>
      <w:r w:rsidR="00F57E0A">
        <w:rPr>
          <w:rFonts w:ascii="Bookman Old Style" w:hAnsi="Bookman Old Style" w:cs="Calibri"/>
          <w:color w:val="00000A"/>
        </w:rPr>
        <w:t>.</w:t>
      </w:r>
    </w:p>
    <w:p w14:paraId="2EFAE0C3" w14:textId="77777777" w:rsidR="00FA4FED" w:rsidRPr="00FA4FED" w:rsidRDefault="00FA4FED" w:rsidP="00FA4FED">
      <w:pPr>
        <w:spacing w:after="3" w:line="259" w:lineRule="auto"/>
        <w:ind w:left="284"/>
        <w:contextualSpacing/>
        <w:rPr>
          <w:rFonts w:ascii="Bookman Old Style" w:hAnsi="Bookman Old Style" w:cs="Calibri"/>
          <w:b/>
          <w:color w:val="00000A"/>
        </w:rPr>
      </w:pPr>
    </w:p>
    <w:p w14:paraId="434A0493" w14:textId="6B21452E" w:rsidR="00FA4FED" w:rsidRPr="00FA4FED" w:rsidRDefault="00FA4FED" w:rsidP="00FA4FED">
      <w:pPr>
        <w:numPr>
          <w:ilvl w:val="0"/>
          <w:numId w:val="1"/>
        </w:numPr>
        <w:spacing w:after="3" w:line="259" w:lineRule="auto"/>
        <w:ind w:left="284"/>
        <w:contextualSpacing/>
        <w:rPr>
          <w:rFonts w:ascii="Bookman Old Style" w:hAnsi="Bookman Old Style" w:cs="Calibri"/>
          <w:bCs/>
          <w:color w:val="00000A"/>
        </w:rPr>
      </w:pPr>
      <w:r>
        <w:rPr>
          <w:rFonts w:ascii="Bookman Old Style" w:hAnsi="Bookman Old Style" w:cs="Calibri"/>
          <w:b/>
          <w:color w:val="00000A"/>
        </w:rPr>
        <w:t xml:space="preserve">Rejestracja samochodu: </w:t>
      </w:r>
      <w:r w:rsidRPr="00FA4FED">
        <w:rPr>
          <w:rFonts w:ascii="Bookman Old Style" w:hAnsi="Bookman Old Style" w:cs="Calibri"/>
          <w:bCs/>
          <w:color w:val="00000A"/>
        </w:rPr>
        <w:t>rejestracja i koszty z nią związane leżą po stronie Zamawiającego.</w:t>
      </w:r>
      <w:r>
        <w:rPr>
          <w:rFonts w:ascii="Bookman Old Style" w:hAnsi="Bookman Old Style" w:cs="Calibri"/>
          <w:bCs/>
          <w:color w:val="00000A"/>
        </w:rPr>
        <w:t xml:space="preserve"> Sprzedający ma obowiązek przygotować wszystkie dokumenty niezbędne do rejestracji samochodu.</w:t>
      </w:r>
    </w:p>
    <w:p w14:paraId="7FC4473F" w14:textId="77777777" w:rsidR="00124A98" w:rsidRPr="00124A98" w:rsidRDefault="00124A98" w:rsidP="00FA4FED">
      <w:pPr>
        <w:spacing w:after="3" w:line="259" w:lineRule="auto"/>
        <w:contextualSpacing/>
        <w:rPr>
          <w:rFonts w:ascii="Bookman Old Style" w:hAnsi="Bookman Old Style" w:cs="Calibri"/>
          <w:b/>
          <w:color w:val="00000A"/>
        </w:rPr>
      </w:pPr>
    </w:p>
    <w:p w14:paraId="6F30F017" w14:textId="526CC8AE" w:rsidR="00124A98" w:rsidRPr="00FA4FED" w:rsidRDefault="00A2510D" w:rsidP="00124A98">
      <w:pPr>
        <w:numPr>
          <w:ilvl w:val="0"/>
          <w:numId w:val="1"/>
        </w:numPr>
        <w:spacing w:after="3" w:line="259" w:lineRule="auto"/>
        <w:ind w:left="284"/>
        <w:contextualSpacing/>
        <w:rPr>
          <w:rFonts w:ascii="Bookman Old Style" w:hAnsi="Bookman Old Style" w:cs="Calibri"/>
          <w:b/>
          <w:color w:val="00000A"/>
        </w:rPr>
      </w:pPr>
      <w:r w:rsidRPr="007A01B0">
        <w:rPr>
          <w:rFonts w:ascii="Bookman Old Style" w:hAnsi="Bookman Old Style" w:cs="Calibri"/>
          <w:b/>
          <w:bCs/>
          <w:color w:val="000000"/>
          <w:lang w:eastAsia="pl-PL"/>
        </w:rPr>
        <w:t>Samochód i jego wyposażenie</w:t>
      </w:r>
      <w:r w:rsidRPr="00124A98">
        <w:rPr>
          <w:rFonts w:ascii="Bookman Old Style" w:hAnsi="Bookman Old Style" w:cs="Calibri"/>
          <w:color w:val="000000"/>
          <w:lang w:eastAsia="pl-PL"/>
        </w:rPr>
        <w:t xml:space="preserve"> musi być zgodne z przepisami ustawy z</w:t>
      </w:r>
      <w:r w:rsidR="002375BC" w:rsidRPr="00124A98">
        <w:rPr>
          <w:rFonts w:ascii="Bookman Old Style" w:hAnsi="Bookman Old Style" w:cs="Calibri"/>
          <w:color w:val="000000"/>
          <w:lang w:eastAsia="pl-PL"/>
        </w:rPr>
        <w:t> </w:t>
      </w:r>
      <w:r w:rsidRPr="00124A98">
        <w:rPr>
          <w:rFonts w:ascii="Bookman Old Style" w:hAnsi="Bookman Old Style" w:cs="Calibri"/>
          <w:color w:val="000000"/>
          <w:lang w:eastAsia="pl-PL"/>
        </w:rPr>
        <w:t>20</w:t>
      </w:r>
      <w:r w:rsidR="002375BC" w:rsidRPr="00124A98">
        <w:rPr>
          <w:rFonts w:ascii="Bookman Old Style" w:hAnsi="Bookman Old Style" w:cs="Calibri"/>
          <w:color w:val="000000"/>
          <w:lang w:eastAsia="pl-PL"/>
        </w:rPr>
        <w:t> </w:t>
      </w:r>
      <w:r w:rsidRPr="00124A98">
        <w:rPr>
          <w:rFonts w:ascii="Bookman Old Style" w:hAnsi="Bookman Old Style" w:cs="Calibri"/>
          <w:color w:val="000000"/>
          <w:lang w:eastAsia="pl-PL"/>
        </w:rPr>
        <w:t>czerwca 1997 r. Prawo o ruchu drogowym (tj. Dz. U. z 2021 r. poz. 450 z</w:t>
      </w:r>
      <w:r w:rsidR="002375BC" w:rsidRPr="00124A98">
        <w:rPr>
          <w:rFonts w:ascii="Bookman Old Style" w:hAnsi="Bookman Old Style" w:cs="Calibri"/>
          <w:color w:val="000000"/>
          <w:lang w:eastAsia="pl-PL"/>
        </w:rPr>
        <w:t> </w:t>
      </w:r>
      <w:proofErr w:type="spellStart"/>
      <w:r w:rsidRPr="00124A98">
        <w:rPr>
          <w:rFonts w:ascii="Bookman Old Style" w:hAnsi="Bookman Old Style" w:cs="Calibri"/>
          <w:color w:val="000000"/>
          <w:lang w:eastAsia="pl-PL"/>
        </w:rPr>
        <w:t>późn</w:t>
      </w:r>
      <w:proofErr w:type="spellEnd"/>
      <w:r w:rsidRPr="00124A98">
        <w:rPr>
          <w:rFonts w:ascii="Bookman Old Style" w:hAnsi="Bookman Old Style" w:cs="Calibri"/>
          <w:color w:val="000000"/>
          <w:lang w:eastAsia="pl-PL"/>
        </w:rPr>
        <w:t>. zm.) oraz aktów wykonawczych do tej ustawy, jak też z innymi przepisami obwiązującego prawa krajowego Rzeczpospolitej Polskiej (RP) oraz prawa unijnego.</w:t>
      </w:r>
    </w:p>
    <w:p w14:paraId="00A54C0D" w14:textId="77777777" w:rsidR="00124A98" w:rsidRPr="00124A98" w:rsidRDefault="00124A98" w:rsidP="00124A98">
      <w:pPr>
        <w:spacing w:after="3" w:line="259" w:lineRule="auto"/>
        <w:contextualSpacing/>
        <w:rPr>
          <w:rFonts w:ascii="Bookman Old Style" w:hAnsi="Bookman Old Style" w:cs="Calibri"/>
          <w:b/>
          <w:color w:val="00000A"/>
        </w:rPr>
      </w:pPr>
    </w:p>
    <w:p w14:paraId="0EA6BB75" w14:textId="0670BFE9" w:rsidR="00A2510D" w:rsidRDefault="00A2510D" w:rsidP="007A01B0">
      <w:pPr>
        <w:spacing w:after="0"/>
        <w:contextualSpacing/>
        <w:rPr>
          <w:rFonts w:ascii="Bookman Old Style" w:hAnsi="Bookman Old Style" w:cs="Calibri"/>
          <w:color w:val="00000A"/>
        </w:rPr>
      </w:pPr>
    </w:p>
    <w:p w14:paraId="3FE528D7" w14:textId="77777777" w:rsidR="007B4E59" w:rsidRDefault="007B4E59" w:rsidP="00F21ECD">
      <w:pPr>
        <w:spacing w:after="0"/>
        <w:ind w:firstLine="441"/>
        <w:contextualSpacing/>
        <w:rPr>
          <w:rFonts w:ascii="Bookman Old Style" w:hAnsi="Bookman Old Style" w:cs="Calibri"/>
          <w:color w:val="00000A"/>
        </w:rPr>
      </w:pPr>
    </w:p>
    <w:p w14:paraId="57472C66" w14:textId="77777777" w:rsidR="007B4E59" w:rsidRDefault="007B4E59" w:rsidP="007B4E59">
      <w:pPr>
        <w:spacing w:after="0"/>
        <w:contextualSpacing/>
        <w:rPr>
          <w:rFonts w:ascii="Bookman Old Style" w:hAnsi="Bookman Old Style" w:cs="Calibri"/>
          <w:color w:val="00000A"/>
        </w:rPr>
      </w:pPr>
    </w:p>
    <w:p w14:paraId="23205A39" w14:textId="77777777" w:rsidR="00C071F5" w:rsidRDefault="00C071F5" w:rsidP="007B4E59">
      <w:pPr>
        <w:spacing w:after="0"/>
        <w:contextualSpacing/>
        <w:rPr>
          <w:rFonts w:ascii="Bookman Old Style" w:hAnsi="Bookman Old Style" w:cs="Calibri"/>
          <w:color w:val="00000A"/>
        </w:rPr>
      </w:pPr>
    </w:p>
    <w:p w14:paraId="38C64AFE" w14:textId="5AC1D716" w:rsidR="00C071F5" w:rsidRDefault="00C071F5" w:rsidP="007B4E59">
      <w:pPr>
        <w:spacing w:after="0"/>
        <w:contextualSpacing/>
        <w:rPr>
          <w:rFonts w:ascii="Bookman Old Style" w:hAnsi="Bookman Old Style" w:cs="Calibri"/>
          <w:color w:val="00000A"/>
        </w:rPr>
      </w:pP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</w:p>
    <w:p w14:paraId="06F97291" w14:textId="77777777" w:rsidR="007B4E59" w:rsidRDefault="007B4E59" w:rsidP="007B4E59">
      <w:pPr>
        <w:spacing w:after="0"/>
        <w:contextualSpacing/>
        <w:rPr>
          <w:rFonts w:ascii="Bookman Old Style" w:hAnsi="Bookman Old Style" w:cs="Calibri"/>
          <w:color w:val="00000A"/>
        </w:rPr>
      </w:pPr>
    </w:p>
    <w:p w14:paraId="7CEDE8DC" w14:textId="77777777" w:rsidR="00A2510D" w:rsidRDefault="00A2510D" w:rsidP="004D0B05">
      <w:pPr>
        <w:tabs>
          <w:tab w:val="left" w:pos="284"/>
        </w:tabs>
        <w:spacing w:after="0" w:line="240" w:lineRule="auto"/>
        <w:ind w:right="14"/>
        <w:rPr>
          <w:rFonts w:ascii="Bookman Old Style" w:hAnsi="Bookman Old Style"/>
          <w:b/>
        </w:rPr>
      </w:pPr>
    </w:p>
    <w:sectPr w:rsidR="00A25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21D96"/>
    <w:multiLevelType w:val="hybridMultilevel"/>
    <w:tmpl w:val="92F68BCE"/>
    <w:lvl w:ilvl="0" w:tplc="890AAD80">
      <w:start w:val="4"/>
      <w:numFmt w:val="decimal"/>
      <w:lvlText w:val="%1)"/>
      <w:lvlJc w:val="left"/>
      <w:pPr>
        <w:ind w:left="1175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1375B"/>
    <w:multiLevelType w:val="hybridMultilevel"/>
    <w:tmpl w:val="01AA3464"/>
    <w:lvl w:ilvl="0" w:tplc="FFFFFFFF">
      <w:start w:val="1"/>
      <w:numFmt w:val="lowerLetter"/>
      <w:lvlText w:val="%1)"/>
      <w:lvlJc w:val="left"/>
      <w:pPr>
        <w:ind w:left="739" w:firstLine="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A84FB3"/>
    <w:multiLevelType w:val="hybridMultilevel"/>
    <w:tmpl w:val="C05AE63A"/>
    <w:lvl w:ilvl="0" w:tplc="8B420C32">
      <w:start w:val="1"/>
      <w:numFmt w:val="decimal"/>
      <w:lvlText w:val="%1)"/>
      <w:lvlJc w:val="left"/>
      <w:pPr>
        <w:ind w:left="815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93940"/>
    <w:multiLevelType w:val="hybridMultilevel"/>
    <w:tmpl w:val="70A01B5A"/>
    <w:lvl w:ilvl="0" w:tplc="FFFFFFFF">
      <w:start w:val="1"/>
      <w:numFmt w:val="decimal"/>
      <w:lvlText w:val="%1)"/>
      <w:lvlJc w:val="left"/>
      <w:pPr>
        <w:ind w:left="815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047C3"/>
    <w:multiLevelType w:val="hybridMultilevel"/>
    <w:tmpl w:val="C554BD1E"/>
    <w:lvl w:ilvl="0" w:tplc="FFFFFFFF">
      <w:start w:val="3"/>
      <w:numFmt w:val="decimal"/>
      <w:lvlText w:val="%1)"/>
      <w:lvlJc w:val="left"/>
      <w:pPr>
        <w:ind w:left="787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88" w:hanging="360"/>
      </w:pPr>
    </w:lvl>
    <w:lvl w:ilvl="2" w:tplc="FFFFFFFF" w:tentative="1">
      <w:start w:val="1"/>
      <w:numFmt w:val="lowerRoman"/>
      <w:lvlText w:val="%3."/>
      <w:lvlJc w:val="right"/>
      <w:pPr>
        <w:ind w:left="2208" w:hanging="180"/>
      </w:pPr>
    </w:lvl>
    <w:lvl w:ilvl="3" w:tplc="FFFFFFFF" w:tentative="1">
      <w:start w:val="1"/>
      <w:numFmt w:val="decimal"/>
      <w:lvlText w:val="%4."/>
      <w:lvlJc w:val="left"/>
      <w:pPr>
        <w:ind w:left="2928" w:hanging="360"/>
      </w:pPr>
    </w:lvl>
    <w:lvl w:ilvl="4" w:tplc="FFFFFFFF" w:tentative="1">
      <w:start w:val="1"/>
      <w:numFmt w:val="lowerLetter"/>
      <w:lvlText w:val="%5."/>
      <w:lvlJc w:val="left"/>
      <w:pPr>
        <w:ind w:left="3648" w:hanging="360"/>
      </w:pPr>
    </w:lvl>
    <w:lvl w:ilvl="5" w:tplc="FFFFFFFF" w:tentative="1">
      <w:start w:val="1"/>
      <w:numFmt w:val="lowerRoman"/>
      <w:lvlText w:val="%6."/>
      <w:lvlJc w:val="right"/>
      <w:pPr>
        <w:ind w:left="4368" w:hanging="180"/>
      </w:pPr>
    </w:lvl>
    <w:lvl w:ilvl="6" w:tplc="FFFFFFFF" w:tentative="1">
      <w:start w:val="1"/>
      <w:numFmt w:val="decimal"/>
      <w:lvlText w:val="%7."/>
      <w:lvlJc w:val="left"/>
      <w:pPr>
        <w:ind w:left="5088" w:hanging="360"/>
      </w:pPr>
    </w:lvl>
    <w:lvl w:ilvl="7" w:tplc="FFFFFFFF" w:tentative="1">
      <w:start w:val="1"/>
      <w:numFmt w:val="lowerLetter"/>
      <w:lvlText w:val="%8."/>
      <w:lvlJc w:val="left"/>
      <w:pPr>
        <w:ind w:left="5808" w:hanging="360"/>
      </w:pPr>
    </w:lvl>
    <w:lvl w:ilvl="8" w:tplc="FFFFFFFF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" w15:restartNumberingAfterBreak="0">
    <w:nsid w:val="41AB765B"/>
    <w:multiLevelType w:val="hybridMultilevel"/>
    <w:tmpl w:val="4AAE6F44"/>
    <w:lvl w:ilvl="0" w:tplc="E33E856C">
      <w:start w:val="1"/>
      <w:numFmt w:val="decimal"/>
      <w:lvlText w:val="%1."/>
      <w:lvlJc w:val="left"/>
      <w:pPr>
        <w:ind w:left="441"/>
      </w:pPr>
      <w:rPr>
        <w:rFonts w:ascii="Bookman Old Style" w:eastAsia="Times New Roman" w:hAnsi="Bookman Old Style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50"/>
      <w:numFmt w:val="lowerRoman"/>
      <w:lvlText w:val="%2)"/>
      <w:lvlJc w:val="left"/>
      <w:pPr>
        <w:ind w:left="787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C8464A">
      <w:start w:val="1"/>
      <w:numFmt w:val="decimal"/>
      <w:lvlText w:val="%4)"/>
      <w:lvlJc w:val="left"/>
      <w:pPr>
        <w:ind w:left="2122"/>
      </w:pPr>
      <w:rPr>
        <w:rFonts w:ascii="Bookman Old Style" w:eastAsia="Calibri" w:hAnsi="Bookman Old Style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46F6B6E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 w15:restartNumberingAfterBreak="0">
    <w:nsid w:val="772E6DA7"/>
    <w:multiLevelType w:val="hybridMultilevel"/>
    <w:tmpl w:val="C608CC9E"/>
    <w:lvl w:ilvl="0" w:tplc="8B420C32">
      <w:start w:val="1"/>
      <w:numFmt w:val="decimal"/>
      <w:lvlText w:val="%1)"/>
      <w:lvlJc w:val="left"/>
      <w:pPr>
        <w:ind w:left="1361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81" w:hanging="360"/>
      </w:pPr>
    </w:lvl>
    <w:lvl w:ilvl="2" w:tplc="0415001B" w:tentative="1">
      <w:start w:val="1"/>
      <w:numFmt w:val="lowerRoman"/>
      <w:lvlText w:val="%3."/>
      <w:lvlJc w:val="right"/>
      <w:pPr>
        <w:ind w:left="2801" w:hanging="180"/>
      </w:pPr>
    </w:lvl>
    <w:lvl w:ilvl="3" w:tplc="0415000F" w:tentative="1">
      <w:start w:val="1"/>
      <w:numFmt w:val="decimal"/>
      <w:lvlText w:val="%4."/>
      <w:lvlJc w:val="left"/>
      <w:pPr>
        <w:ind w:left="3521" w:hanging="360"/>
      </w:pPr>
    </w:lvl>
    <w:lvl w:ilvl="4" w:tplc="04150019" w:tentative="1">
      <w:start w:val="1"/>
      <w:numFmt w:val="lowerLetter"/>
      <w:lvlText w:val="%5."/>
      <w:lvlJc w:val="left"/>
      <w:pPr>
        <w:ind w:left="4241" w:hanging="360"/>
      </w:pPr>
    </w:lvl>
    <w:lvl w:ilvl="5" w:tplc="0415001B" w:tentative="1">
      <w:start w:val="1"/>
      <w:numFmt w:val="lowerRoman"/>
      <w:lvlText w:val="%6."/>
      <w:lvlJc w:val="right"/>
      <w:pPr>
        <w:ind w:left="4961" w:hanging="180"/>
      </w:pPr>
    </w:lvl>
    <w:lvl w:ilvl="6" w:tplc="0415000F" w:tentative="1">
      <w:start w:val="1"/>
      <w:numFmt w:val="decimal"/>
      <w:lvlText w:val="%7."/>
      <w:lvlJc w:val="left"/>
      <w:pPr>
        <w:ind w:left="5681" w:hanging="360"/>
      </w:pPr>
    </w:lvl>
    <w:lvl w:ilvl="7" w:tplc="04150019" w:tentative="1">
      <w:start w:val="1"/>
      <w:numFmt w:val="lowerLetter"/>
      <w:lvlText w:val="%8."/>
      <w:lvlJc w:val="left"/>
      <w:pPr>
        <w:ind w:left="6401" w:hanging="360"/>
      </w:pPr>
    </w:lvl>
    <w:lvl w:ilvl="8" w:tplc="0415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8" w15:restartNumberingAfterBreak="0">
    <w:nsid w:val="78077052"/>
    <w:multiLevelType w:val="hybridMultilevel"/>
    <w:tmpl w:val="E46460A4"/>
    <w:lvl w:ilvl="0" w:tplc="FFFFFFFF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252980">
    <w:abstractNumId w:val="5"/>
  </w:num>
  <w:num w:numId="2" w16cid:durableId="1418669171">
    <w:abstractNumId w:val="2"/>
  </w:num>
  <w:num w:numId="3" w16cid:durableId="118689441">
    <w:abstractNumId w:val="8"/>
  </w:num>
  <w:num w:numId="4" w16cid:durableId="429012783">
    <w:abstractNumId w:val="4"/>
  </w:num>
  <w:num w:numId="5" w16cid:durableId="701904180">
    <w:abstractNumId w:val="1"/>
  </w:num>
  <w:num w:numId="6" w16cid:durableId="707098292">
    <w:abstractNumId w:val="6"/>
  </w:num>
  <w:num w:numId="7" w16cid:durableId="1809281484">
    <w:abstractNumId w:val="7"/>
  </w:num>
  <w:num w:numId="8" w16cid:durableId="1053313755">
    <w:abstractNumId w:val="0"/>
  </w:num>
  <w:num w:numId="9" w16cid:durableId="2121575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10D"/>
    <w:rsid w:val="000244F9"/>
    <w:rsid w:val="00034526"/>
    <w:rsid w:val="00034ED6"/>
    <w:rsid w:val="00052CC3"/>
    <w:rsid w:val="000564BE"/>
    <w:rsid w:val="00070370"/>
    <w:rsid w:val="00071FFB"/>
    <w:rsid w:val="000D4B3F"/>
    <w:rsid w:val="000D70D5"/>
    <w:rsid w:val="000E63D1"/>
    <w:rsid w:val="000E6C9D"/>
    <w:rsid w:val="00106C4A"/>
    <w:rsid w:val="00121B59"/>
    <w:rsid w:val="00124A98"/>
    <w:rsid w:val="00144AE2"/>
    <w:rsid w:val="0017418E"/>
    <w:rsid w:val="001A5E7B"/>
    <w:rsid w:val="00201DED"/>
    <w:rsid w:val="00222F69"/>
    <w:rsid w:val="002375BC"/>
    <w:rsid w:val="0025569A"/>
    <w:rsid w:val="00265B97"/>
    <w:rsid w:val="00266946"/>
    <w:rsid w:val="002B5F73"/>
    <w:rsid w:val="002E5A76"/>
    <w:rsid w:val="003629DA"/>
    <w:rsid w:val="003647FE"/>
    <w:rsid w:val="00367F16"/>
    <w:rsid w:val="00376CE0"/>
    <w:rsid w:val="00377F47"/>
    <w:rsid w:val="003A5D02"/>
    <w:rsid w:val="003C756D"/>
    <w:rsid w:val="00401041"/>
    <w:rsid w:val="00456E8B"/>
    <w:rsid w:val="004A369C"/>
    <w:rsid w:val="004B6EA3"/>
    <w:rsid w:val="004D0B05"/>
    <w:rsid w:val="004D58E7"/>
    <w:rsid w:val="004E2B9F"/>
    <w:rsid w:val="004F7E0E"/>
    <w:rsid w:val="00510A93"/>
    <w:rsid w:val="00523FFA"/>
    <w:rsid w:val="00527DCC"/>
    <w:rsid w:val="00531A30"/>
    <w:rsid w:val="005B7820"/>
    <w:rsid w:val="005C0CB5"/>
    <w:rsid w:val="00601E83"/>
    <w:rsid w:val="00612E9C"/>
    <w:rsid w:val="006444E1"/>
    <w:rsid w:val="006510F8"/>
    <w:rsid w:val="006D6AA9"/>
    <w:rsid w:val="006E51A2"/>
    <w:rsid w:val="00720147"/>
    <w:rsid w:val="00754BB8"/>
    <w:rsid w:val="00784BDC"/>
    <w:rsid w:val="00790601"/>
    <w:rsid w:val="007A01B0"/>
    <w:rsid w:val="007B4E59"/>
    <w:rsid w:val="00802F5E"/>
    <w:rsid w:val="008515C7"/>
    <w:rsid w:val="008709FE"/>
    <w:rsid w:val="008C20C7"/>
    <w:rsid w:val="00917B3F"/>
    <w:rsid w:val="0093733C"/>
    <w:rsid w:val="0096006C"/>
    <w:rsid w:val="009940E7"/>
    <w:rsid w:val="009C04BE"/>
    <w:rsid w:val="009E787B"/>
    <w:rsid w:val="009F344F"/>
    <w:rsid w:val="009F5D4E"/>
    <w:rsid w:val="00A015FD"/>
    <w:rsid w:val="00A14BBD"/>
    <w:rsid w:val="00A2510D"/>
    <w:rsid w:val="00A4243E"/>
    <w:rsid w:val="00A531A1"/>
    <w:rsid w:val="00A56685"/>
    <w:rsid w:val="00A87DDC"/>
    <w:rsid w:val="00AA6C6F"/>
    <w:rsid w:val="00AB5254"/>
    <w:rsid w:val="00AD56FA"/>
    <w:rsid w:val="00B23E92"/>
    <w:rsid w:val="00B254FC"/>
    <w:rsid w:val="00B36496"/>
    <w:rsid w:val="00B51F3C"/>
    <w:rsid w:val="00B9759F"/>
    <w:rsid w:val="00BF2C89"/>
    <w:rsid w:val="00C05976"/>
    <w:rsid w:val="00C071F5"/>
    <w:rsid w:val="00C91432"/>
    <w:rsid w:val="00CA0CD7"/>
    <w:rsid w:val="00CF4872"/>
    <w:rsid w:val="00D14B9C"/>
    <w:rsid w:val="00D50A76"/>
    <w:rsid w:val="00D9560B"/>
    <w:rsid w:val="00DA42F3"/>
    <w:rsid w:val="00DD0DC5"/>
    <w:rsid w:val="00E2536D"/>
    <w:rsid w:val="00E413AF"/>
    <w:rsid w:val="00E66295"/>
    <w:rsid w:val="00EC52C1"/>
    <w:rsid w:val="00EC636D"/>
    <w:rsid w:val="00ED5035"/>
    <w:rsid w:val="00EE0E1E"/>
    <w:rsid w:val="00EE588E"/>
    <w:rsid w:val="00EF22FD"/>
    <w:rsid w:val="00EF2EE4"/>
    <w:rsid w:val="00F07824"/>
    <w:rsid w:val="00F21ECD"/>
    <w:rsid w:val="00F2570A"/>
    <w:rsid w:val="00F564F4"/>
    <w:rsid w:val="00F57E0A"/>
    <w:rsid w:val="00F60BA5"/>
    <w:rsid w:val="00F66DF6"/>
    <w:rsid w:val="00FA20E4"/>
    <w:rsid w:val="00FA4FED"/>
    <w:rsid w:val="00FB45DF"/>
    <w:rsid w:val="00FC0920"/>
    <w:rsid w:val="00FF2B19"/>
    <w:rsid w:val="00FF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A0191"/>
  <w15:chartTrackingRefBased/>
  <w15:docId w15:val="{90EDBD7B-6689-4CD6-BF2A-32E01AC45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510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51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51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51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51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51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51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51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51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51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51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51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51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510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510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51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51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51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51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51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51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51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51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51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51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510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510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51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510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51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Malesza</dc:creator>
  <cp:keywords/>
  <dc:description/>
  <cp:lastModifiedBy>Ewa Rogulska</cp:lastModifiedBy>
  <cp:revision>12</cp:revision>
  <cp:lastPrinted>2025-05-20T10:04:00Z</cp:lastPrinted>
  <dcterms:created xsi:type="dcterms:W3CDTF">2026-07-02T12:13:00Z</dcterms:created>
  <dcterms:modified xsi:type="dcterms:W3CDTF">2026-07-14T06:59:00Z</dcterms:modified>
</cp:coreProperties>
</file>