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A8FE111" w14:textId="77777777" w:rsidR="00CB080A" w:rsidRPr="00D57498" w:rsidRDefault="00CB080A" w:rsidP="00EA1C20">
      <w:pPr>
        <w:spacing w:line="360" w:lineRule="auto"/>
        <w:contextualSpacing/>
        <w:jc w:val="center"/>
        <w:rPr>
          <w:rFonts w:ascii="Verdana" w:eastAsiaTheme="majorEastAsia" w:hAnsi="Verdana" w:cstheme="majorBidi"/>
          <w:spacing w:val="-10"/>
          <w:kern w:val="28"/>
        </w:rPr>
      </w:pPr>
      <w:r w:rsidRPr="00D57498">
        <w:rPr>
          <w:rFonts w:ascii="Verdana" w:eastAsiaTheme="majorEastAsia" w:hAnsi="Verdana" w:cstheme="majorBidi"/>
          <w:spacing w:val="-10"/>
          <w:kern w:val="28"/>
        </w:rPr>
        <w:t>Kanclerz Polskiej Akademii Nauk</w:t>
      </w:r>
    </w:p>
    <w:p w14:paraId="6CBA0B2F" w14:textId="77777777" w:rsidR="00CB080A" w:rsidRPr="00D57498" w:rsidRDefault="00CB080A" w:rsidP="00EA1C20">
      <w:pPr>
        <w:spacing w:line="360" w:lineRule="auto"/>
        <w:contextualSpacing/>
        <w:jc w:val="center"/>
        <w:rPr>
          <w:rFonts w:ascii="Verdana" w:eastAsiaTheme="majorEastAsia" w:hAnsi="Verdana" w:cstheme="majorBidi"/>
          <w:b/>
          <w:bCs/>
          <w:spacing w:val="-10"/>
          <w:kern w:val="28"/>
        </w:rPr>
      </w:pPr>
      <w:r w:rsidRPr="00D57498">
        <w:rPr>
          <w:rFonts w:ascii="Verdana" w:eastAsiaTheme="majorEastAsia" w:hAnsi="Verdana" w:cstheme="majorBidi"/>
          <w:b/>
          <w:spacing w:val="-10"/>
          <w:kern w:val="28"/>
        </w:rPr>
        <w:t>ogłasza nabór na stanowisko</w:t>
      </w:r>
    </w:p>
    <w:p w14:paraId="54AB6A33" w14:textId="75966A95" w:rsidR="00CB080A" w:rsidRPr="00D57498" w:rsidRDefault="00EA1C20" w:rsidP="00EA1C20">
      <w:pPr>
        <w:spacing w:line="360" w:lineRule="auto"/>
        <w:jc w:val="center"/>
        <w:outlineLvl w:val="1"/>
        <w:rPr>
          <w:rFonts w:ascii="Verdana" w:hAnsi="Verdana"/>
          <w:b/>
          <w:bCs/>
          <w:kern w:val="36"/>
        </w:rPr>
      </w:pPr>
      <w:r>
        <w:rPr>
          <w:rFonts w:ascii="Verdana" w:hAnsi="Verdana"/>
          <w:b/>
          <w:bCs/>
          <w:kern w:val="36"/>
        </w:rPr>
        <w:t xml:space="preserve">Starszy </w:t>
      </w:r>
      <w:r w:rsidR="00516708" w:rsidRPr="00D57498">
        <w:rPr>
          <w:rFonts w:ascii="Verdana" w:hAnsi="Verdana"/>
          <w:b/>
          <w:bCs/>
          <w:kern w:val="36"/>
        </w:rPr>
        <w:t>Specjalista/</w:t>
      </w:r>
      <w:r>
        <w:rPr>
          <w:rFonts w:ascii="Verdana" w:hAnsi="Verdana"/>
          <w:b/>
          <w:bCs/>
          <w:kern w:val="36"/>
        </w:rPr>
        <w:t xml:space="preserve">Starsza </w:t>
      </w:r>
      <w:r w:rsidR="00516708" w:rsidRPr="00D57498">
        <w:rPr>
          <w:rFonts w:ascii="Verdana" w:hAnsi="Verdana"/>
          <w:b/>
          <w:bCs/>
          <w:kern w:val="36"/>
        </w:rPr>
        <w:t xml:space="preserve">Specjalistka w Biurze </w:t>
      </w:r>
      <w:r>
        <w:rPr>
          <w:rFonts w:ascii="Verdana" w:hAnsi="Verdana"/>
          <w:b/>
          <w:bCs/>
          <w:kern w:val="36"/>
        </w:rPr>
        <w:t xml:space="preserve">Majątkowym Dział </w:t>
      </w:r>
      <w:r w:rsidR="00C66254">
        <w:rPr>
          <w:rFonts w:ascii="Verdana" w:hAnsi="Verdana"/>
          <w:b/>
          <w:bCs/>
          <w:kern w:val="36"/>
        </w:rPr>
        <w:t xml:space="preserve">Obsługi </w:t>
      </w:r>
      <w:r>
        <w:rPr>
          <w:rFonts w:ascii="Verdana" w:hAnsi="Verdana"/>
          <w:b/>
          <w:bCs/>
          <w:kern w:val="36"/>
        </w:rPr>
        <w:t>Inwestycji i Remontów</w:t>
      </w:r>
      <w:r w:rsidR="00516708" w:rsidRPr="00D57498">
        <w:rPr>
          <w:rFonts w:ascii="Verdana" w:hAnsi="Verdana"/>
          <w:b/>
          <w:bCs/>
        </w:rPr>
        <w:br/>
      </w:r>
    </w:p>
    <w:p w14:paraId="4F15F99F" w14:textId="77777777" w:rsidR="00CB080A" w:rsidRPr="00D57498" w:rsidRDefault="00CB080A" w:rsidP="00CE681C">
      <w:pPr>
        <w:numPr>
          <w:ilvl w:val="0"/>
          <w:numId w:val="1"/>
        </w:numPr>
        <w:spacing w:after="160" w:line="276" w:lineRule="auto"/>
        <w:contextualSpacing/>
        <w:jc w:val="both"/>
        <w:rPr>
          <w:rFonts w:ascii="Verdana" w:eastAsia="Calibri" w:hAnsi="Verdana"/>
          <w:bCs/>
          <w:lang w:eastAsia="en-US"/>
        </w:rPr>
      </w:pPr>
      <w:r w:rsidRPr="00D57498">
        <w:rPr>
          <w:rFonts w:ascii="Verdana" w:eastAsia="Calibri" w:hAnsi="Verdana"/>
          <w:b/>
          <w:lang w:eastAsia="en-US"/>
        </w:rPr>
        <w:t xml:space="preserve">Miejsce pracy: </w:t>
      </w:r>
      <w:r w:rsidRPr="00D57498">
        <w:rPr>
          <w:rFonts w:ascii="Verdana" w:eastAsia="Calibri" w:hAnsi="Verdana"/>
          <w:lang w:eastAsia="en-US"/>
        </w:rPr>
        <w:t>Plac Defilad 1</w:t>
      </w:r>
      <w:r w:rsidRPr="00D57498">
        <w:rPr>
          <w:rFonts w:ascii="Verdana" w:eastAsia="Calibri" w:hAnsi="Verdana"/>
          <w:bCs/>
          <w:lang w:eastAsia="en-US"/>
        </w:rPr>
        <w:t>, Warszawa, Pałac Kultury i Nauki</w:t>
      </w:r>
    </w:p>
    <w:p w14:paraId="19163376" w14:textId="2BCA791F" w:rsidR="00CB080A" w:rsidRPr="00D57498" w:rsidRDefault="00CB080A" w:rsidP="00CE681C">
      <w:pPr>
        <w:numPr>
          <w:ilvl w:val="0"/>
          <w:numId w:val="1"/>
        </w:numPr>
        <w:spacing w:after="160" w:line="276" w:lineRule="auto"/>
        <w:contextualSpacing/>
        <w:jc w:val="both"/>
        <w:rPr>
          <w:rFonts w:ascii="Verdana" w:eastAsia="Calibri" w:hAnsi="Verdana"/>
          <w:iCs/>
          <w:lang w:eastAsia="en-US"/>
        </w:rPr>
      </w:pPr>
      <w:r w:rsidRPr="00D57498">
        <w:rPr>
          <w:rFonts w:ascii="Verdana" w:eastAsia="Calibri" w:hAnsi="Verdana"/>
          <w:b/>
          <w:bCs/>
          <w:lang w:eastAsia="en-US"/>
        </w:rPr>
        <w:t xml:space="preserve">Przewidywany termin zatrudnienia: </w:t>
      </w:r>
      <w:r w:rsidR="009B7C06">
        <w:rPr>
          <w:rFonts w:ascii="Verdana" w:eastAsia="Calibri" w:hAnsi="Verdana"/>
          <w:lang w:eastAsia="en-US"/>
        </w:rPr>
        <w:t>lipiec 2026 r.</w:t>
      </w:r>
    </w:p>
    <w:p w14:paraId="03C10286" w14:textId="2B9FB19F" w:rsidR="00CB080A" w:rsidRPr="00D57498" w:rsidRDefault="00CB080A" w:rsidP="00CE681C">
      <w:pPr>
        <w:numPr>
          <w:ilvl w:val="0"/>
          <w:numId w:val="1"/>
        </w:numPr>
        <w:spacing w:after="160" w:line="276" w:lineRule="auto"/>
        <w:contextualSpacing/>
        <w:jc w:val="both"/>
        <w:rPr>
          <w:rFonts w:ascii="Verdana" w:eastAsia="Calibri" w:hAnsi="Verdana"/>
          <w:lang w:eastAsia="en-US"/>
        </w:rPr>
      </w:pPr>
      <w:r w:rsidRPr="00D57498">
        <w:rPr>
          <w:rFonts w:ascii="Verdana" w:eastAsia="Calibri" w:hAnsi="Verdana"/>
          <w:b/>
          <w:lang w:eastAsia="en-US"/>
        </w:rPr>
        <w:t xml:space="preserve">Podstawa zatrudnienia: </w:t>
      </w:r>
      <w:r w:rsidRPr="00D57498">
        <w:rPr>
          <w:rFonts w:ascii="Verdana" w:eastAsia="Calibri" w:hAnsi="Verdana"/>
          <w:lang w:eastAsia="en-US"/>
        </w:rPr>
        <w:t xml:space="preserve">umowa o pracę na czas określony do 33 miesięcy (poprzedzona 3 miesięcznym okresem próbnym) z </w:t>
      </w:r>
      <w:r w:rsidR="009B7C06">
        <w:rPr>
          <w:rFonts w:ascii="Verdana" w:eastAsia="Calibri" w:hAnsi="Verdana"/>
          <w:lang w:eastAsia="en-US"/>
        </w:rPr>
        <w:t>m</w:t>
      </w:r>
      <w:r w:rsidRPr="00D57498">
        <w:rPr>
          <w:rFonts w:ascii="Verdana" w:eastAsia="Calibri" w:hAnsi="Verdana"/>
          <w:lang w:eastAsia="en-US"/>
        </w:rPr>
        <w:t>ożliwością przedłużenia na czas nieokreślony</w:t>
      </w:r>
    </w:p>
    <w:p w14:paraId="2D051BD6" w14:textId="3305BC56" w:rsidR="00F854CD" w:rsidRPr="00D57498" w:rsidRDefault="00F854CD" w:rsidP="00547580">
      <w:pPr>
        <w:pStyle w:val="Akapitzlist"/>
        <w:spacing w:line="276" w:lineRule="auto"/>
        <w:ind w:left="360"/>
        <w:rPr>
          <w:rFonts w:ascii="Verdana" w:hAnsi="Verdana"/>
          <w:sz w:val="24"/>
          <w:szCs w:val="24"/>
        </w:rPr>
      </w:pPr>
    </w:p>
    <w:p w14:paraId="5A4AB98D" w14:textId="05EE9635" w:rsidR="00F00179" w:rsidRPr="00D57498" w:rsidRDefault="00F00179" w:rsidP="0040720B">
      <w:pPr>
        <w:pStyle w:val="Nagwek1"/>
        <w:jc w:val="left"/>
        <w:rPr>
          <w:sz w:val="24"/>
          <w:szCs w:val="24"/>
        </w:rPr>
      </w:pPr>
      <w:r w:rsidRPr="00D57498">
        <w:rPr>
          <w:sz w:val="24"/>
          <w:szCs w:val="24"/>
        </w:rPr>
        <w:t>Do głównych zadań osoby zatrudnionej na tym stanowisku będzie należało:</w:t>
      </w:r>
      <w:r w:rsidR="001C370C" w:rsidRPr="00D57498">
        <w:rPr>
          <w:sz w:val="24"/>
          <w:szCs w:val="24"/>
        </w:rPr>
        <w:br/>
      </w:r>
    </w:p>
    <w:p w14:paraId="0B272702" w14:textId="77777777" w:rsidR="00157B9A" w:rsidRPr="00157B9A" w:rsidRDefault="00157B9A" w:rsidP="00157B9A">
      <w:pPr>
        <w:pStyle w:val="Akapitzlist"/>
        <w:numPr>
          <w:ilvl w:val="0"/>
          <w:numId w:val="13"/>
        </w:numPr>
        <w:spacing w:after="0" w:line="312" w:lineRule="auto"/>
        <w:jc w:val="both"/>
        <w:rPr>
          <w:rFonts w:ascii="Verdana" w:hAnsi="Verdana"/>
          <w:sz w:val="24"/>
          <w:szCs w:val="24"/>
        </w:rPr>
      </w:pPr>
      <w:r w:rsidRPr="00157B9A">
        <w:rPr>
          <w:rFonts w:ascii="Verdana" w:hAnsi="Verdana"/>
          <w:sz w:val="24"/>
          <w:szCs w:val="24"/>
        </w:rPr>
        <w:t xml:space="preserve">Nadzór i kontrola nad realizacją inwestycji budowlanych i remontów odtworzeniowych, </w:t>
      </w:r>
      <w:r w:rsidRPr="00157B9A">
        <w:rPr>
          <w:rFonts w:ascii="Verdana" w:hAnsi="Verdana"/>
          <w:sz w:val="24"/>
          <w:szCs w:val="24"/>
        </w:rPr>
        <w:br/>
        <w:t xml:space="preserve">w tym: </w:t>
      </w:r>
    </w:p>
    <w:p w14:paraId="78102F78" w14:textId="77777777" w:rsidR="00157B9A" w:rsidRPr="00157B9A" w:rsidRDefault="00157B9A" w:rsidP="00157B9A">
      <w:pPr>
        <w:pStyle w:val="Akapitzlist"/>
        <w:numPr>
          <w:ilvl w:val="0"/>
          <w:numId w:val="12"/>
        </w:numPr>
        <w:shd w:val="clear" w:color="auto" w:fill="FFFFFF"/>
        <w:spacing w:after="0" w:line="312" w:lineRule="auto"/>
        <w:ind w:left="1276"/>
        <w:jc w:val="both"/>
        <w:rPr>
          <w:rFonts w:ascii="Verdana" w:eastAsia="Times New Roman" w:hAnsi="Verdana"/>
          <w:sz w:val="24"/>
          <w:szCs w:val="24"/>
          <w:lang w:eastAsia="pl-PL"/>
        </w:rPr>
      </w:pPr>
      <w:r w:rsidRPr="00157B9A">
        <w:rPr>
          <w:rFonts w:ascii="Verdana" w:eastAsia="Times New Roman" w:hAnsi="Verdana"/>
          <w:sz w:val="24"/>
          <w:szCs w:val="24"/>
          <w:lang w:eastAsia="pl-PL"/>
        </w:rPr>
        <w:t xml:space="preserve">analiza potrzeb w zakresie inwestycji budowlanych i remontów </w:t>
      </w:r>
      <w:r w:rsidRPr="00157B9A">
        <w:rPr>
          <w:rFonts w:ascii="Verdana" w:eastAsia="Times New Roman" w:hAnsi="Verdana"/>
          <w:sz w:val="24"/>
          <w:szCs w:val="24"/>
          <w:lang w:eastAsia="pl-PL"/>
        </w:rPr>
        <w:br/>
        <w:t>z uwzględnieniem ich zasadności, ekonomiczności, konieczności dostosowania obiektów do wymogów prawa oraz udział w tworzeniu planów zadań inwestycyjnych i remontowych,</w:t>
      </w:r>
    </w:p>
    <w:p w14:paraId="1FFA1431" w14:textId="77777777" w:rsidR="00157B9A" w:rsidRPr="00157B9A" w:rsidRDefault="00157B9A" w:rsidP="00157B9A">
      <w:pPr>
        <w:pStyle w:val="Akapitzlist"/>
        <w:numPr>
          <w:ilvl w:val="0"/>
          <w:numId w:val="12"/>
        </w:numPr>
        <w:shd w:val="clear" w:color="auto" w:fill="FFFFFF"/>
        <w:spacing w:after="0" w:line="312" w:lineRule="auto"/>
        <w:ind w:left="1276"/>
        <w:jc w:val="both"/>
        <w:rPr>
          <w:rFonts w:ascii="Verdana" w:eastAsia="Times New Roman" w:hAnsi="Verdana"/>
          <w:sz w:val="24"/>
          <w:szCs w:val="24"/>
          <w:lang w:eastAsia="pl-PL"/>
        </w:rPr>
      </w:pPr>
      <w:r w:rsidRPr="00157B9A">
        <w:rPr>
          <w:rFonts w:ascii="Verdana" w:eastAsia="Times New Roman" w:hAnsi="Verdana"/>
          <w:sz w:val="24"/>
          <w:szCs w:val="24"/>
          <w:lang w:eastAsia="pl-PL"/>
        </w:rPr>
        <w:t>propozycje rozwiązań technicznych i prawno-organizacyjnych dotyczących zadań inwestycyjnych i remontowych,</w:t>
      </w:r>
    </w:p>
    <w:p w14:paraId="57E5708B" w14:textId="77777777" w:rsidR="00157B9A" w:rsidRPr="00157B9A" w:rsidRDefault="00157B9A" w:rsidP="00157B9A">
      <w:pPr>
        <w:pStyle w:val="Akapitzlist"/>
        <w:numPr>
          <w:ilvl w:val="0"/>
          <w:numId w:val="12"/>
        </w:numPr>
        <w:shd w:val="clear" w:color="auto" w:fill="FFFFFF"/>
        <w:spacing w:after="0" w:line="312" w:lineRule="auto"/>
        <w:ind w:left="1276"/>
        <w:jc w:val="both"/>
        <w:rPr>
          <w:rFonts w:ascii="Verdana" w:eastAsia="Times New Roman" w:hAnsi="Verdana"/>
          <w:sz w:val="24"/>
          <w:szCs w:val="24"/>
          <w:lang w:eastAsia="pl-PL"/>
        </w:rPr>
      </w:pPr>
      <w:r w:rsidRPr="00157B9A">
        <w:rPr>
          <w:rFonts w:ascii="Verdana" w:eastAsia="Times New Roman" w:hAnsi="Verdana"/>
          <w:sz w:val="24"/>
          <w:szCs w:val="24"/>
          <w:lang w:eastAsia="pl-PL"/>
        </w:rPr>
        <w:t>monitorowanie realizacji zadań inwestycyjnych i remontowych,</w:t>
      </w:r>
    </w:p>
    <w:p w14:paraId="181B6F0C" w14:textId="77777777" w:rsidR="00157B9A" w:rsidRPr="00157B9A" w:rsidRDefault="00157B9A" w:rsidP="00157B9A">
      <w:pPr>
        <w:pStyle w:val="Akapitzlist"/>
        <w:numPr>
          <w:ilvl w:val="0"/>
          <w:numId w:val="12"/>
        </w:numPr>
        <w:spacing w:after="0" w:line="312" w:lineRule="auto"/>
        <w:ind w:left="1276"/>
        <w:jc w:val="both"/>
        <w:rPr>
          <w:rFonts w:ascii="Verdana" w:hAnsi="Verdana"/>
          <w:sz w:val="24"/>
          <w:szCs w:val="24"/>
        </w:rPr>
      </w:pPr>
      <w:r w:rsidRPr="00157B9A">
        <w:rPr>
          <w:rFonts w:ascii="Verdana" w:hAnsi="Verdana"/>
          <w:sz w:val="24"/>
          <w:szCs w:val="24"/>
        </w:rPr>
        <w:t>udział w realizacji oraz rozliczeniu procesu budowlanego.</w:t>
      </w:r>
    </w:p>
    <w:p w14:paraId="6F7FDE12" w14:textId="77777777" w:rsidR="00157B9A" w:rsidRPr="00157B9A" w:rsidRDefault="00157B9A" w:rsidP="00157B9A">
      <w:pPr>
        <w:pStyle w:val="Akapitzlist"/>
        <w:numPr>
          <w:ilvl w:val="0"/>
          <w:numId w:val="13"/>
        </w:numPr>
        <w:spacing w:after="0" w:line="312" w:lineRule="auto"/>
        <w:jc w:val="both"/>
        <w:rPr>
          <w:rFonts w:ascii="Verdana" w:hAnsi="Verdana"/>
          <w:sz w:val="24"/>
          <w:szCs w:val="24"/>
        </w:rPr>
      </w:pPr>
      <w:bookmarkStart w:id="0" w:name="_Hlk168907947"/>
      <w:r w:rsidRPr="00157B9A">
        <w:rPr>
          <w:rFonts w:ascii="Verdana" w:hAnsi="Verdana"/>
          <w:sz w:val="24"/>
          <w:szCs w:val="24"/>
        </w:rPr>
        <w:t xml:space="preserve">Przygotowywanie </w:t>
      </w:r>
      <w:bookmarkEnd w:id="0"/>
      <w:r w:rsidRPr="00157B9A">
        <w:rPr>
          <w:rFonts w:ascii="Verdana" w:hAnsi="Verdana"/>
          <w:sz w:val="24"/>
          <w:szCs w:val="24"/>
        </w:rPr>
        <w:t>i przeprowadzanie postępowań na podstawie Regulaminu udzielania zamówień publicznych na roboty budowlane i usługi do wartości szacunkowej poniżej 170 tys. zł.</w:t>
      </w:r>
    </w:p>
    <w:p w14:paraId="17775A05" w14:textId="77777777" w:rsidR="00157B9A" w:rsidRPr="00157B9A" w:rsidRDefault="00157B9A" w:rsidP="00157B9A">
      <w:pPr>
        <w:pStyle w:val="Akapitzlist"/>
        <w:numPr>
          <w:ilvl w:val="0"/>
          <w:numId w:val="13"/>
        </w:numPr>
        <w:spacing w:after="0" w:line="312" w:lineRule="auto"/>
        <w:jc w:val="both"/>
        <w:rPr>
          <w:rFonts w:ascii="Verdana" w:hAnsi="Verdana"/>
          <w:sz w:val="24"/>
          <w:szCs w:val="24"/>
        </w:rPr>
      </w:pPr>
      <w:r w:rsidRPr="00157B9A">
        <w:rPr>
          <w:rFonts w:ascii="Verdana" w:hAnsi="Verdana"/>
          <w:sz w:val="24"/>
          <w:szCs w:val="24"/>
        </w:rPr>
        <w:t>Przygotowywanie dokumentów do postępowań o udzielenie zamówienia publicznego (m.in. opisu przedmiotu zamówienia, kryteriów oceny, itp.) oraz udział w komisjach przetargowych w zakresie przedmiotu działania Działu.</w:t>
      </w:r>
    </w:p>
    <w:p w14:paraId="58C5207F" w14:textId="77777777" w:rsidR="00157B9A" w:rsidRPr="00157B9A" w:rsidRDefault="00157B9A" w:rsidP="00157B9A">
      <w:pPr>
        <w:pStyle w:val="Akapitzlist"/>
        <w:numPr>
          <w:ilvl w:val="0"/>
          <w:numId w:val="13"/>
        </w:numPr>
        <w:spacing w:after="0" w:line="312" w:lineRule="auto"/>
        <w:jc w:val="both"/>
        <w:rPr>
          <w:rFonts w:ascii="Verdana" w:hAnsi="Verdana"/>
          <w:sz w:val="24"/>
          <w:szCs w:val="24"/>
        </w:rPr>
      </w:pPr>
      <w:r w:rsidRPr="00157B9A">
        <w:rPr>
          <w:rFonts w:ascii="Verdana" w:hAnsi="Verdana"/>
          <w:sz w:val="24"/>
          <w:szCs w:val="24"/>
        </w:rPr>
        <w:t xml:space="preserve">Sporządzanie sprawozdań, raportów i analiz z realizacji procesu inwestycyjnego </w:t>
      </w:r>
      <w:r w:rsidRPr="00157B9A">
        <w:rPr>
          <w:rFonts w:ascii="Verdana" w:hAnsi="Verdana"/>
          <w:sz w:val="24"/>
          <w:szCs w:val="24"/>
        </w:rPr>
        <w:br/>
        <w:t>i remontowego.</w:t>
      </w:r>
    </w:p>
    <w:p w14:paraId="1D7C8832" w14:textId="77777777" w:rsidR="00157B9A" w:rsidRPr="00157B9A" w:rsidRDefault="00157B9A" w:rsidP="00157B9A">
      <w:pPr>
        <w:pStyle w:val="Akapitzlist"/>
        <w:numPr>
          <w:ilvl w:val="0"/>
          <w:numId w:val="13"/>
        </w:numPr>
        <w:spacing w:after="0" w:line="312" w:lineRule="auto"/>
        <w:jc w:val="both"/>
        <w:rPr>
          <w:rFonts w:ascii="Verdana" w:hAnsi="Verdana"/>
          <w:sz w:val="24"/>
          <w:szCs w:val="24"/>
        </w:rPr>
      </w:pPr>
      <w:r w:rsidRPr="00157B9A">
        <w:rPr>
          <w:rFonts w:ascii="Verdana" w:hAnsi="Verdana"/>
          <w:sz w:val="24"/>
          <w:szCs w:val="24"/>
        </w:rPr>
        <w:t>Przygotowywanie projektów procedur, zasad, wytycznych w zakresie inwestycji budowlanych i remontów.</w:t>
      </w:r>
    </w:p>
    <w:p w14:paraId="4D81BAC2" w14:textId="77777777" w:rsidR="00157B9A" w:rsidRPr="00157B9A" w:rsidRDefault="00157B9A" w:rsidP="00157B9A">
      <w:pPr>
        <w:pStyle w:val="Akapitzlist"/>
        <w:numPr>
          <w:ilvl w:val="0"/>
          <w:numId w:val="13"/>
        </w:numPr>
        <w:spacing w:after="0" w:line="312" w:lineRule="auto"/>
        <w:jc w:val="both"/>
        <w:rPr>
          <w:rFonts w:ascii="Verdana" w:hAnsi="Verdana"/>
          <w:sz w:val="24"/>
          <w:szCs w:val="24"/>
        </w:rPr>
      </w:pPr>
      <w:r w:rsidRPr="00157B9A">
        <w:rPr>
          <w:rFonts w:ascii="Verdana" w:hAnsi="Verdana"/>
          <w:sz w:val="24"/>
          <w:szCs w:val="24"/>
        </w:rPr>
        <w:lastRenderedPageBreak/>
        <w:t xml:space="preserve">Prowadzenie kontroli w zakresie ustalania stanu przestrzegania przepisów prawa budowlanego, w tym m.in. wykonania okresowych kontroli stanu technicznego </w:t>
      </w:r>
      <w:r w:rsidRPr="00157B9A">
        <w:rPr>
          <w:rFonts w:ascii="Verdana" w:hAnsi="Verdana"/>
          <w:sz w:val="24"/>
          <w:szCs w:val="24"/>
          <w:shd w:val="clear" w:color="auto" w:fill="FFFFFF"/>
        </w:rPr>
        <w:t>obiektu budowlanego, instalacji i przewodów oraz prowadzenia KOB.</w:t>
      </w:r>
    </w:p>
    <w:p w14:paraId="04E68118" w14:textId="77777777" w:rsidR="00157B9A" w:rsidRPr="00157B9A" w:rsidRDefault="00157B9A" w:rsidP="00157B9A">
      <w:pPr>
        <w:pStyle w:val="Akapitzlist"/>
        <w:numPr>
          <w:ilvl w:val="0"/>
          <w:numId w:val="13"/>
        </w:numPr>
        <w:spacing w:after="0" w:line="312" w:lineRule="auto"/>
        <w:ind w:left="644"/>
        <w:jc w:val="both"/>
        <w:rPr>
          <w:rFonts w:ascii="Verdana" w:hAnsi="Verdana"/>
          <w:sz w:val="24"/>
          <w:szCs w:val="24"/>
        </w:rPr>
      </w:pPr>
      <w:r w:rsidRPr="00157B9A">
        <w:rPr>
          <w:rFonts w:ascii="Verdana" w:hAnsi="Verdana"/>
          <w:sz w:val="24"/>
          <w:szCs w:val="24"/>
        </w:rPr>
        <w:t>Podróże służbowe związane z przedmiotem działania Działu.</w:t>
      </w:r>
    </w:p>
    <w:p w14:paraId="37F262B3" w14:textId="1EFBC7EA" w:rsidR="00CC16BB" w:rsidRPr="00CE681C" w:rsidRDefault="00CC16BB" w:rsidP="00157B9A">
      <w:pPr>
        <w:pStyle w:val="Akapitzlist"/>
        <w:shd w:val="clear" w:color="auto" w:fill="FFFFFF"/>
        <w:spacing w:line="276" w:lineRule="auto"/>
        <w:jc w:val="both"/>
        <w:rPr>
          <w:rFonts w:ascii="Verdana" w:hAnsi="Verdana"/>
          <w:sz w:val="24"/>
          <w:szCs w:val="24"/>
        </w:rPr>
      </w:pPr>
    </w:p>
    <w:p w14:paraId="39B093E1" w14:textId="77777777" w:rsidR="00CE681C" w:rsidRDefault="00CE681C" w:rsidP="00DA5A94">
      <w:pPr>
        <w:spacing w:line="276" w:lineRule="auto"/>
        <w:rPr>
          <w:rFonts w:ascii="Verdana" w:hAnsi="Verdana"/>
          <w:b/>
          <w:bCs/>
        </w:rPr>
      </w:pPr>
      <w:bookmarkStart w:id="1" w:name="_Hlk214028224"/>
    </w:p>
    <w:p w14:paraId="2AB27096" w14:textId="21DD1663" w:rsidR="00DA5A94" w:rsidRPr="00D57498" w:rsidRDefault="00DA5A94" w:rsidP="00DA5A94">
      <w:pPr>
        <w:spacing w:line="276" w:lineRule="auto"/>
        <w:rPr>
          <w:rFonts w:ascii="Verdana" w:hAnsi="Verdana"/>
          <w:b/>
          <w:bCs/>
        </w:rPr>
      </w:pPr>
      <w:r w:rsidRPr="00D57498">
        <w:rPr>
          <w:rFonts w:ascii="Verdana" w:hAnsi="Verdana"/>
          <w:b/>
          <w:bCs/>
        </w:rPr>
        <w:t>Wymagania niezbędne:</w:t>
      </w:r>
      <w:r w:rsidRPr="00D57498">
        <w:rPr>
          <w:rFonts w:ascii="Verdana" w:hAnsi="Verdana"/>
          <w:b/>
          <w:bCs/>
        </w:rPr>
        <w:br/>
      </w:r>
    </w:p>
    <w:p w14:paraId="4A408F3E" w14:textId="77777777" w:rsidR="00157B9A" w:rsidRPr="00157B9A" w:rsidRDefault="00157B9A" w:rsidP="00157B9A">
      <w:pPr>
        <w:pStyle w:val="Akapitzlist"/>
        <w:numPr>
          <w:ilvl w:val="0"/>
          <w:numId w:val="17"/>
        </w:numPr>
        <w:spacing w:after="0" w:line="312" w:lineRule="auto"/>
        <w:jc w:val="both"/>
        <w:rPr>
          <w:rFonts w:ascii="Verdana" w:hAnsi="Verdana"/>
          <w:sz w:val="24"/>
          <w:szCs w:val="24"/>
        </w:rPr>
      </w:pPr>
      <w:r w:rsidRPr="00157B9A">
        <w:rPr>
          <w:rFonts w:ascii="Verdana" w:hAnsi="Verdana"/>
          <w:sz w:val="24"/>
          <w:szCs w:val="24"/>
        </w:rPr>
        <w:t>Wykształcenie wyższe o profilu technicznym – wskazane budownictwo.</w:t>
      </w:r>
    </w:p>
    <w:p w14:paraId="29C41484" w14:textId="77777777" w:rsidR="00157B9A" w:rsidRPr="00157B9A" w:rsidRDefault="00157B9A" w:rsidP="00157B9A">
      <w:pPr>
        <w:pStyle w:val="Akapitzlist"/>
        <w:numPr>
          <w:ilvl w:val="0"/>
          <w:numId w:val="17"/>
        </w:numPr>
        <w:spacing w:after="0" w:line="312" w:lineRule="auto"/>
        <w:jc w:val="both"/>
        <w:rPr>
          <w:rFonts w:ascii="Verdana" w:hAnsi="Verdana"/>
          <w:sz w:val="24"/>
          <w:szCs w:val="24"/>
        </w:rPr>
      </w:pPr>
      <w:r w:rsidRPr="00157B9A">
        <w:rPr>
          <w:rFonts w:ascii="Verdana" w:hAnsi="Verdana"/>
          <w:sz w:val="24"/>
          <w:szCs w:val="24"/>
        </w:rPr>
        <w:t xml:space="preserve">Min. 6 lata praktyki zawodowej </w:t>
      </w:r>
      <w:r w:rsidRPr="00157B9A">
        <w:rPr>
          <w:rFonts w:ascii="Verdana" w:eastAsia="Times New Roman" w:hAnsi="Verdana" w:cs="Arial"/>
          <w:sz w:val="24"/>
          <w:szCs w:val="24"/>
          <w:lang w:eastAsia="pl-PL"/>
        </w:rPr>
        <w:t>w obszarze związanym z planowaniem, realizacją oraz rozliczaniem inwestycji budowlanych oraz remontów odtworzeniowych.</w:t>
      </w:r>
    </w:p>
    <w:p w14:paraId="6253E15F" w14:textId="77777777" w:rsidR="00157B9A" w:rsidRPr="00157B9A" w:rsidRDefault="00157B9A" w:rsidP="00157B9A">
      <w:pPr>
        <w:numPr>
          <w:ilvl w:val="0"/>
          <w:numId w:val="17"/>
        </w:numPr>
        <w:shd w:val="clear" w:color="auto" w:fill="FFFFFF"/>
        <w:spacing w:line="312" w:lineRule="auto"/>
        <w:jc w:val="both"/>
        <w:rPr>
          <w:rFonts w:ascii="Verdana" w:hAnsi="Verdana" w:cs="Arial"/>
        </w:rPr>
      </w:pPr>
      <w:r w:rsidRPr="00157B9A">
        <w:rPr>
          <w:rFonts w:ascii="Verdana" w:hAnsi="Verdana" w:cs="Arial"/>
        </w:rPr>
        <w:t>Znajomość ustawy Prawo budowlane.</w:t>
      </w:r>
    </w:p>
    <w:p w14:paraId="46F9D60C" w14:textId="77777777" w:rsidR="00157B9A" w:rsidRPr="00157B9A" w:rsidRDefault="00157B9A" w:rsidP="00157B9A">
      <w:pPr>
        <w:numPr>
          <w:ilvl w:val="0"/>
          <w:numId w:val="17"/>
        </w:numPr>
        <w:shd w:val="clear" w:color="auto" w:fill="FFFFFF"/>
        <w:spacing w:line="312" w:lineRule="auto"/>
        <w:jc w:val="both"/>
        <w:rPr>
          <w:rFonts w:ascii="Verdana" w:hAnsi="Verdana" w:cs="Arial"/>
        </w:rPr>
      </w:pPr>
      <w:r w:rsidRPr="00157B9A">
        <w:rPr>
          <w:rFonts w:ascii="Verdana" w:hAnsi="Verdana" w:cs="Arial"/>
        </w:rPr>
        <w:t>Znajomość ustawy Prawo zamówień publicznych.</w:t>
      </w:r>
    </w:p>
    <w:p w14:paraId="799570B5" w14:textId="77777777" w:rsidR="00157B9A" w:rsidRPr="00157B9A" w:rsidRDefault="00157B9A" w:rsidP="00157B9A">
      <w:pPr>
        <w:numPr>
          <w:ilvl w:val="0"/>
          <w:numId w:val="17"/>
        </w:numPr>
        <w:shd w:val="clear" w:color="auto" w:fill="FFFFFF"/>
        <w:spacing w:line="312" w:lineRule="auto"/>
        <w:jc w:val="both"/>
        <w:rPr>
          <w:rFonts w:ascii="Verdana" w:hAnsi="Verdana" w:cs="Arial"/>
        </w:rPr>
      </w:pPr>
      <w:r w:rsidRPr="00157B9A">
        <w:rPr>
          <w:rFonts w:ascii="Verdana" w:hAnsi="Verdana" w:cs="Arial"/>
        </w:rPr>
        <w:t>Znajomość rozporządzenia Ministra Infrastruktury i Budownictwa w sprawie warunków technicznych jakim powinny odpowiadać budynki i ich usytuowanie.</w:t>
      </w:r>
    </w:p>
    <w:p w14:paraId="7511D499" w14:textId="77777777" w:rsidR="00157B9A" w:rsidRPr="00157B9A" w:rsidRDefault="00157B9A" w:rsidP="00157B9A">
      <w:pPr>
        <w:pStyle w:val="Akapitzlist"/>
        <w:numPr>
          <w:ilvl w:val="0"/>
          <w:numId w:val="17"/>
        </w:numPr>
        <w:spacing w:after="0" w:line="312" w:lineRule="auto"/>
        <w:jc w:val="both"/>
        <w:rPr>
          <w:rFonts w:ascii="Verdana" w:hAnsi="Verdana"/>
          <w:sz w:val="24"/>
          <w:szCs w:val="24"/>
        </w:rPr>
      </w:pPr>
      <w:r w:rsidRPr="00157B9A">
        <w:rPr>
          <w:rFonts w:ascii="Verdana" w:hAnsi="Verdana"/>
          <w:sz w:val="24"/>
          <w:szCs w:val="24"/>
        </w:rPr>
        <w:t>Znajomość procesu budowlanego oraz procedur związanych z uzyskaniem stosownych decyzji administracyjnych.</w:t>
      </w:r>
    </w:p>
    <w:p w14:paraId="4815F3BB" w14:textId="77777777" w:rsidR="00157B9A" w:rsidRPr="00157B9A" w:rsidRDefault="00157B9A" w:rsidP="00157B9A">
      <w:pPr>
        <w:pStyle w:val="Akapitzlist"/>
        <w:numPr>
          <w:ilvl w:val="0"/>
          <w:numId w:val="17"/>
        </w:numPr>
        <w:spacing w:after="0" w:line="312" w:lineRule="auto"/>
        <w:jc w:val="both"/>
        <w:rPr>
          <w:rFonts w:ascii="Verdana" w:hAnsi="Verdana"/>
          <w:sz w:val="24"/>
          <w:szCs w:val="24"/>
        </w:rPr>
      </w:pPr>
      <w:r w:rsidRPr="00157B9A">
        <w:rPr>
          <w:rFonts w:ascii="Verdana" w:hAnsi="Verdana"/>
          <w:sz w:val="24"/>
          <w:szCs w:val="24"/>
        </w:rPr>
        <w:t xml:space="preserve">Doświadczenie w przygotowywaniu przetargów publicznych i umów </w:t>
      </w:r>
      <w:r w:rsidRPr="00157B9A">
        <w:rPr>
          <w:rFonts w:ascii="Verdana" w:hAnsi="Verdana"/>
          <w:sz w:val="24"/>
          <w:szCs w:val="24"/>
        </w:rPr>
        <w:br/>
        <w:t xml:space="preserve">z wykonawcami na roboty inwestycyjne, remontowe oraz usługi projektowe </w:t>
      </w:r>
      <w:r w:rsidRPr="00157B9A">
        <w:rPr>
          <w:rFonts w:ascii="Verdana" w:hAnsi="Verdana"/>
          <w:sz w:val="24"/>
          <w:szCs w:val="24"/>
        </w:rPr>
        <w:br/>
        <w:t>w zakresie merytorycznym.</w:t>
      </w:r>
    </w:p>
    <w:p w14:paraId="0D343A68" w14:textId="77777777" w:rsidR="00157B9A" w:rsidRPr="00157B9A" w:rsidRDefault="00157B9A" w:rsidP="00157B9A">
      <w:pPr>
        <w:pStyle w:val="Akapitzlist"/>
        <w:numPr>
          <w:ilvl w:val="0"/>
          <w:numId w:val="17"/>
        </w:numPr>
        <w:spacing w:after="0" w:line="312" w:lineRule="auto"/>
        <w:jc w:val="both"/>
        <w:rPr>
          <w:rFonts w:ascii="Verdana" w:hAnsi="Verdana"/>
          <w:sz w:val="24"/>
          <w:szCs w:val="24"/>
        </w:rPr>
      </w:pPr>
      <w:r w:rsidRPr="00157B9A">
        <w:rPr>
          <w:rFonts w:ascii="Verdana" w:hAnsi="Verdana"/>
          <w:sz w:val="24"/>
          <w:szCs w:val="24"/>
        </w:rPr>
        <w:t>Dyspozycyjność, podróże służbowe.</w:t>
      </w:r>
    </w:p>
    <w:p w14:paraId="54EAC264" w14:textId="77777777" w:rsidR="00D57498" w:rsidRPr="00D57498" w:rsidRDefault="00D57498" w:rsidP="00D57498">
      <w:pPr>
        <w:pStyle w:val="Nagwek1"/>
        <w:jc w:val="left"/>
        <w:rPr>
          <w:sz w:val="24"/>
          <w:szCs w:val="24"/>
        </w:rPr>
      </w:pPr>
    </w:p>
    <w:p w14:paraId="7FE10930" w14:textId="5CCA389D" w:rsidR="00CB080A" w:rsidRPr="00D57498" w:rsidRDefault="00CB080A" w:rsidP="00D57498">
      <w:pPr>
        <w:pStyle w:val="Nagwek1"/>
        <w:jc w:val="left"/>
        <w:rPr>
          <w:b w:val="0"/>
          <w:bCs w:val="0"/>
          <w:sz w:val="24"/>
          <w:szCs w:val="24"/>
        </w:rPr>
      </w:pPr>
      <w:r w:rsidRPr="00D57498">
        <w:rPr>
          <w:sz w:val="24"/>
          <w:szCs w:val="24"/>
        </w:rPr>
        <w:t>Dodatkowe wymagania:</w:t>
      </w:r>
    </w:p>
    <w:p w14:paraId="772A7CDB" w14:textId="77777777" w:rsidR="00CB080A" w:rsidRPr="00D57498" w:rsidRDefault="00CB080A" w:rsidP="00CB080A">
      <w:pPr>
        <w:rPr>
          <w:rFonts w:ascii="Verdana" w:hAnsi="Verdana"/>
          <w:b/>
          <w:bCs/>
        </w:rPr>
      </w:pPr>
    </w:p>
    <w:p w14:paraId="5345E338" w14:textId="77777777" w:rsidR="00157B9A" w:rsidRPr="00157B9A" w:rsidRDefault="00157B9A" w:rsidP="00157B9A">
      <w:pPr>
        <w:numPr>
          <w:ilvl w:val="0"/>
          <w:numId w:val="16"/>
        </w:numPr>
        <w:shd w:val="clear" w:color="auto" w:fill="FFFFFF"/>
        <w:spacing w:line="312" w:lineRule="auto"/>
        <w:rPr>
          <w:rFonts w:ascii="Verdana" w:hAnsi="Verdana" w:cs="Arial"/>
        </w:rPr>
      </w:pPr>
      <w:r w:rsidRPr="00157B9A">
        <w:rPr>
          <w:rFonts w:ascii="Verdana" w:hAnsi="Verdana" w:cs="Arial"/>
        </w:rPr>
        <w:t>Znajomość zagadnień z zakresu ochrony przeciwpożarowej.</w:t>
      </w:r>
    </w:p>
    <w:p w14:paraId="3B2AC179" w14:textId="77777777" w:rsidR="00157B9A" w:rsidRPr="00157B9A" w:rsidRDefault="00157B9A" w:rsidP="00157B9A">
      <w:pPr>
        <w:numPr>
          <w:ilvl w:val="0"/>
          <w:numId w:val="16"/>
        </w:numPr>
        <w:shd w:val="clear" w:color="auto" w:fill="FFFFFF"/>
        <w:spacing w:line="312" w:lineRule="auto"/>
        <w:rPr>
          <w:rFonts w:ascii="Verdana" w:hAnsi="Verdana" w:cs="Arial"/>
        </w:rPr>
      </w:pPr>
      <w:r w:rsidRPr="00157B9A">
        <w:rPr>
          <w:rFonts w:ascii="Verdana" w:hAnsi="Verdana" w:cs="Arial"/>
        </w:rPr>
        <w:t xml:space="preserve">Znajomość zasad i przepisów dotyczących sposobu i trybu finansowania inwestycji </w:t>
      </w:r>
      <w:r w:rsidRPr="00157B9A">
        <w:rPr>
          <w:rFonts w:ascii="Verdana" w:hAnsi="Verdana" w:cs="Arial"/>
        </w:rPr>
        <w:br/>
        <w:t>z budżetu państwa.</w:t>
      </w:r>
    </w:p>
    <w:p w14:paraId="724D0889" w14:textId="77777777" w:rsidR="00157B9A" w:rsidRPr="00157B9A" w:rsidRDefault="00157B9A" w:rsidP="00157B9A">
      <w:pPr>
        <w:numPr>
          <w:ilvl w:val="0"/>
          <w:numId w:val="16"/>
        </w:numPr>
        <w:shd w:val="clear" w:color="auto" w:fill="FFFFFF"/>
        <w:spacing w:line="312" w:lineRule="auto"/>
        <w:rPr>
          <w:rFonts w:ascii="Verdana" w:hAnsi="Verdana" w:cs="Arial"/>
        </w:rPr>
      </w:pPr>
      <w:r w:rsidRPr="00157B9A">
        <w:rPr>
          <w:rFonts w:ascii="Verdana" w:hAnsi="Verdana" w:cs="Arial"/>
        </w:rPr>
        <w:t>Znajomość ustawy o finansach publicznych.</w:t>
      </w:r>
    </w:p>
    <w:p w14:paraId="104D57D9" w14:textId="77777777" w:rsidR="00157B9A" w:rsidRPr="00157B9A" w:rsidRDefault="00157B9A" w:rsidP="00157B9A">
      <w:pPr>
        <w:pStyle w:val="Akapitzlist"/>
        <w:numPr>
          <w:ilvl w:val="0"/>
          <w:numId w:val="16"/>
        </w:numPr>
        <w:spacing w:after="0" w:line="312" w:lineRule="auto"/>
        <w:rPr>
          <w:rFonts w:ascii="Verdana" w:hAnsi="Verdana"/>
          <w:sz w:val="24"/>
          <w:szCs w:val="24"/>
        </w:rPr>
      </w:pPr>
      <w:r w:rsidRPr="00157B9A">
        <w:rPr>
          <w:rFonts w:ascii="Verdana" w:hAnsi="Verdana"/>
          <w:sz w:val="24"/>
          <w:szCs w:val="24"/>
        </w:rPr>
        <w:t>Mile widziane doświadczenie w pracy w jednostkach sektora publicznego oraz rozliczaniu środków z budżetu Państwa.</w:t>
      </w:r>
    </w:p>
    <w:p w14:paraId="022FDEDA" w14:textId="77777777" w:rsidR="00157B9A" w:rsidRPr="00157B9A" w:rsidRDefault="00157B9A" w:rsidP="00157B9A">
      <w:pPr>
        <w:pStyle w:val="Akapitzlist"/>
        <w:numPr>
          <w:ilvl w:val="0"/>
          <w:numId w:val="16"/>
        </w:numPr>
        <w:spacing w:after="0" w:line="312" w:lineRule="auto"/>
        <w:rPr>
          <w:rFonts w:ascii="Verdana" w:hAnsi="Verdana"/>
          <w:sz w:val="24"/>
          <w:szCs w:val="24"/>
        </w:rPr>
      </w:pPr>
      <w:r w:rsidRPr="00157B9A">
        <w:rPr>
          <w:rFonts w:ascii="Verdana" w:hAnsi="Verdana"/>
          <w:sz w:val="24"/>
          <w:szCs w:val="24"/>
        </w:rPr>
        <w:t>Znajomość systemu EZD.</w:t>
      </w:r>
    </w:p>
    <w:p w14:paraId="5780B65E" w14:textId="77777777" w:rsidR="00CB080A" w:rsidRPr="00D57498" w:rsidRDefault="00CB080A" w:rsidP="00CB080A">
      <w:pPr>
        <w:spacing w:line="276" w:lineRule="auto"/>
        <w:rPr>
          <w:rFonts w:ascii="Verdana" w:hAnsi="Verdana"/>
        </w:rPr>
      </w:pPr>
    </w:p>
    <w:p w14:paraId="52FD1EE3" w14:textId="77777777" w:rsidR="00DA5A94" w:rsidRPr="00D57498" w:rsidRDefault="00DA5A94" w:rsidP="00DA5A94">
      <w:pPr>
        <w:spacing w:line="276" w:lineRule="auto"/>
        <w:rPr>
          <w:rFonts w:ascii="Verdana" w:hAnsi="Verdana"/>
          <w:b/>
          <w:bCs/>
        </w:rPr>
      </w:pPr>
      <w:r w:rsidRPr="00D57498">
        <w:rPr>
          <w:rFonts w:ascii="Verdana" w:hAnsi="Verdana"/>
          <w:b/>
          <w:bCs/>
        </w:rPr>
        <w:t>Kompetencje miękkie i predyspozycje osobowościowe:</w:t>
      </w:r>
      <w:r w:rsidRPr="00D57498">
        <w:rPr>
          <w:rFonts w:ascii="Verdana" w:hAnsi="Verdana"/>
          <w:b/>
          <w:bCs/>
        </w:rPr>
        <w:br/>
      </w:r>
    </w:p>
    <w:bookmarkEnd w:id="1"/>
    <w:p w14:paraId="229ED9CB" w14:textId="77777777" w:rsidR="00157B9A" w:rsidRPr="00157B9A" w:rsidRDefault="00157B9A" w:rsidP="00157B9A">
      <w:pPr>
        <w:pStyle w:val="Akapitzlist"/>
        <w:numPr>
          <w:ilvl w:val="0"/>
          <w:numId w:val="10"/>
        </w:numPr>
        <w:spacing w:line="276" w:lineRule="auto"/>
        <w:jc w:val="both"/>
        <w:rPr>
          <w:rFonts w:ascii="Verdana" w:hAnsi="Verdana"/>
          <w:sz w:val="24"/>
          <w:szCs w:val="24"/>
        </w:rPr>
      </w:pPr>
      <w:r w:rsidRPr="00157B9A">
        <w:rPr>
          <w:rFonts w:ascii="Verdana" w:hAnsi="Verdana"/>
          <w:sz w:val="24"/>
          <w:szCs w:val="24"/>
        </w:rPr>
        <w:t>Dobra organizacja pracy.</w:t>
      </w:r>
    </w:p>
    <w:p w14:paraId="431604A2" w14:textId="77777777" w:rsidR="00157B9A" w:rsidRPr="00157B9A" w:rsidRDefault="00157B9A" w:rsidP="00157B9A">
      <w:pPr>
        <w:pStyle w:val="Akapitzlist"/>
        <w:numPr>
          <w:ilvl w:val="0"/>
          <w:numId w:val="10"/>
        </w:numPr>
        <w:spacing w:line="276" w:lineRule="auto"/>
        <w:jc w:val="both"/>
        <w:rPr>
          <w:rFonts w:ascii="Verdana" w:hAnsi="Verdana"/>
          <w:sz w:val="24"/>
          <w:szCs w:val="24"/>
        </w:rPr>
      </w:pPr>
      <w:r w:rsidRPr="00157B9A">
        <w:rPr>
          <w:rFonts w:ascii="Verdana" w:hAnsi="Verdana"/>
          <w:sz w:val="24"/>
          <w:szCs w:val="24"/>
        </w:rPr>
        <w:t>Umiejętność pracy pod presją czasu i radzenia sobie ze stresem.</w:t>
      </w:r>
    </w:p>
    <w:p w14:paraId="3EBC840F" w14:textId="77777777" w:rsidR="00157B9A" w:rsidRPr="00157B9A" w:rsidRDefault="00157B9A" w:rsidP="00157B9A">
      <w:pPr>
        <w:pStyle w:val="Akapitzlist"/>
        <w:numPr>
          <w:ilvl w:val="0"/>
          <w:numId w:val="10"/>
        </w:numPr>
        <w:spacing w:line="276" w:lineRule="auto"/>
        <w:jc w:val="both"/>
        <w:rPr>
          <w:rFonts w:ascii="Verdana" w:hAnsi="Verdana"/>
          <w:sz w:val="24"/>
          <w:szCs w:val="24"/>
        </w:rPr>
      </w:pPr>
      <w:r w:rsidRPr="00157B9A">
        <w:rPr>
          <w:rFonts w:ascii="Verdana" w:hAnsi="Verdana"/>
          <w:sz w:val="24"/>
          <w:szCs w:val="24"/>
        </w:rPr>
        <w:t>Kreatywność.</w:t>
      </w:r>
    </w:p>
    <w:p w14:paraId="6122F8AE" w14:textId="77777777" w:rsidR="00157B9A" w:rsidRPr="00157B9A" w:rsidRDefault="00157B9A" w:rsidP="00157B9A">
      <w:pPr>
        <w:pStyle w:val="Akapitzlist"/>
        <w:numPr>
          <w:ilvl w:val="0"/>
          <w:numId w:val="10"/>
        </w:numPr>
        <w:spacing w:line="276" w:lineRule="auto"/>
        <w:jc w:val="both"/>
        <w:rPr>
          <w:rFonts w:ascii="Verdana" w:hAnsi="Verdana"/>
          <w:sz w:val="24"/>
          <w:szCs w:val="24"/>
        </w:rPr>
      </w:pPr>
      <w:r w:rsidRPr="00157B9A">
        <w:rPr>
          <w:rFonts w:ascii="Verdana" w:hAnsi="Verdana"/>
          <w:sz w:val="24"/>
          <w:szCs w:val="24"/>
        </w:rPr>
        <w:t>Dokładność i uważność.</w:t>
      </w:r>
    </w:p>
    <w:p w14:paraId="15AB251F" w14:textId="77777777" w:rsidR="00157B9A" w:rsidRPr="00157B9A" w:rsidRDefault="00157B9A" w:rsidP="00157B9A">
      <w:pPr>
        <w:pStyle w:val="Akapitzlist"/>
        <w:numPr>
          <w:ilvl w:val="0"/>
          <w:numId w:val="10"/>
        </w:numPr>
        <w:spacing w:line="276" w:lineRule="auto"/>
        <w:jc w:val="both"/>
        <w:rPr>
          <w:rFonts w:ascii="Verdana" w:hAnsi="Verdana"/>
          <w:sz w:val="24"/>
          <w:szCs w:val="24"/>
        </w:rPr>
      </w:pPr>
      <w:r w:rsidRPr="00157B9A">
        <w:rPr>
          <w:rFonts w:ascii="Verdana" w:hAnsi="Verdana"/>
          <w:sz w:val="24"/>
          <w:szCs w:val="24"/>
        </w:rPr>
        <w:t>Komunikatywność.</w:t>
      </w:r>
    </w:p>
    <w:p w14:paraId="2B1E4E47" w14:textId="61BBDE0B" w:rsidR="00D57498" w:rsidRPr="00D57498" w:rsidRDefault="00157B9A" w:rsidP="00157B9A">
      <w:pPr>
        <w:pStyle w:val="Akapitzlist"/>
        <w:numPr>
          <w:ilvl w:val="0"/>
          <w:numId w:val="10"/>
        </w:numPr>
        <w:spacing w:line="276" w:lineRule="auto"/>
        <w:jc w:val="both"/>
        <w:rPr>
          <w:rFonts w:ascii="Verdana" w:hAnsi="Verdana"/>
          <w:sz w:val="24"/>
          <w:szCs w:val="24"/>
        </w:rPr>
      </w:pPr>
      <w:r w:rsidRPr="00157B9A">
        <w:rPr>
          <w:rFonts w:ascii="Verdana" w:hAnsi="Verdana"/>
          <w:sz w:val="24"/>
          <w:szCs w:val="24"/>
        </w:rPr>
        <w:t>Umiejętność pracy w zespole</w:t>
      </w:r>
      <w:r w:rsidR="00D57498" w:rsidRPr="00D57498">
        <w:rPr>
          <w:rFonts w:ascii="Verdana" w:hAnsi="Verdana"/>
          <w:sz w:val="24"/>
          <w:szCs w:val="24"/>
        </w:rPr>
        <w:t>.</w:t>
      </w:r>
    </w:p>
    <w:p w14:paraId="2B4CEFC2" w14:textId="77777777" w:rsidR="002228E9" w:rsidRPr="00D57498" w:rsidRDefault="002228E9" w:rsidP="002228E9">
      <w:pPr>
        <w:spacing w:line="276" w:lineRule="auto"/>
        <w:rPr>
          <w:rFonts w:ascii="Verdana" w:hAnsi="Verdana"/>
        </w:rPr>
      </w:pPr>
    </w:p>
    <w:p w14:paraId="066217AA" w14:textId="158533F3" w:rsidR="00C868E9" w:rsidRPr="00D57498" w:rsidRDefault="00C868E9" w:rsidP="00C868E9">
      <w:pPr>
        <w:spacing w:line="480" w:lineRule="auto"/>
        <w:rPr>
          <w:rFonts w:ascii="Verdana" w:hAnsi="Verdana"/>
          <w:b/>
          <w:bCs/>
        </w:rPr>
      </w:pPr>
      <w:r w:rsidRPr="00D57498">
        <w:rPr>
          <w:rFonts w:ascii="Verdana" w:hAnsi="Verdana"/>
          <w:b/>
          <w:bCs/>
        </w:rPr>
        <w:t>Benefity:</w:t>
      </w:r>
    </w:p>
    <w:p w14:paraId="7B54FC5B" w14:textId="54A77C7F" w:rsidR="00C868E9" w:rsidRPr="00D57498" w:rsidRDefault="006C7A7D" w:rsidP="00CE681C">
      <w:pPr>
        <w:pStyle w:val="Akapitzlist"/>
        <w:numPr>
          <w:ilvl w:val="0"/>
          <w:numId w:val="5"/>
        </w:numPr>
        <w:spacing w:line="276" w:lineRule="auto"/>
        <w:rPr>
          <w:rFonts w:ascii="Verdana" w:hAnsi="Verdana"/>
          <w:sz w:val="24"/>
          <w:szCs w:val="24"/>
        </w:rPr>
      </w:pPr>
      <w:r w:rsidRPr="00D57498">
        <w:rPr>
          <w:rFonts w:ascii="Verdana" w:hAnsi="Verdana"/>
          <w:sz w:val="24"/>
          <w:szCs w:val="24"/>
        </w:rPr>
        <w:t xml:space="preserve">Ruchomy czas </w:t>
      </w:r>
      <w:r w:rsidR="00691398" w:rsidRPr="00D57498">
        <w:rPr>
          <w:rFonts w:ascii="Verdana" w:hAnsi="Verdana"/>
          <w:sz w:val="24"/>
          <w:szCs w:val="24"/>
        </w:rPr>
        <w:t xml:space="preserve">rozpoczęcia </w:t>
      </w:r>
      <w:r w:rsidRPr="00D57498">
        <w:rPr>
          <w:rFonts w:ascii="Verdana" w:hAnsi="Verdana"/>
          <w:sz w:val="24"/>
          <w:szCs w:val="24"/>
        </w:rPr>
        <w:t>pracy (start między 7:00 a 9:00)</w:t>
      </w:r>
    </w:p>
    <w:p w14:paraId="3F77044E" w14:textId="131A6E94" w:rsidR="006C7A7D" w:rsidRPr="00D57498" w:rsidRDefault="006C7A7D" w:rsidP="00CE681C">
      <w:pPr>
        <w:pStyle w:val="Akapitzlist"/>
        <w:numPr>
          <w:ilvl w:val="0"/>
          <w:numId w:val="5"/>
        </w:numPr>
        <w:spacing w:line="276" w:lineRule="auto"/>
        <w:rPr>
          <w:rFonts w:ascii="Verdana" w:hAnsi="Verdana"/>
          <w:sz w:val="24"/>
          <w:szCs w:val="24"/>
        </w:rPr>
      </w:pPr>
      <w:r w:rsidRPr="00D57498">
        <w:rPr>
          <w:rFonts w:ascii="Verdana" w:hAnsi="Verdana"/>
          <w:sz w:val="24"/>
          <w:szCs w:val="24"/>
        </w:rPr>
        <w:t>Dodatek stażowy</w:t>
      </w:r>
    </w:p>
    <w:p w14:paraId="62F0A138" w14:textId="0CCDF8A1" w:rsidR="006C7A7D" w:rsidRPr="00D57498" w:rsidRDefault="006C7A7D" w:rsidP="00CE681C">
      <w:pPr>
        <w:pStyle w:val="Akapitzlist"/>
        <w:numPr>
          <w:ilvl w:val="0"/>
          <w:numId w:val="5"/>
        </w:numPr>
        <w:spacing w:line="276" w:lineRule="auto"/>
        <w:rPr>
          <w:rFonts w:ascii="Verdana" w:hAnsi="Verdana"/>
          <w:sz w:val="24"/>
          <w:szCs w:val="24"/>
        </w:rPr>
      </w:pPr>
      <w:r w:rsidRPr="00D57498">
        <w:rPr>
          <w:rFonts w:ascii="Verdana" w:hAnsi="Verdana"/>
          <w:sz w:val="24"/>
          <w:szCs w:val="24"/>
        </w:rPr>
        <w:t>Dodatkowa składka pracodawcy PPK (2%)</w:t>
      </w:r>
    </w:p>
    <w:p w14:paraId="17D91032" w14:textId="65029BF5" w:rsidR="006C7A7D" w:rsidRPr="00D57498" w:rsidRDefault="006C7A7D" w:rsidP="00CE681C">
      <w:pPr>
        <w:pStyle w:val="Akapitzlist"/>
        <w:numPr>
          <w:ilvl w:val="0"/>
          <w:numId w:val="5"/>
        </w:numPr>
        <w:spacing w:line="276" w:lineRule="auto"/>
        <w:rPr>
          <w:rFonts w:ascii="Verdana" w:hAnsi="Verdana"/>
          <w:sz w:val="24"/>
          <w:szCs w:val="24"/>
        </w:rPr>
      </w:pPr>
      <w:r w:rsidRPr="00D57498">
        <w:rPr>
          <w:rFonts w:ascii="Verdana" w:hAnsi="Verdana"/>
          <w:sz w:val="24"/>
          <w:szCs w:val="24"/>
        </w:rPr>
        <w:t>E-tutor</w:t>
      </w:r>
    </w:p>
    <w:p w14:paraId="39C6BF19" w14:textId="40FBA698" w:rsidR="006C7A7D" w:rsidRPr="00D57498" w:rsidRDefault="006C7A7D" w:rsidP="00CE681C">
      <w:pPr>
        <w:pStyle w:val="Akapitzlist"/>
        <w:numPr>
          <w:ilvl w:val="0"/>
          <w:numId w:val="5"/>
        </w:numPr>
        <w:spacing w:line="276" w:lineRule="auto"/>
        <w:rPr>
          <w:rFonts w:ascii="Verdana" w:hAnsi="Verdana"/>
          <w:sz w:val="24"/>
          <w:szCs w:val="24"/>
        </w:rPr>
      </w:pPr>
      <w:r w:rsidRPr="00D57498">
        <w:rPr>
          <w:rFonts w:ascii="Verdana" w:hAnsi="Verdana"/>
          <w:sz w:val="24"/>
          <w:szCs w:val="24"/>
        </w:rPr>
        <w:t>Szkolenia wewnętrzne i zewnętrzne</w:t>
      </w:r>
    </w:p>
    <w:p w14:paraId="74583B0E" w14:textId="0F724650" w:rsidR="006C7A7D" w:rsidRPr="00D57498" w:rsidRDefault="006C7A7D" w:rsidP="00CE681C">
      <w:pPr>
        <w:pStyle w:val="Akapitzlist"/>
        <w:numPr>
          <w:ilvl w:val="0"/>
          <w:numId w:val="5"/>
        </w:numPr>
        <w:spacing w:line="276" w:lineRule="auto"/>
        <w:rPr>
          <w:rFonts w:ascii="Verdana" w:hAnsi="Verdana"/>
          <w:sz w:val="24"/>
          <w:szCs w:val="24"/>
        </w:rPr>
      </w:pPr>
      <w:r w:rsidRPr="00D57498">
        <w:rPr>
          <w:rFonts w:ascii="Verdana" w:hAnsi="Verdana"/>
          <w:sz w:val="24"/>
          <w:szCs w:val="24"/>
        </w:rPr>
        <w:t>Dofinansowanie studiów</w:t>
      </w:r>
    </w:p>
    <w:p w14:paraId="574F9268" w14:textId="38F1CEF8" w:rsidR="006C7A7D" w:rsidRPr="00D57498" w:rsidRDefault="006C7A7D" w:rsidP="00CE681C">
      <w:pPr>
        <w:pStyle w:val="Akapitzlist"/>
        <w:numPr>
          <w:ilvl w:val="0"/>
          <w:numId w:val="5"/>
        </w:numPr>
        <w:spacing w:line="276" w:lineRule="auto"/>
        <w:rPr>
          <w:rFonts w:ascii="Verdana" w:hAnsi="Verdana"/>
          <w:sz w:val="24"/>
          <w:szCs w:val="24"/>
        </w:rPr>
      </w:pPr>
      <w:r w:rsidRPr="00D57498">
        <w:rPr>
          <w:rFonts w:ascii="Verdana" w:hAnsi="Verdana"/>
          <w:sz w:val="24"/>
          <w:szCs w:val="24"/>
        </w:rPr>
        <w:t xml:space="preserve">Dofinansowanie karty </w:t>
      </w:r>
      <w:proofErr w:type="spellStart"/>
      <w:r w:rsidRPr="00D57498">
        <w:rPr>
          <w:rFonts w:ascii="Verdana" w:hAnsi="Verdana"/>
          <w:sz w:val="24"/>
          <w:szCs w:val="24"/>
        </w:rPr>
        <w:t>Multisport</w:t>
      </w:r>
      <w:proofErr w:type="spellEnd"/>
    </w:p>
    <w:p w14:paraId="0139FC68" w14:textId="286489BA" w:rsidR="006C7A7D" w:rsidRPr="00D57498" w:rsidRDefault="006C7A7D" w:rsidP="00CE681C">
      <w:pPr>
        <w:pStyle w:val="Akapitzlist"/>
        <w:numPr>
          <w:ilvl w:val="0"/>
          <w:numId w:val="5"/>
        </w:numPr>
        <w:spacing w:line="276" w:lineRule="auto"/>
        <w:rPr>
          <w:rFonts w:ascii="Verdana" w:hAnsi="Verdana"/>
          <w:sz w:val="24"/>
          <w:szCs w:val="24"/>
        </w:rPr>
      </w:pPr>
      <w:r w:rsidRPr="00D57498">
        <w:rPr>
          <w:rFonts w:ascii="Verdana" w:hAnsi="Verdana"/>
          <w:sz w:val="24"/>
          <w:szCs w:val="24"/>
        </w:rPr>
        <w:t>Świadczenia ZFŚS</w:t>
      </w:r>
    </w:p>
    <w:p w14:paraId="2722857B" w14:textId="4BDB1ED3" w:rsidR="006C7A7D" w:rsidRPr="00D57498" w:rsidRDefault="006C7A7D" w:rsidP="00CE681C">
      <w:pPr>
        <w:pStyle w:val="Akapitzlist"/>
        <w:numPr>
          <w:ilvl w:val="0"/>
          <w:numId w:val="5"/>
        </w:numPr>
        <w:spacing w:line="276" w:lineRule="auto"/>
        <w:rPr>
          <w:rFonts w:ascii="Verdana" w:hAnsi="Verdana"/>
          <w:sz w:val="24"/>
          <w:szCs w:val="24"/>
        </w:rPr>
      </w:pPr>
      <w:r w:rsidRPr="00D57498">
        <w:rPr>
          <w:rFonts w:ascii="Verdana" w:hAnsi="Verdana"/>
          <w:sz w:val="24"/>
          <w:szCs w:val="24"/>
        </w:rPr>
        <w:t>Trzynaste wynagrodzenie</w:t>
      </w:r>
      <w:r w:rsidR="00F61EEA" w:rsidRPr="00D57498">
        <w:rPr>
          <w:rFonts w:ascii="Verdana" w:hAnsi="Verdana"/>
          <w:sz w:val="24"/>
          <w:szCs w:val="24"/>
        </w:rPr>
        <w:t xml:space="preserve"> (po przepracowaniu co najmniej 6 pełnych miesięcy w danym roku kalendarzowym),</w:t>
      </w:r>
    </w:p>
    <w:p w14:paraId="00139ABF" w14:textId="4CEB5B0E" w:rsidR="00F1744C" w:rsidRPr="00D57498" w:rsidRDefault="00F1744C" w:rsidP="00CE681C">
      <w:pPr>
        <w:pStyle w:val="Akapitzlist"/>
        <w:numPr>
          <w:ilvl w:val="0"/>
          <w:numId w:val="5"/>
        </w:numPr>
        <w:spacing w:line="480" w:lineRule="auto"/>
        <w:rPr>
          <w:rFonts w:ascii="Verdana" w:hAnsi="Verdana"/>
          <w:b/>
          <w:bCs/>
          <w:sz w:val="24"/>
          <w:szCs w:val="24"/>
        </w:rPr>
      </w:pPr>
      <w:r w:rsidRPr="00D57498">
        <w:rPr>
          <w:rFonts w:ascii="Verdana" w:hAnsi="Verdana"/>
          <w:sz w:val="24"/>
          <w:szCs w:val="24"/>
        </w:rPr>
        <w:t>Zniżki pracownicze na pobyty w domach pracy twórczej PAN</w:t>
      </w:r>
      <w:r w:rsidR="00F61EEA" w:rsidRPr="00D57498">
        <w:rPr>
          <w:rFonts w:ascii="Verdana" w:hAnsi="Verdana"/>
          <w:sz w:val="24"/>
          <w:szCs w:val="24"/>
        </w:rPr>
        <w:t>.</w:t>
      </w:r>
    </w:p>
    <w:p w14:paraId="1FC49FC6" w14:textId="2BFB1E76" w:rsidR="003939DD" w:rsidRPr="00D57498" w:rsidRDefault="003939DD" w:rsidP="00F1744C">
      <w:pPr>
        <w:spacing w:line="480" w:lineRule="auto"/>
        <w:rPr>
          <w:rFonts w:ascii="Verdana" w:hAnsi="Verdana"/>
          <w:b/>
          <w:bCs/>
        </w:rPr>
      </w:pPr>
      <w:r w:rsidRPr="00D57498">
        <w:rPr>
          <w:rFonts w:ascii="Verdana" w:hAnsi="Verdana"/>
          <w:b/>
          <w:bCs/>
        </w:rPr>
        <w:t>Wynagrodzenie:</w:t>
      </w:r>
    </w:p>
    <w:p w14:paraId="4933904B" w14:textId="44F7E71F" w:rsidR="003939DD" w:rsidRPr="00D57498" w:rsidRDefault="003939DD" w:rsidP="00F141A2">
      <w:pPr>
        <w:spacing w:line="276" w:lineRule="auto"/>
        <w:jc w:val="both"/>
        <w:rPr>
          <w:rFonts w:ascii="Verdana" w:hAnsi="Verdana"/>
          <w:i/>
          <w:iCs/>
        </w:rPr>
      </w:pPr>
      <w:r w:rsidRPr="00D57498">
        <w:rPr>
          <w:rFonts w:ascii="Verdana" w:hAnsi="Verdana"/>
        </w:rPr>
        <w:t xml:space="preserve">Wynagrodzenia w Kancelarii Polskiej Akademii Nauk regulowane są </w:t>
      </w:r>
      <w:r w:rsidRPr="00D57498">
        <w:rPr>
          <w:rFonts w:ascii="Verdana" w:hAnsi="Verdana"/>
          <w:i/>
          <w:iCs/>
        </w:rPr>
        <w:t>Rozporządzeniem z dnia 12 lipca 2024 r. zmieniającym rozporządzenie w sprawie zasad wynagradzania pracowników niebędących członkami korpusu służby cywilnej zatrudnionych w urzędach administracji rządowej i</w:t>
      </w:r>
      <w:r w:rsidR="00F141A2">
        <w:rPr>
          <w:rFonts w:ascii="Verdana" w:hAnsi="Verdana"/>
          <w:i/>
          <w:iCs/>
        </w:rPr>
        <w:t> </w:t>
      </w:r>
      <w:r w:rsidRPr="00D57498">
        <w:rPr>
          <w:rFonts w:ascii="Verdana" w:hAnsi="Verdana"/>
          <w:i/>
          <w:iCs/>
        </w:rPr>
        <w:t>pracowników innych jednostek.</w:t>
      </w:r>
    </w:p>
    <w:p w14:paraId="2EFA5326" w14:textId="77777777" w:rsidR="00F61EEA" w:rsidRPr="00D57498" w:rsidRDefault="00F61EEA" w:rsidP="00F141A2">
      <w:pPr>
        <w:spacing w:line="276" w:lineRule="auto"/>
        <w:jc w:val="both"/>
        <w:rPr>
          <w:rFonts w:ascii="Verdana" w:hAnsi="Verdana"/>
        </w:rPr>
      </w:pPr>
    </w:p>
    <w:p w14:paraId="29F95B98" w14:textId="7420F23F" w:rsidR="003939DD" w:rsidRPr="00D57498" w:rsidRDefault="003939DD" w:rsidP="00F141A2">
      <w:pPr>
        <w:spacing w:line="276" w:lineRule="auto"/>
        <w:jc w:val="both"/>
        <w:rPr>
          <w:rFonts w:ascii="Verdana" w:hAnsi="Verdana"/>
        </w:rPr>
      </w:pPr>
      <w:r w:rsidRPr="00D57498">
        <w:rPr>
          <w:rFonts w:ascii="Verdana" w:hAnsi="Verdana"/>
        </w:rPr>
        <w:t>Wysokość wynagrodzenia jest uzależniona od wykształcenia oraz stażu pracy.</w:t>
      </w:r>
    </w:p>
    <w:p w14:paraId="61018B7A" w14:textId="77777777" w:rsidR="00F61EEA" w:rsidRPr="00D57498" w:rsidRDefault="00F61EEA" w:rsidP="00F141A2">
      <w:pPr>
        <w:spacing w:line="276" w:lineRule="auto"/>
        <w:jc w:val="both"/>
        <w:rPr>
          <w:rFonts w:ascii="Verdana" w:hAnsi="Verdana"/>
        </w:rPr>
      </w:pPr>
    </w:p>
    <w:p w14:paraId="222237F6" w14:textId="0214D44B" w:rsidR="003939DD" w:rsidRPr="00D57498" w:rsidRDefault="003939DD" w:rsidP="00F141A2">
      <w:pPr>
        <w:spacing w:line="276" w:lineRule="auto"/>
        <w:jc w:val="both"/>
        <w:rPr>
          <w:rFonts w:ascii="Verdana" w:hAnsi="Verdana"/>
        </w:rPr>
      </w:pPr>
      <w:r w:rsidRPr="00D57498">
        <w:rPr>
          <w:rFonts w:ascii="Verdana" w:hAnsi="Verdana"/>
        </w:rPr>
        <w:t xml:space="preserve">Na danym stanowisku widełki </w:t>
      </w:r>
      <w:r w:rsidR="00F61EEA" w:rsidRPr="00D57498">
        <w:rPr>
          <w:rFonts w:ascii="Verdana" w:hAnsi="Verdana"/>
        </w:rPr>
        <w:t xml:space="preserve">wynagrodzenia </w:t>
      </w:r>
      <w:r w:rsidRPr="00D57498">
        <w:rPr>
          <w:rFonts w:ascii="Verdana" w:hAnsi="Verdana"/>
        </w:rPr>
        <w:t>kształtują się:</w:t>
      </w:r>
    </w:p>
    <w:p w14:paraId="056577D4" w14:textId="294C9D71" w:rsidR="003939DD" w:rsidRPr="00D57498" w:rsidRDefault="00F141A2" w:rsidP="00F141A2">
      <w:pPr>
        <w:spacing w:line="276" w:lineRule="auto"/>
        <w:jc w:val="both"/>
        <w:rPr>
          <w:rFonts w:ascii="Verdana" w:hAnsi="Verdana"/>
        </w:rPr>
      </w:pPr>
      <w:r w:rsidRPr="00CE681C">
        <w:rPr>
          <w:rFonts w:ascii="Verdana" w:hAnsi="Verdana"/>
        </w:rPr>
        <w:t>o</w:t>
      </w:r>
      <w:r w:rsidR="003939DD" w:rsidRPr="00CE681C">
        <w:rPr>
          <w:rFonts w:ascii="Verdana" w:hAnsi="Verdana"/>
        </w:rPr>
        <w:t>d</w:t>
      </w:r>
      <w:r w:rsidR="00CB080A" w:rsidRPr="00CE681C">
        <w:rPr>
          <w:rFonts w:ascii="Verdana" w:hAnsi="Verdana"/>
        </w:rPr>
        <w:t xml:space="preserve"> </w:t>
      </w:r>
      <w:r w:rsidR="00D57498" w:rsidRPr="00CE681C">
        <w:rPr>
          <w:rFonts w:ascii="Verdana" w:hAnsi="Verdana"/>
        </w:rPr>
        <w:t>7</w:t>
      </w:r>
      <w:r w:rsidR="00CB080A" w:rsidRPr="00CE681C">
        <w:rPr>
          <w:rFonts w:ascii="Verdana" w:hAnsi="Verdana"/>
        </w:rPr>
        <w:t> </w:t>
      </w:r>
      <w:r w:rsidRPr="00CE681C">
        <w:rPr>
          <w:rFonts w:ascii="Verdana" w:hAnsi="Verdana"/>
        </w:rPr>
        <w:t>0</w:t>
      </w:r>
      <w:r w:rsidR="00CB080A" w:rsidRPr="00CE681C">
        <w:rPr>
          <w:rFonts w:ascii="Verdana" w:hAnsi="Verdana"/>
        </w:rPr>
        <w:t xml:space="preserve">00 </w:t>
      </w:r>
      <w:r w:rsidR="003939DD" w:rsidRPr="00CE681C">
        <w:rPr>
          <w:rFonts w:ascii="Verdana" w:hAnsi="Verdana"/>
        </w:rPr>
        <w:t>do</w:t>
      </w:r>
      <w:r w:rsidR="00CB080A" w:rsidRPr="00CE681C">
        <w:rPr>
          <w:rFonts w:ascii="Verdana" w:hAnsi="Verdana"/>
        </w:rPr>
        <w:t xml:space="preserve"> </w:t>
      </w:r>
      <w:r w:rsidR="00C66254">
        <w:rPr>
          <w:rFonts w:ascii="Verdana" w:hAnsi="Verdana"/>
        </w:rPr>
        <w:t>9</w:t>
      </w:r>
      <w:r w:rsidR="00CB080A" w:rsidRPr="00CE681C">
        <w:rPr>
          <w:rFonts w:ascii="Verdana" w:hAnsi="Verdana"/>
        </w:rPr>
        <w:t> 000 zł brutto</w:t>
      </w:r>
      <w:r w:rsidR="00CB080A" w:rsidRPr="00D57498">
        <w:rPr>
          <w:rFonts w:ascii="Verdana" w:hAnsi="Verdana"/>
        </w:rPr>
        <w:t xml:space="preserve"> (wynagrodzenie zasadnicze + dodatek stażowy)</w:t>
      </w:r>
    </w:p>
    <w:p w14:paraId="320B23B6" w14:textId="77777777" w:rsidR="00F61EEA" w:rsidRPr="00D57498" w:rsidRDefault="00F61EEA" w:rsidP="00F141A2">
      <w:pPr>
        <w:spacing w:line="276" w:lineRule="auto"/>
        <w:jc w:val="both"/>
        <w:rPr>
          <w:rFonts w:ascii="Verdana" w:hAnsi="Verdana"/>
        </w:rPr>
      </w:pPr>
    </w:p>
    <w:p w14:paraId="7F6ED59D" w14:textId="7C10F81B" w:rsidR="003939DD" w:rsidRPr="00D57498" w:rsidRDefault="003939DD" w:rsidP="003939DD">
      <w:pPr>
        <w:spacing w:line="276" w:lineRule="auto"/>
        <w:rPr>
          <w:rFonts w:ascii="Verdana" w:hAnsi="Verdana"/>
        </w:rPr>
      </w:pPr>
      <w:r w:rsidRPr="00D57498">
        <w:rPr>
          <w:rFonts w:ascii="Verdana" w:hAnsi="Verdana"/>
        </w:rPr>
        <w:t>Dodatkowymi składowymi wynagrodzenia są:</w:t>
      </w:r>
    </w:p>
    <w:p w14:paraId="1F252528" w14:textId="7065D95A" w:rsidR="003939DD" w:rsidRPr="00D57498" w:rsidRDefault="003939DD" w:rsidP="00CE681C">
      <w:pPr>
        <w:pStyle w:val="Akapitzlist"/>
        <w:numPr>
          <w:ilvl w:val="0"/>
          <w:numId w:val="6"/>
        </w:numPr>
        <w:spacing w:line="276" w:lineRule="auto"/>
        <w:rPr>
          <w:rFonts w:ascii="Verdana" w:hAnsi="Verdana"/>
          <w:sz w:val="24"/>
          <w:szCs w:val="24"/>
        </w:rPr>
      </w:pPr>
      <w:r w:rsidRPr="00D57498">
        <w:rPr>
          <w:rFonts w:ascii="Verdana" w:hAnsi="Verdana"/>
          <w:sz w:val="24"/>
          <w:szCs w:val="24"/>
        </w:rPr>
        <w:t>dodatek funkcyjny (na określonych stanowiskach)</w:t>
      </w:r>
    </w:p>
    <w:p w14:paraId="023825EC" w14:textId="0E50428A" w:rsidR="003939DD" w:rsidRPr="00D57498" w:rsidRDefault="003939DD" w:rsidP="00CE681C">
      <w:pPr>
        <w:pStyle w:val="Akapitzlist"/>
        <w:numPr>
          <w:ilvl w:val="0"/>
          <w:numId w:val="6"/>
        </w:numPr>
        <w:spacing w:line="276" w:lineRule="auto"/>
        <w:rPr>
          <w:rFonts w:ascii="Verdana" w:hAnsi="Verdana"/>
          <w:sz w:val="24"/>
          <w:szCs w:val="24"/>
        </w:rPr>
      </w:pPr>
      <w:r w:rsidRPr="00D57498">
        <w:rPr>
          <w:rFonts w:ascii="Verdana" w:hAnsi="Verdana"/>
          <w:sz w:val="24"/>
          <w:szCs w:val="24"/>
        </w:rPr>
        <w:t>premie uznaniowe i nagrody</w:t>
      </w:r>
    </w:p>
    <w:p w14:paraId="321CE626" w14:textId="381570E4" w:rsidR="003939DD" w:rsidRPr="00D57498" w:rsidRDefault="003939DD" w:rsidP="00CE681C">
      <w:pPr>
        <w:pStyle w:val="Akapitzlist"/>
        <w:numPr>
          <w:ilvl w:val="0"/>
          <w:numId w:val="6"/>
        </w:numPr>
        <w:spacing w:line="276" w:lineRule="auto"/>
        <w:rPr>
          <w:rFonts w:ascii="Verdana" w:hAnsi="Verdana"/>
          <w:sz w:val="24"/>
          <w:szCs w:val="24"/>
        </w:rPr>
      </w:pPr>
      <w:r w:rsidRPr="00D57498">
        <w:rPr>
          <w:rFonts w:ascii="Verdana" w:hAnsi="Verdana"/>
          <w:sz w:val="24"/>
          <w:szCs w:val="24"/>
        </w:rPr>
        <w:lastRenderedPageBreak/>
        <w:t>trzynaste wynagrodzenie po przepracowaniu co najmniej 6 pełnych miesięcy w danym roku kalendarzowym</w:t>
      </w:r>
    </w:p>
    <w:p w14:paraId="4BA6FFB8" w14:textId="693A8271" w:rsidR="003939DD" w:rsidRPr="00D57498" w:rsidRDefault="003939DD" w:rsidP="00CE681C">
      <w:pPr>
        <w:pStyle w:val="Akapitzlist"/>
        <w:numPr>
          <w:ilvl w:val="0"/>
          <w:numId w:val="6"/>
        </w:numPr>
        <w:spacing w:line="276" w:lineRule="auto"/>
        <w:rPr>
          <w:rFonts w:ascii="Verdana" w:hAnsi="Verdana"/>
          <w:sz w:val="24"/>
          <w:szCs w:val="24"/>
        </w:rPr>
      </w:pPr>
      <w:r w:rsidRPr="00D57498">
        <w:rPr>
          <w:rFonts w:ascii="Verdana" w:hAnsi="Verdana"/>
          <w:sz w:val="24"/>
          <w:szCs w:val="24"/>
        </w:rPr>
        <w:t>świadczenia ZFŚS</w:t>
      </w:r>
      <w:r w:rsidR="00F61EEA" w:rsidRPr="00D57498">
        <w:rPr>
          <w:rFonts w:ascii="Verdana" w:hAnsi="Verdana"/>
          <w:sz w:val="24"/>
          <w:szCs w:val="24"/>
        </w:rPr>
        <w:t xml:space="preserve"> </w:t>
      </w:r>
    </w:p>
    <w:p w14:paraId="56FC0F29" w14:textId="4DEFA9F7" w:rsidR="003939DD" w:rsidRPr="00D57498" w:rsidRDefault="003939DD" w:rsidP="00CE681C">
      <w:pPr>
        <w:pStyle w:val="Akapitzlist"/>
        <w:numPr>
          <w:ilvl w:val="0"/>
          <w:numId w:val="6"/>
        </w:numPr>
        <w:spacing w:line="276" w:lineRule="auto"/>
        <w:rPr>
          <w:rFonts w:ascii="Verdana" w:hAnsi="Verdana"/>
          <w:sz w:val="24"/>
          <w:szCs w:val="24"/>
        </w:rPr>
      </w:pPr>
      <w:r w:rsidRPr="00D57498">
        <w:rPr>
          <w:rFonts w:ascii="Verdana" w:hAnsi="Verdana"/>
          <w:sz w:val="24"/>
          <w:szCs w:val="24"/>
        </w:rPr>
        <w:t>dofinansowanie do opieki medycznej</w:t>
      </w:r>
      <w:r w:rsidR="00F61EEA" w:rsidRPr="00D57498">
        <w:rPr>
          <w:rFonts w:ascii="Verdana" w:hAnsi="Verdana"/>
          <w:sz w:val="24"/>
          <w:szCs w:val="24"/>
        </w:rPr>
        <w:t xml:space="preserve"> (pracodawca w całości opłaca składkę w pakiecie podstawowym)</w:t>
      </w:r>
    </w:p>
    <w:p w14:paraId="71350919" w14:textId="7E5839CD" w:rsidR="003939DD" w:rsidRPr="00D57498" w:rsidRDefault="003939DD" w:rsidP="00CE681C">
      <w:pPr>
        <w:pStyle w:val="Akapitzlist"/>
        <w:numPr>
          <w:ilvl w:val="0"/>
          <w:numId w:val="6"/>
        </w:numPr>
        <w:spacing w:line="276" w:lineRule="auto"/>
        <w:rPr>
          <w:rFonts w:ascii="Verdana" w:hAnsi="Verdana"/>
          <w:sz w:val="24"/>
          <w:szCs w:val="24"/>
        </w:rPr>
      </w:pPr>
      <w:r w:rsidRPr="00D57498">
        <w:rPr>
          <w:rFonts w:ascii="Verdana" w:hAnsi="Verdana"/>
          <w:sz w:val="24"/>
          <w:szCs w:val="24"/>
        </w:rPr>
        <w:t xml:space="preserve">dofinansowanie do kart </w:t>
      </w:r>
      <w:proofErr w:type="spellStart"/>
      <w:r w:rsidRPr="00D57498">
        <w:rPr>
          <w:rFonts w:ascii="Verdana" w:hAnsi="Verdana"/>
          <w:sz w:val="24"/>
          <w:szCs w:val="24"/>
        </w:rPr>
        <w:t>multisport</w:t>
      </w:r>
      <w:proofErr w:type="spellEnd"/>
    </w:p>
    <w:p w14:paraId="2E5A751D" w14:textId="77777777" w:rsidR="003939DD" w:rsidRPr="00D57498" w:rsidRDefault="003939DD" w:rsidP="003939DD">
      <w:pPr>
        <w:spacing w:line="276" w:lineRule="auto"/>
        <w:rPr>
          <w:rFonts w:ascii="Verdana" w:hAnsi="Verdana"/>
          <w:i/>
          <w:iCs/>
        </w:rPr>
      </w:pPr>
    </w:p>
    <w:p w14:paraId="5D57B2AB" w14:textId="20F98734" w:rsidR="002228E9" w:rsidRPr="00D57498" w:rsidRDefault="002228E9" w:rsidP="00F1744C">
      <w:pPr>
        <w:spacing w:line="480" w:lineRule="auto"/>
        <w:rPr>
          <w:rFonts w:ascii="Verdana" w:hAnsi="Verdana"/>
          <w:b/>
          <w:bCs/>
        </w:rPr>
      </w:pPr>
      <w:r w:rsidRPr="00D57498">
        <w:rPr>
          <w:rFonts w:ascii="Verdana" w:hAnsi="Verdana"/>
          <w:b/>
          <w:bCs/>
        </w:rPr>
        <w:t>Etapy rekrutacji:</w:t>
      </w:r>
    </w:p>
    <w:p w14:paraId="4A3CB6B4" w14:textId="77777777" w:rsidR="00FA0F75" w:rsidRPr="00FA0F75" w:rsidRDefault="00FA0F75" w:rsidP="00FA0F75">
      <w:pPr>
        <w:numPr>
          <w:ilvl w:val="0"/>
          <w:numId w:val="11"/>
        </w:numPr>
        <w:spacing w:line="276" w:lineRule="auto"/>
        <w:rPr>
          <w:rFonts w:ascii="Verdana" w:hAnsi="Verdana"/>
        </w:rPr>
      </w:pPr>
      <w:r w:rsidRPr="00FA0F75">
        <w:rPr>
          <w:rFonts w:ascii="Verdana" w:hAnsi="Verdana"/>
        </w:rPr>
        <w:t>Analiza CV</w:t>
      </w:r>
    </w:p>
    <w:p w14:paraId="1639F73A" w14:textId="77777777" w:rsidR="00FA0F75" w:rsidRPr="00FA0F75" w:rsidRDefault="00FA0F75" w:rsidP="00FA0F75">
      <w:pPr>
        <w:numPr>
          <w:ilvl w:val="0"/>
          <w:numId w:val="11"/>
        </w:numPr>
        <w:spacing w:line="276" w:lineRule="auto"/>
        <w:rPr>
          <w:rFonts w:ascii="Verdana" w:hAnsi="Verdana"/>
        </w:rPr>
      </w:pPr>
      <w:r w:rsidRPr="00FA0F75">
        <w:rPr>
          <w:rFonts w:ascii="Verdana" w:hAnsi="Verdana"/>
        </w:rPr>
        <w:t>Rozmowa online</w:t>
      </w:r>
    </w:p>
    <w:p w14:paraId="48CE2BC2" w14:textId="77777777" w:rsidR="00FA0F75" w:rsidRPr="00FA0F75" w:rsidRDefault="00FA0F75" w:rsidP="00FA0F75">
      <w:pPr>
        <w:numPr>
          <w:ilvl w:val="0"/>
          <w:numId w:val="11"/>
        </w:numPr>
        <w:spacing w:line="276" w:lineRule="auto"/>
        <w:rPr>
          <w:rFonts w:ascii="Verdana" w:hAnsi="Verdana"/>
        </w:rPr>
      </w:pPr>
      <w:r w:rsidRPr="00FA0F75">
        <w:rPr>
          <w:rFonts w:ascii="Verdana" w:hAnsi="Verdana"/>
        </w:rPr>
        <w:t>Rozmowa stacjonarna</w:t>
      </w:r>
    </w:p>
    <w:p w14:paraId="7D289943" w14:textId="635B9937" w:rsidR="002228E9" w:rsidRPr="00FA0F75" w:rsidRDefault="00FA0F75" w:rsidP="00FA0F75">
      <w:pPr>
        <w:numPr>
          <w:ilvl w:val="0"/>
          <w:numId w:val="11"/>
        </w:numPr>
        <w:spacing w:line="276" w:lineRule="auto"/>
        <w:rPr>
          <w:rFonts w:ascii="Verdana" w:hAnsi="Verdana"/>
        </w:rPr>
      </w:pPr>
      <w:r w:rsidRPr="00FA0F75">
        <w:rPr>
          <w:rFonts w:ascii="Verdana" w:hAnsi="Verdana"/>
        </w:rPr>
        <w:t>Zatrudnienie</w:t>
      </w:r>
    </w:p>
    <w:p w14:paraId="47139FE2" w14:textId="77777777" w:rsidR="00061F4B" w:rsidRPr="00D57498" w:rsidRDefault="00061F4B" w:rsidP="00061F4B">
      <w:pPr>
        <w:pStyle w:val="Akapitzlist"/>
        <w:spacing w:line="276" w:lineRule="auto"/>
        <w:rPr>
          <w:rFonts w:ascii="Verdana" w:hAnsi="Verdana"/>
          <w:sz w:val="24"/>
          <w:szCs w:val="24"/>
        </w:rPr>
      </w:pPr>
    </w:p>
    <w:p w14:paraId="64BF20CC" w14:textId="77777777" w:rsidR="00393FF6" w:rsidRPr="00D57498" w:rsidRDefault="00393FF6" w:rsidP="00393FF6">
      <w:pPr>
        <w:spacing w:after="240" w:line="276" w:lineRule="auto"/>
        <w:jc w:val="both"/>
        <w:rPr>
          <w:rFonts w:ascii="Verdana" w:hAnsi="Verdana"/>
        </w:rPr>
      </w:pPr>
      <w:r w:rsidRPr="00D57498">
        <w:rPr>
          <w:rFonts w:ascii="Verdana" w:hAnsi="Verdana"/>
          <w:b/>
          <w:bCs/>
        </w:rPr>
        <w:t>O pracodawcy – Kancelaria Polskiej Akademii Nauk</w:t>
      </w:r>
    </w:p>
    <w:p w14:paraId="135A1DA2" w14:textId="3C6C2FFD" w:rsidR="00393FF6" w:rsidRPr="00D57498" w:rsidRDefault="00393FF6" w:rsidP="00393FF6">
      <w:pPr>
        <w:spacing w:after="240" w:line="276" w:lineRule="auto"/>
        <w:jc w:val="both"/>
        <w:rPr>
          <w:rFonts w:ascii="Verdana" w:hAnsi="Verdana"/>
        </w:rPr>
      </w:pPr>
      <w:r w:rsidRPr="00D57498">
        <w:rPr>
          <w:rFonts w:ascii="Verdana" w:hAnsi="Verdana"/>
        </w:rPr>
        <w:t>Kancelaria Polskiej Akademii Nauk jest centralną jednostką organizacyjną wspierającą funkcjonowanie Polskiej Akademii Nauk – jednej z</w:t>
      </w:r>
      <w:r w:rsidR="00F141A2">
        <w:rPr>
          <w:rFonts w:ascii="Verdana" w:hAnsi="Verdana"/>
        </w:rPr>
        <w:t> </w:t>
      </w:r>
      <w:r w:rsidRPr="00D57498">
        <w:rPr>
          <w:rFonts w:ascii="Verdana" w:hAnsi="Verdana"/>
        </w:rPr>
        <w:t>najważniejszych instytucji naukowych w Polsce. Zapewniamy kompleksową obsługę organizacyjną, finansową, prawną, kadrową i techniczną organów Akademii, jej jednostek organizacyjnych oraz zagranicznych stacji naukowych.</w:t>
      </w:r>
    </w:p>
    <w:p w14:paraId="032F9C6F" w14:textId="77777777" w:rsidR="00393FF6" w:rsidRPr="00D57498" w:rsidRDefault="00393FF6" w:rsidP="00393FF6">
      <w:pPr>
        <w:spacing w:after="240" w:line="276" w:lineRule="auto"/>
        <w:jc w:val="both"/>
        <w:rPr>
          <w:rFonts w:ascii="Verdana" w:hAnsi="Verdana"/>
        </w:rPr>
      </w:pPr>
      <w:r w:rsidRPr="00D57498">
        <w:rPr>
          <w:rFonts w:ascii="Verdana" w:hAnsi="Verdana"/>
        </w:rPr>
        <w:t>Zakres działalności Kancelarii obejmuje m.in. planowanie i nadzór nad finansami publicznymi Akademii, obsługę procesów budżetowych i sprawozdawczych, zarządzanie zasobami ludzkimi, obsługę prawną, realizację zamówień publicznych, gospodarowanie nieruchomościami, rozwój systemów informatycznych i cyfryzację procesów, komunikację i współpracę z mediami, a także wspieranie doskonałości naukowej oraz współpracy międzynarodowej.</w:t>
      </w:r>
    </w:p>
    <w:p w14:paraId="5490F3DD" w14:textId="77777777" w:rsidR="00393FF6" w:rsidRPr="00D57498" w:rsidRDefault="00393FF6" w:rsidP="00393FF6">
      <w:pPr>
        <w:spacing w:after="240" w:line="276" w:lineRule="auto"/>
        <w:jc w:val="both"/>
        <w:rPr>
          <w:rFonts w:ascii="Verdana" w:hAnsi="Verdana"/>
        </w:rPr>
      </w:pPr>
      <w:r w:rsidRPr="00D57498">
        <w:rPr>
          <w:rFonts w:ascii="Verdana" w:hAnsi="Verdana"/>
        </w:rPr>
        <w:t>Praca w Kancelarii PAN to udział w realizacji zadań o dużej skali i znaczeniu publicznym – od obsługi organów Akademii, przez współpracę z administracją rządową i samorządową, po wsparcie instytutów naukowych i wybitnych uczonych w kraju i za granicą. Działamy w oparciu o jasno określone kompetencje, procedury i odpowiedzialność, jednocześnie kładąc nacisk na współpracę pomiędzy zespołami i sprawną komunikację wewnętrzną.</w:t>
      </w:r>
    </w:p>
    <w:p w14:paraId="57E83F33" w14:textId="77777777" w:rsidR="00393FF6" w:rsidRPr="00D57498" w:rsidRDefault="00393FF6" w:rsidP="00393FF6">
      <w:pPr>
        <w:spacing w:after="240" w:line="276" w:lineRule="auto"/>
        <w:jc w:val="both"/>
        <w:rPr>
          <w:rFonts w:ascii="Verdana" w:hAnsi="Verdana"/>
        </w:rPr>
      </w:pPr>
      <w:r w:rsidRPr="00D57498">
        <w:rPr>
          <w:rFonts w:ascii="Verdana" w:hAnsi="Verdana"/>
        </w:rPr>
        <w:t xml:space="preserve">Oferujemy stabilne zatrudnienie w instytucji o ugruntowanej pozycji, możliwość zdobywania specjalistycznego doświadczenia w obszarze administracji publicznej i nauki, a także realny wpływ na jakość procesów i rozwiązań wspierających działalność Akademii. Doceniamy rzetelność, </w:t>
      </w:r>
      <w:r w:rsidRPr="00D57498">
        <w:rPr>
          <w:rFonts w:ascii="Verdana" w:hAnsi="Verdana"/>
        </w:rPr>
        <w:lastRenderedPageBreak/>
        <w:t>odpowiedzialność i inicjatywę oraz stwarzamy warunki do rozwoju kompetencji zawodowych.</w:t>
      </w:r>
    </w:p>
    <w:p w14:paraId="05B82193" w14:textId="77777777" w:rsidR="00190C4B" w:rsidRPr="00D57498" w:rsidRDefault="00190C4B" w:rsidP="00564221">
      <w:pPr>
        <w:spacing w:after="240" w:line="276" w:lineRule="auto"/>
        <w:jc w:val="both"/>
        <w:rPr>
          <w:rFonts w:ascii="Verdana" w:hAnsi="Verdana"/>
        </w:rPr>
      </w:pPr>
      <w:r w:rsidRPr="00D57498">
        <w:rPr>
          <w:rFonts w:ascii="Verdana" w:hAnsi="Verdana"/>
        </w:rPr>
        <w:t>Jesteśmy pracodawcą równych szans. Cenimy różnorodność doświadczeń, perspektyw i kompetencji oraz zapewniamy wszystkim kandydatom równe traktowanie w procesie rekrutacji, zgodnie z obowiązującymi przepisami prawa.</w:t>
      </w:r>
    </w:p>
    <w:p w14:paraId="7541E809" w14:textId="6074E1E8" w:rsidR="00B22753" w:rsidRPr="00D57498" w:rsidRDefault="00B22753" w:rsidP="00B22753">
      <w:pPr>
        <w:rPr>
          <w:rFonts w:ascii="Verdana" w:hAnsi="Verdana"/>
        </w:rPr>
      </w:pPr>
    </w:p>
    <w:p w14:paraId="431D18BD" w14:textId="77777777" w:rsidR="00D53139" w:rsidRPr="00D57498" w:rsidRDefault="00D53139" w:rsidP="00D53139">
      <w:pPr>
        <w:pStyle w:val="Nagwek1"/>
        <w:jc w:val="left"/>
        <w:rPr>
          <w:sz w:val="24"/>
          <w:szCs w:val="24"/>
        </w:rPr>
      </w:pPr>
      <w:r w:rsidRPr="00D57498">
        <w:rPr>
          <w:sz w:val="24"/>
          <w:szCs w:val="24"/>
        </w:rPr>
        <w:t>Wymagane dokumenty i oświadczenia:</w:t>
      </w:r>
    </w:p>
    <w:p w14:paraId="4E4AE7F3" w14:textId="77777777" w:rsidR="00D53139" w:rsidRPr="00D57498" w:rsidRDefault="00D53139" w:rsidP="00D53139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rPr>
          <w:rFonts w:ascii="Verdana" w:eastAsia="Verdana" w:hAnsi="Verdana" w:cs="Verdana"/>
          <w:color w:val="000000"/>
        </w:rPr>
      </w:pPr>
    </w:p>
    <w:p w14:paraId="2AB1253A" w14:textId="77777777" w:rsidR="00D53139" w:rsidRPr="00D57498" w:rsidRDefault="00D53139" w:rsidP="00CE681C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ind w:left="57"/>
        <w:jc w:val="both"/>
        <w:rPr>
          <w:rFonts w:ascii="Verdana" w:eastAsia="Verdana" w:hAnsi="Verdana" w:cs="Verdana"/>
          <w:color w:val="000000"/>
        </w:rPr>
      </w:pPr>
      <w:r w:rsidRPr="00D57498">
        <w:rPr>
          <w:rFonts w:ascii="Verdana" w:eastAsia="Verdana" w:hAnsi="Verdana" w:cs="Verdana"/>
          <w:color w:val="000000"/>
        </w:rPr>
        <w:t>informacje, o których mowa w art. 22</w:t>
      </w:r>
      <w:r w:rsidRPr="00D57498">
        <w:rPr>
          <w:rFonts w:ascii="Verdana" w:eastAsia="Verdana" w:hAnsi="Verdana" w:cs="Verdana"/>
          <w:color w:val="000000"/>
          <w:vertAlign w:val="superscript"/>
        </w:rPr>
        <w:t xml:space="preserve">1 </w:t>
      </w:r>
      <w:r w:rsidRPr="00D57498">
        <w:rPr>
          <w:rFonts w:ascii="Verdana" w:eastAsia="Verdana" w:hAnsi="Verdana" w:cs="Verdana"/>
          <w:color w:val="000000"/>
        </w:rPr>
        <w:t>§ 1 ustawy z dnia 26 czerwca 1974 r. Kodeks pracy (Dz. U. z 2023 r. poz. 1465.</w:t>
      </w:r>
      <w:r w:rsidRPr="00D57498">
        <w:rPr>
          <w:rFonts w:ascii="Verdana" w:eastAsia="Verdana" w:hAnsi="Verdana" w:cs="Verdana"/>
          <w:i/>
          <w:color w:val="000000"/>
        </w:rPr>
        <w:t xml:space="preserve"> </w:t>
      </w:r>
      <w:r w:rsidRPr="00D57498">
        <w:rPr>
          <w:rFonts w:ascii="Verdana" w:eastAsia="Verdana" w:hAnsi="Verdana" w:cs="Verdana"/>
          <w:color w:val="000000"/>
        </w:rPr>
        <w:t>dalej: KP),</w:t>
      </w:r>
      <w:r w:rsidRPr="00D57498">
        <w:rPr>
          <w:rFonts w:ascii="Verdana" w:eastAsia="Verdana" w:hAnsi="Verdana" w:cs="Verdana"/>
          <w:color w:val="000000"/>
        </w:rPr>
        <w:br/>
        <w:t>tj. imię (imiona) i nazwisko, data urodzenia, dane kontaktowe, wykształcenie, kwalifikacje zawodowe, przebieg dotychczasowego zatrudnienia, wykazanie doświadczenia i umiejętności spełniających kryteria;</w:t>
      </w:r>
    </w:p>
    <w:p w14:paraId="68EDF4A4" w14:textId="77777777" w:rsidR="00D53139" w:rsidRPr="00D57498" w:rsidRDefault="00D53139" w:rsidP="00D53139">
      <w:pPr>
        <w:pStyle w:val="Tekstpodstawowy2"/>
        <w:jc w:val="left"/>
        <w:rPr>
          <w:sz w:val="24"/>
        </w:rPr>
      </w:pPr>
    </w:p>
    <w:p w14:paraId="0BCF17DD" w14:textId="2FF16F67" w:rsidR="00D53139" w:rsidRDefault="00D53139" w:rsidP="00D53139">
      <w:pPr>
        <w:rPr>
          <w:rFonts w:ascii="Verdana" w:hAnsi="Verdana" w:cs="Arial"/>
        </w:rPr>
      </w:pPr>
      <w:r w:rsidRPr="00D57498">
        <w:rPr>
          <w:rFonts w:ascii="Verdana" w:hAnsi="Verdana" w:cs="Arial"/>
        </w:rPr>
        <w:t xml:space="preserve">Zgłoszenia należy złożyć w terminie </w:t>
      </w:r>
      <w:r w:rsidRPr="00D57498">
        <w:rPr>
          <w:rFonts w:ascii="Verdana" w:hAnsi="Verdana" w:cs="Arial"/>
          <w:b/>
        </w:rPr>
        <w:t xml:space="preserve">do dnia </w:t>
      </w:r>
      <w:r w:rsidR="00C66254">
        <w:rPr>
          <w:rFonts w:ascii="Verdana" w:hAnsi="Verdana" w:cs="Arial"/>
          <w:b/>
        </w:rPr>
        <w:t>25</w:t>
      </w:r>
      <w:r w:rsidR="00CE681C">
        <w:rPr>
          <w:rFonts w:ascii="Verdana" w:hAnsi="Verdana" w:cs="Arial"/>
          <w:b/>
        </w:rPr>
        <w:t>.</w:t>
      </w:r>
      <w:r w:rsidR="00DA4861" w:rsidRPr="00D57498">
        <w:rPr>
          <w:rFonts w:ascii="Verdana" w:hAnsi="Verdana" w:cs="Arial"/>
          <w:b/>
        </w:rPr>
        <w:t xml:space="preserve"> </w:t>
      </w:r>
      <w:r w:rsidR="00CE681C">
        <w:rPr>
          <w:rFonts w:ascii="Verdana" w:hAnsi="Verdana" w:cs="Arial"/>
          <w:b/>
        </w:rPr>
        <w:t>czerwca</w:t>
      </w:r>
      <w:r w:rsidR="00DA4861" w:rsidRPr="00D57498">
        <w:rPr>
          <w:rFonts w:ascii="Verdana" w:hAnsi="Verdana" w:cs="Arial"/>
          <w:b/>
        </w:rPr>
        <w:t xml:space="preserve"> 2026</w:t>
      </w:r>
      <w:r w:rsidRPr="00D57498">
        <w:rPr>
          <w:rFonts w:ascii="Verdana" w:hAnsi="Verdana" w:cs="Arial"/>
          <w:b/>
        </w:rPr>
        <w:t xml:space="preserve"> r. </w:t>
      </w:r>
      <w:r w:rsidRPr="00D57498">
        <w:rPr>
          <w:rFonts w:ascii="Verdana" w:hAnsi="Verdana" w:cs="Arial"/>
        </w:rPr>
        <w:t xml:space="preserve">poprzez </w:t>
      </w:r>
    </w:p>
    <w:p w14:paraId="031C0631" w14:textId="77777777" w:rsidR="00807580" w:rsidRDefault="00807580" w:rsidP="00D53139">
      <w:pPr>
        <w:rPr>
          <w:rFonts w:ascii="Verdana" w:hAnsi="Verdana" w:cs="Arial"/>
        </w:rPr>
      </w:pPr>
    </w:p>
    <w:p w14:paraId="4414E2B6" w14:textId="4A079674" w:rsidR="005F1244" w:rsidRDefault="005F1244" w:rsidP="00D53139">
      <w:pPr>
        <w:rPr>
          <w:rFonts w:ascii="Verdana" w:hAnsi="Verdana" w:cs="Arial"/>
        </w:rPr>
      </w:pPr>
      <w:hyperlink r:id="rId8" w:history="1">
        <w:r w:rsidRPr="009D3DC7">
          <w:rPr>
            <w:rStyle w:val="Hipercze"/>
            <w:rFonts w:ascii="Verdana" w:hAnsi="Verdana" w:cs="Arial"/>
          </w:rPr>
          <w:t>https://system.erecruiter.pl/FormTemplates/RecruitmentForm.aspx?WebID=5c27b18f1f4c4c0eab065dcdc62c6c4b</w:t>
        </w:r>
      </w:hyperlink>
    </w:p>
    <w:p w14:paraId="2EED7ECE" w14:textId="77777777" w:rsidR="00807580" w:rsidRPr="00D57498" w:rsidRDefault="00807580" w:rsidP="00D53139">
      <w:pPr>
        <w:rPr>
          <w:rFonts w:ascii="Verdana" w:hAnsi="Verdana" w:cs="Arial"/>
        </w:rPr>
      </w:pPr>
    </w:p>
    <w:p w14:paraId="1CC1CB7C" w14:textId="75C5295C" w:rsidR="00D53139" w:rsidRPr="00D57498" w:rsidRDefault="00D53139" w:rsidP="00D53139">
      <w:pPr>
        <w:spacing w:before="100" w:beforeAutospacing="1" w:after="100" w:afterAutospacing="1" w:line="276" w:lineRule="auto"/>
        <w:jc w:val="both"/>
        <w:rPr>
          <w:rFonts w:ascii="Verdana" w:hAnsi="Verdana"/>
        </w:rPr>
      </w:pPr>
      <w:r w:rsidRPr="00D57498">
        <w:rPr>
          <w:rFonts w:ascii="Verdana" w:hAnsi="Verdana"/>
        </w:rPr>
        <w:t>Zastrzegamy sobie prawo do kontaktu tylko z wybranymi kandydatami.</w:t>
      </w:r>
    </w:p>
    <w:p w14:paraId="51A81C21" w14:textId="02F54D61" w:rsidR="00D53139" w:rsidRPr="00D57498" w:rsidRDefault="00D53139" w:rsidP="00D53139">
      <w:pPr>
        <w:spacing w:before="100" w:beforeAutospacing="1" w:after="100" w:afterAutospacing="1" w:line="276" w:lineRule="auto"/>
        <w:jc w:val="both"/>
        <w:rPr>
          <w:rFonts w:ascii="Verdana" w:hAnsi="Verdana"/>
        </w:rPr>
      </w:pPr>
      <w:r w:rsidRPr="00D57498">
        <w:rPr>
          <w:rFonts w:ascii="Verdana" w:hAnsi="Verdana"/>
        </w:rPr>
        <w:t>Po preselekcji zgłoszeń odbędą się rozmowy kwalifikacyjne online z</w:t>
      </w:r>
      <w:r w:rsidR="00C1391A">
        <w:rPr>
          <w:rFonts w:ascii="Verdana" w:hAnsi="Verdana"/>
        </w:rPr>
        <w:t> </w:t>
      </w:r>
      <w:r w:rsidRPr="00D57498">
        <w:rPr>
          <w:rFonts w:ascii="Verdana" w:hAnsi="Verdana"/>
        </w:rPr>
        <w:t xml:space="preserve">wybranymi Kandydatami/kandydatkami. </w:t>
      </w:r>
    </w:p>
    <w:p w14:paraId="394BEDCA" w14:textId="77777777" w:rsidR="00D53139" w:rsidRPr="00D57498" w:rsidRDefault="00D53139" w:rsidP="00D53139">
      <w:pPr>
        <w:spacing w:before="100" w:beforeAutospacing="1" w:after="100" w:afterAutospacing="1" w:line="276" w:lineRule="auto"/>
        <w:jc w:val="both"/>
        <w:rPr>
          <w:rFonts w:ascii="Verdana" w:hAnsi="Verdana"/>
        </w:rPr>
      </w:pPr>
      <w:r w:rsidRPr="00D57498">
        <w:rPr>
          <w:rFonts w:ascii="Verdana" w:hAnsi="Verdana"/>
        </w:rPr>
        <w:t>Osoby, których oferty zostaną rozpatrzone negatywnie na etapie analizy cv zostaną o tym poinformowane, a aplikacje zostaną komisyjnie zniszczone/usunięte 1 miesiąc od zakończenia rekrutacji</w:t>
      </w:r>
      <w:r w:rsidRPr="00D57498">
        <w:rPr>
          <w:rFonts w:ascii="Verdana" w:hAnsi="Verdana" w:cs="Calibri"/>
        </w:rPr>
        <w:t>.</w:t>
      </w:r>
    </w:p>
    <w:p w14:paraId="30EE2305" w14:textId="77777777" w:rsidR="00D53139" w:rsidRPr="00D57498" w:rsidRDefault="00D53139" w:rsidP="00D53139">
      <w:pPr>
        <w:spacing w:before="100" w:beforeAutospacing="1" w:after="100" w:afterAutospacing="1" w:line="276" w:lineRule="auto"/>
        <w:jc w:val="both"/>
        <w:rPr>
          <w:rFonts w:ascii="Verdana" w:hAnsi="Verdana" w:cs="Calibri"/>
        </w:rPr>
      </w:pPr>
      <w:r w:rsidRPr="00D57498">
        <w:rPr>
          <w:rFonts w:ascii="Verdana" w:hAnsi="Verdana"/>
        </w:rPr>
        <w:t>Osoby, których oferty zostaną w etapie ustnym rozpatrzone negatywnie, zostaną o tym poinformowane, a aplikacje zostaną komisyjnie zniszczone/usunięte 1 miesiąc od zakończenia rekrutacji</w:t>
      </w:r>
      <w:r w:rsidRPr="00D57498">
        <w:rPr>
          <w:rFonts w:ascii="Verdana" w:hAnsi="Verdana" w:cs="Calibri"/>
        </w:rPr>
        <w:t>.</w:t>
      </w:r>
    </w:p>
    <w:p w14:paraId="3AC238FB" w14:textId="77777777" w:rsidR="00D53139" w:rsidRPr="00D57498" w:rsidRDefault="00D53139" w:rsidP="00D53139">
      <w:pPr>
        <w:spacing w:before="100" w:beforeAutospacing="1" w:after="100" w:afterAutospacing="1" w:line="276" w:lineRule="auto"/>
        <w:jc w:val="both"/>
        <w:rPr>
          <w:rFonts w:ascii="Verdana" w:hAnsi="Verdana"/>
        </w:rPr>
      </w:pPr>
      <w:r w:rsidRPr="00D57498">
        <w:rPr>
          <w:rFonts w:ascii="Verdana" w:hAnsi="Verdana" w:cs="Calibri"/>
        </w:rPr>
        <w:t>Aplikacje kandydatów, którzy wyrazili zgodę na udział w przyszłych rekrutacjach będą przechowywane 6 miesięcy od zakończenia rekrutacji, a następnie zostaną komisyjnie zniszczone/usunięte.</w:t>
      </w:r>
    </w:p>
    <w:p w14:paraId="4810B792" w14:textId="77777777" w:rsidR="00D53139" w:rsidRPr="00D57498" w:rsidRDefault="00D53139" w:rsidP="00D53139">
      <w:pPr>
        <w:spacing w:line="276" w:lineRule="auto"/>
        <w:jc w:val="both"/>
        <w:rPr>
          <w:rFonts w:ascii="Verdana" w:hAnsi="Verdana"/>
          <w:b/>
        </w:rPr>
      </w:pPr>
      <w:r w:rsidRPr="00D57498">
        <w:rPr>
          <w:rFonts w:ascii="Verdana" w:hAnsi="Verdana"/>
          <w:b/>
          <w:bCs/>
        </w:rPr>
        <w:t>Zastrzegamy sobie również prawo do wcześniejszego zakończenia procesu rekrutacji w przypadku wyłonienia kandydata przed terminem ważności ogłoszenia</w:t>
      </w:r>
      <w:r w:rsidRPr="00D57498">
        <w:rPr>
          <w:rFonts w:ascii="Verdana" w:hAnsi="Verdana"/>
          <w:b/>
        </w:rPr>
        <w:t xml:space="preserve">. </w:t>
      </w:r>
    </w:p>
    <w:p w14:paraId="445F3355" w14:textId="77777777" w:rsidR="00D53139" w:rsidRPr="00D57498" w:rsidRDefault="00D53139" w:rsidP="00D53139">
      <w:pPr>
        <w:pStyle w:val="Nagwek1"/>
        <w:jc w:val="left"/>
        <w:rPr>
          <w:sz w:val="24"/>
          <w:szCs w:val="24"/>
        </w:rPr>
      </w:pPr>
    </w:p>
    <w:p w14:paraId="13410ECF" w14:textId="77777777" w:rsidR="00D53139" w:rsidRPr="00D57498" w:rsidRDefault="00D53139" w:rsidP="00564221">
      <w:pPr>
        <w:pStyle w:val="Nagwek1"/>
        <w:jc w:val="both"/>
        <w:rPr>
          <w:sz w:val="24"/>
          <w:szCs w:val="24"/>
        </w:rPr>
      </w:pPr>
      <w:r w:rsidRPr="00D57498">
        <w:rPr>
          <w:sz w:val="24"/>
          <w:szCs w:val="24"/>
        </w:rPr>
        <w:t>Informujemy, że:</w:t>
      </w:r>
    </w:p>
    <w:p w14:paraId="17084234" w14:textId="2EC819EF" w:rsidR="00564221" w:rsidRPr="00D57498" w:rsidRDefault="00D53139" w:rsidP="00CE681C">
      <w:pPr>
        <w:pStyle w:val="Akapitzlist"/>
        <w:numPr>
          <w:ilvl w:val="0"/>
          <w:numId w:val="4"/>
        </w:numPr>
        <w:tabs>
          <w:tab w:val="clear" w:pos="720"/>
          <w:tab w:val="num" w:pos="360"/>
          <w:tab w:val="num" w:pos="2629"/>
        </w:tabs>
        <w:spacing w:before="100" w:beforeAutospacing="1" w:after="100" w:afterAutospacing="1" w:line="276" w:lineRule="auto"/>
        <w:ind w:left="426" w:hanging="426"/>
        <w:jc w:val="both"/>
        <w:rPr>
          <w:rFonts w:ascii="Verdana" w:eastAsia="Times New Roman" w:hAnsi="Verdana"/>
          <w:sz w:val="24"/>
          <w:szCs w:val="24"/>
          <w:lang w:eastAsia="pl-PL"/>
        </w:rPr>
      </w:pPr>
      <w:r w:rsidRPr="00D57498">
        <w:rPr>
          <w:rFonts w:ascii="Verdana" w:eastAsia="Times New Roman" w:hAnsi="Verdana"/>
          <w:sz w:val="24"/>
          <w:szCs w:val="24"/>
          <w:lang w:eastAsia="pl-PL"/>
        </w:rPr>
        <w:t>administratorem Pani/Pana danych osobowych przetwarzanych</w:t>
      </w:r>
      <w:r w:rsidRPr="00D57498">
        <w:rPr>
          <w:rFonts w:ascii="Verdana" w:eastAsia="Times New Roman" w:hAnsi="Verdana"/>
          <w:sz w:val="24"/>
          <w:szCs w:val="24"/>
          <w:lang w:eastAsia="pl-PL"/>
        </w:rPr>
        <w:br/>
        <w:t xml:space="preserve">w ramach procesu rekrutacji jest </w:t>
      </w:r>
      <w:r w:rsidRPr="00D57498">
        <w:rPr>
          <w:rFonts w:ascii="Verdana" w:hAnsi="Verdana" w:cs="Calibri"/>
          <w:sz w:val="24"/>
          <w:szCs w:val="24"/>
        </w:rPr>
        <w:t xml:space="preserve">Polska Akademia Nauk, pl. Defilad 1, 00-901 Warszawa tel. +48 22 182 61 03, e-mail: </w:t>
      </w:r>
      <w:hyperlink r:id="rId9" w:history="1">
        <w:r w:rsidRPr="00D57498">
          <w:rPr>
            <w:rStyle w:val="Hipercze"/>
            <w:rFonts w:ascii="Verdana" w:hAnsi="Verdana" w:cs="Calibri"/>
            <w:sz w:val="24"/>
            <w:szCs w:val="24"/>
          </w:rPr>
          <w:t>akademia@pan.pl</w:t>
        </w:r>
      </w:hyperlink>
      <w:r w:rsidRPr="00D57498">
        <w:rPr>
          <w:rFonts w:ascii="Verdana" w:hAnsi="Verdana" w:cs="Calibri"/>
          <w:sz w:val="24"/>
          <w:szCs w:val="24"/>
        </w:rPr>
        <w:t xml:space="preserve"> (dalej: Akademia);</w:t>
      </w:r>
    </w:p>
    <w:p w14:paraId="1D88A812" w14:textId="0766978A" w:rsidR="00564221" w:rsidRPr="00D57498" w:rsidRDefault="00D53139" w:rsidP="00CE681C">
      <w:pPr>
        <w:pStyle w:val="Akapitzlist"/>
        <w:numPr>
          <w:ilvl w:val="0"/>
          <w:numId w:val="4"/>
        </w:numPr>
        <w:tabs>
          <w:tab w:val="clear" w:pos="720"/>
          <w:tab w:val="num" w:pos="360"/>
          <w:tab w:val="num" w:pos="2629"/>
        </w:tabs>
        <w:spacing w:before="100" w:beforeAutospacing="1" w:after="100" w:afterAutospacing="1" w:line="276" w:lineRule="auto"/>
        <w:ind w:left="426" w:hanging="426"/>
        <w:jc w:val="both"/>
        <w:rPr>
          <w:rStyle w:val="Hipercze"/>
          <w:rFonts w:ascii="Verdana" w:hAnsi="Verdana"/>
          <w:sz w:val="24"/>
          <w:szCs w:val="24"/>
        </w:rPr>
      </w:pPr>
      <w:r w:rsidRPr="00D57498">
        <w:rPr>
          <w:rFonts w:ascii="Verdana" w:hAnsi="Verdana"/>
          <w:sz w:val="24"/>
          <w:szCs w:val="24"/>
        </w:rPr>
        <w:t xml:space="preserve">administrator wyznaczył inspektora danych osobowych, z którym można skontaktować się poprzez adres poczty elektronicznej: </w:t>
      </w:r>
      <w:hyperlink r:id="rId10" w:history="1">
        <w:r w:rsidRPr="00D57498">
          <w:rPr>
            <w:rStyle w:val="Hipercze"/>
            <w:rFonts w:ascii="Verdana" w:hAnsi="Verdana" w:cs="Calibri"/>
            <w:sz w:val="24"/>
            <w:szCs w:val="24"/>
          </w:rPr>
          <w:t>iod@pan.pl</w:t>
        </w:r>
      </w:hyperlink>
    </w:p>
    <w:p w14:paraId="240037D8" w14:textId="77777777" w:rsidR="00D53139" w:rsidRPr="00D57498" w:rsidRDefault="00D53139" w:rsidP="00CE681C">
      <w:pPr>
        <w:numPr>
          <w:ilvl w:val="0"/>
          <w:numId w:val="4"/>
        </w:numPr>
        <w:tabs>
          <w:tab w:val="clear" w:pos="720"/>
          <w:tab w:val="num" w:pos="2629"/>
        </w:tabs>
        <w:spacing w:line="276" w:lineRule="auto"/>
        <w:ind w:left="426" w:hanging="426"/>
        <w:jc w:val="both"/>
        <w:rPr>
          <w:rFonts w:ascii="Verdana" w:eastAsia="Verdana" w:hAnsi="Verdana" w:cs="Verdana"/>
        </w:rPr>
      </w:pPr>
      <w:r w:rsidRPr="00D57498">
        <w:rPr>
          <w:rFonts w:ascii="Verdana" w:eastAsia="Verdana" w:hAnsi="Verdana" w:cs="Verdana"/>
        </w:rPr>
        <w:t>celem przetwarzania danych osobowych jest przeprowadzenie postępowania rekrutacyjnego/konkursu na stanowisko wskazane</w:t>
      </w:r>
    </w:p>
    <w:p w14:paraId="376B2F7D" w14:textId="77777777" w:rsidR="00D53139" w:rsidRPr="00D57498" w:rsidRDefault="00D53139" w:rsidP="00564221">
      <w:pPr>
        <w:spacing w:line="276" w:lineRule="auto"/>
        <w:ind w:left="426"/>
        <w:jc w:val="both"/>
        <w:rPr>
          <w:rStyle w:val="Hipercze"/>
          <w:rFonts w:ascii="Verdana" w:eastAsia="Verdana" w:hAnsi="Verdana" w:cs="Verdana"/>
        </w:rPr>
      </w:pPr>
      <w:r w:rsidRPr="00D57498">
        <w:rPr>
          <w:rFonts w:ascii="Verdana" w:eastAsia="Verdana" w:hAnsi="Verdana" w:cs="Verdana"/>
        </w:rPr>
        <w:t>w ogłoszeniu, zakończonego ewentualnym zawarciem umowy;</w:t>
      </w:r>
    </w:p>
    <w:p w14:paraId="260995F8" w14:textId="77777777" w:rsidR="00D53139" w:rsidRPr="00D57498" w:rsidRDefault="00D53139" w:rsidP="00CE681C">
      <w:pPr>
        <w:numPr>
          <w:ilvl w:val="0"/>
          <w:numId w:val="4"/>
        </w:numPr>
        <w:tabs>
          <w:tab w:val="clear" w:pos="720"/>
          <w:tab w:val="num" w:pos="360"/>
          <w:tab w:val="num" w:pos="2629"/>
        </w:tabs>
        <w:spacing w:after="100" w:afterAutospacing="1" w:line="276" w:lineRule="auto"/>
        <w:ind w:left="426" w:hanging="426"/>
        <w:jc w:val="both"/>
        <w:rPr>
          <w:rFonts w:ascii="Verdana" w:hAnsi="Verdana"/>
        </w:rPr>
      </w:pPr>
      <w:r w:rsidRPr="00D57498">
        <w:rPr>
          <w:rFonts w:ascii="Verdana" w:hAnsi="Verdana"/>
        </w:rPr>
        <w:t>podanie danych, o których mowa w art. 22</w:t>
      </w:r>
      <w:r w:rsidRPr="00D57498">
        <w:rPr>
          <w:rFonts w:ascii="Verdana" w:hAnsi="Verdana"/>
          <w:vertAlign w:val="superscript"/>
        </w:rPr>
        <w:t>1</w:t>
      </w:r>
      <w:r w:rsidRPr="00D57498">
        <w:rPr>
          <w:rFonts w:ascii="Verdana" w:hAnsi="Verdana"/>
        </w:rPr>
        <w:t xml:space="preserve"> § 1 ustawy z dnia 26 czerwca 1974 r. KP jest wymogiem ustawowym, w pozostałym zakresie podanie danych jest dobrowolne;</w:t>
      </w:r>
    </w:p>
    <w:p w14:paraId="58CB107A" w14:textId="5888A4B1" w:rsidR="00D53139" w:rsidRPr="00D57498" w:rsidRDefault="00D53139" w:rsidP="00CE681C">
      <w:pPr>
        <w:numPr>
          <w:ilvl w:val="0"/>
          <w:numId w:val="4"/>
        </w:numPr>
        <w:tabs>
          <w:tab w:val="clear" w:pos="720"/>
          <w:tab w:val="num" w:pos="360"/>
          <w:tab w:val="num" w:pos="2629"/>
        </w:tabs>
        <w:spacing w:line="276" w:lineRule="auto"/>
        <w:ind w:left="426" w:hanging="426"/>
        <w:jc w:val="both"/>
        <w:rPr>
          <w:rFonts w:ascii="Verdana" w:eastAsia="Verdana" w:hAnsi="Verdana" w:cs="Verdana"/>
        </w:rPr>
      </w:pPr>
      <w:r w:rsidRPr="00D57498">
        <w:rPr>
          <w:rFonts w:ascii="Verdana" w:eastAsia="Verdana" w:hAnsi="Verdana" w:cs="Verdana"/>
        </w:rPr>
        <w:t>dane osobowe będą przetwarzane na podstawie obowiązku prawnego administratora, o którym mowa w art. 22</w:t>
      </w:r>
      <w:r w:rsidRPr="00D57498">
        <w:rPr>
          <w:rFonts w:ascii="Verdana" w:hAnsi="Verdana"/>
          <w:vertAlign w:val="superscript"/>
        </w:rPr>
        <w:t>1</w:t>
      </w:r>
      <w:r w:rsidRPr="00D57498">
        <w:rPr>
          <w:rFonts w:ascii="Verdana" w:eastAsia="Verdana" w:hAnsi="Verdana" w:cs="Verdana"/>
        </w:rPr>
        <w:t xml:space="preserve"> KP (art. 6 ust.1 lit. c RODO). Pozostałe dane będą przetwarzane na podstawie dobrowolnej zgody (art. 6 ust. 1 lit. a RODO), rozumianej jako przesłanie zgłoszenia rekrutacyjnego/konkursowego do Akademii, a ich podanie nie ma wpływu na możliwość udziału w rekrutacji/konkursie. Jeżeli nie chce Pani/Pan, abyśmy przetwarzali dodatkowe dane, prosimy o nieumieszczanie ich w dokumentach;</w:t>
      </w:r>
    </w:p>
    <w:p w14:paraId="0143F9CE" w14:textId="77777777" w:rsidR="00D53139" w:rsidRPr="00D57498" w:rsidRDefault="00D53139" w:rsidP="00CE681C">
      <w:pPr>
        <w:pStyle w:val="Akapitzlist"/>
        <w:numPr>
          <w:ilvl w:val="0"/>
          <w:numId w:val="4"/>
        </w:numPr>
        <w:tabs>
          <w:tab w:val="clear" w:pos="720"/>
          <w:tab w:val="num" w:pos="426"/>
          <w:tab w:val="num" w:pos="2629"/>
        </w:tabs>
        <w:spacing w:line="276" w:lineRule="auto"/>
        <w:ind w:left="426" w:hanging="426"/>
        <w:jc w:val="both"/>
        <w:rPr>
          <w:rFonts w:ascii="Verdana" w:eastAsia="Verdana" w:hAnsi="Verdana" w:cs="Verdana"/>
          <w:sz w:val="24"/>
          <w:szCs w:val="24"/>
        </w:rPr>
      </w:pPr>
      <w:r w:rsidRPr="00D57498">
        <w:rPr>
          <w:rFonts w:ascii="Verdana" w:eastAsia="Verdana" w:hAnsi="Verdana" w:cs="Verdana"/>
          <w:sz w:val="24"/>
          <w:szCs w:val="24"/>
        </w:rPr>
        <w:t>odbiorcami danych osobowych mogą być podmioty świadczące obsługę administracyjno-organizacyjną oraz podmioty uprawnione;</w:t>
      </w:r>
    </w:p>
    <w:p w14:paraId="27D31360" w14:textId="77777777" w:rsidR="00D53139" w:rsidRPr="00D57498" w:rsidRDefault="00D53139" w:rsidP="00CE681C">
      <w:pPr>
        <w:pStyle w:val="Akapitzlist"/>
        <w:numPr>
          <w:ilvl w:val="0"/>
          <w:numId w:val="4"/>
        </w:numPr>
        <w:tabs>
          <w:tab w:val="clear" w:pos="720"/>
          <w:tab w:val="num" w:pos="2629"/>
        </w:tabs>
        <w:spacing w:line="276" w:lineRule="auto"/>
        <w:ind w:left="426" w:hanging="426"/>
        <w:jc w:val="both"/>
        <w:rPr>
          <w:rFonts w:ascii="Verdana" w:eastAsia="Verdana" w:hAnsi="Verdana" w:cs="Verdana"/>
          <w:sz w:val="24"/>
          <w:szCs w:val="24"/>
        </w:rPr>
      </w:pPr>
      <w:r w:rsidRPr="00D57498">
        <w:rPr>
          <w:rFonts w:ascii="Verdana" w:eastAsia="Verdana" w:hAnsi="Verdana" w:cs="Verdana"/>
          <w:sz w:val="24"/>
          <w:szCs w:val="24"/>
        </w:rPr>
        <w:t xml:space="preserve">w granicach i na zasadach opisanych w RODO posiada Pani/Pan prawo żądania: </w:t>
      </w:r>
    </w:p>
    <w:p w14:paraId="679B24E9" w14:textId="77777777" w:rsidR="00D53139" w:rsidRPr="00D57498" w:rsidRDefault="00D53139" w:rsidP="00CE681C">
      <w:pPr>
        <w:pStyle w:val="Akapitzlist"/>
        <w:numPr>
          <w:ilvl w:val="0"/>
          <w:numId w:val="2"/>
        </w:numPr>
        <w:spacing w:line="276" w:lineRule="auto"/>
        <w:jc w:val="both"/>
        <w:rPr>
          <w:rFonts w:ascii="Verdana" w:eastAsia="Verdana" w:hAnsi="Verdana" w:cs="Verdana"/>
          <w:sz w:val="24"/>
          <w:szCs w:val="24"/>
        </w:rPr>
      </w:pPr>
      <w:r w:rsidRPr="00D57498">
        <w:rPr>
          <w:rFonts w:ascii="Verdana" w:eastAsia="Verdana" w:hAnsi="Verdana" w:cs="Verdana"/>
          <w:sz w:val="24"/>
          <w:szCs w:val="24"/>
        </w:rPr>
        <w:t xml:space="preserve">dostępu do danych osobowych Pani/Pana dotyczących, </w:t>
      </w:r>
    </w:p>
    <w:p w14:paraId="45E3FE96" w14:textId="77777777" w:rsidR="00D53139" w:rsidRPr="00D57498" w:rsidRDefault="00D53139" w:rsidP="00CE681C">
      <w:pPr>
        <w:pStyle w:val="Akapitzlist"/>
        <w:numPr>
          <w:ilvl w:val="0"/>
          <w:numId w:val="2"/>
        </w:numPr>
        <w:spacing w:line="276" w:lineRule="auto"/>
        <w:jc w:val="both"/>
        <w:rPr>
          <w:rFonts w:ascii="Verdana" w:eastAsia="Verdana" w:hAnsi="Verdana" w:cs="Verdana"/>
          <w:sz w:val="24"/>
          <w:szCs w:val="24"/>
        </w:rPr>
      </w:pPr>
      <w:r w:rsidRPr="00D57498">
        <w:rPr>
          <w:rFonts w:ascii="Verdana" w:eastAsia="Verdana" w:hAnsi="Verdana" w:cs="Verdana"/>
          <w:sz w:val="24"/>
          <w:szCs w:val="24"/>
        </w:rPr>
        <w:t xml:space="preserve">sprostowania Pani/Pana danych osobowych, </w:t>
      </w:r>
    </w:p>
    <w:p w14:paraId="56AA8CEB" w14:textId="77777777" w:rsidR="00D53139" w:rsidRPr="00D57498" w:rsidRDefault="00D53139" w:rsidP="00CE681C">
      <w:pPr>
        <w:pStyle w:val="Akapitzlist"/>
        <w:numPr>
          <w:ilvl w:val="0"/>
          <w:numId w:val="2"/>
        </w:numPr>
        <w:spacing w:line="276" w:lineRule="auto"/>
        <w:jc w:val="both"/>
        <w:rPr>
          <w:rFonts w:ascii="Verdana" w:eastAsia="Verdana" w:hAnsi="Verdana" w:cs="Verdana"/>
          <w:sz w:val="24"/>
          <w:szCs w:val="24"/>
        </w:rPr>
      </w:pPr>
      <w:r w:rsidRPr="00D57498">
        <w:rPr>
          <w:rFonts w:ascii="Verdana" w:eastAsia="Verdana" w:hAnsi="Verdana" w:cs="Verdana"/>
          <w:sz w:val="24"/>
          <w:szCs w:val="24"/>
        </w:rPr>
        <w:t xml:space="preserve">ograniczenia przetwarzania danych osobowych, </w:t>
      </w:r>
    </w:p>
    <w:p w14:paraId="67ECF7B3" w14:textId="77777777" w:rsidR="00D53139" w:rsidRPr="00D57498" w:rsidRDefault="00D53139" w:rsidP="00CE681C">
      <w:pPr>
        <w:pStyle w:val="Akapitzlist"/>
        <w:numPr>
          <w:ilvl w:val="0"/>
          <w:numId w:val="2"/>
        </w:numPr>
        <w:spacing w:line="276" w:lineRule="auto"/>
        <w:jc w:val="both"/>
        <w:rPr>
          <w:rFonts w:ascii="Verdana" w:eastAsia="Verdana" w:hAnsi="Verdana" w:cs="Verdana"/>
          <w:sz w:val="24"/>
          <w:szCs w:val="24"/>
        </w:rPr>
      </w:pPr>
      <w:r w:rsidRPr="00D57498">
        <w:rPr>
          <w:rFonts w:ascii="Verdana" w:eastAsia="Verdana" w:hAnsi="Verdana" w:cs="Verdana"/>
          <w:sz w:val="24"/>
          <w:szCs w:val="24"/>
        </w:rPr>
        <w:t xml:space="preserve">usunięcia danych osobowych, </w:t>
      </w:r>
    </w:p>
    <w:p w14:paraId="08E77030" w14:textId="77777777" w:rsidR="00D53139" w:rsidRPr="00D57498" w:rsidRDefault="00D53139" w:rsidP="00CE681C">
      <w:pPr>
        <w:pStyle w:val="Akapitzlist"/>
        <w:numPr>
          <w:ilvl w:val="0"/>
          <w:numId w:val="2"/>
        </w:numPr>
        <w:spacing w:line="276" w:lineRule="auto"/>
        <w:jc w:val="both"/>
        <w:rPr>
          <w:rFonts w:ascii="Verdana" w:eastAsia="Verdana" w:hAnsi="Verdana" w:cs="Verdana"/>
          <w:sz w:val="24"/>
          <w:szCs w:val="24"/>
        </w:rPr>
      </w:pPr>
      <w:r w:rsidRPr="00D57498">
        <w:rPr>
          <w:rFonts w:ascii="Verdana" w:eastAsia="Verdana" w:hAnsi="Verdana" w:cs="Verdana"/>
          <w:sz w:val="24"/>
          <w:szCs w:val="24"/>
        </w:rPr>
        <w:t>wniesienia skargi do Prezesa Urzędu Ochrony Danych Osobowych (ul. Stawki 2, 00-193 Warszawa);</w:t>
      </w:r>
    </w:p>
    <w:p w14:paraId="505DEA0B" w14:textId="6FD10F8A" w:rsidR="00D53139" w:rsidRPr="00D57498" w:rsidRDefault="00D53139" w:rsidP="00CE681C">
      <w:pPr>
        <w:pStyle w:val="Akapitzlist"/>
        <w:numPr>
          <w:ilvl w:val="0"/>
          <w:numId w:val="4"/>
        </w:numPr>
        <w:spacing w:before="274" w:after="274" w:line="276" w:lineRule="auto"/>
        <w:ind w:left="360"/>
        <w:jc w:val="both"/>
        <w:rPr>
          <w:rFonts w:ascii="Verdana" w:hAnsi="Verdana"/>
          <w:sz w:val="24"/>
          <w:szCs w:val="24"/>
        </w:rPr>
      </w:pPr>
      <w:r w:rsidRPr="00D57498">
        <w:rPr>
          <w:rFonts w:ascii="Verdana" w:eastAsia="Verdana" w:hAnsi="Verdana" w:cs="Verdana"/>
          <w:sz w:val="24"/>
          <w:szCs w:val="24"/>
        </w:rPr>
        <w:t>zakresie danych przetwarzanych na podstawie zgody przysługuje Pani/Panu również prawo do wycofania zgody w dowolnym momencie</w:t>
      </w:r>
      <w:r w:rsidRPr="00D57498">
        <w:rPr>
          <w:rFonts w:ascii="Verdana" w:eastAsia="Verdana" w:hAnsi="Verdana" w:cs="Verdana"/>
          <w:sz w:val="24"/>
          <w:szCs w:val="24"/>
        </w:rPr>
        <w:br/>
      </w:r>
    </w:p>
    <w:p w14:paraId="3DE87972" w14:textId="5C7966B9" w:rsidR="00D53139" w:rsidRPr="00D57498" w:rsidRDefault="00D53139" w:rsidP="00D57498">
      <w:pPr>
        <w:spacing w:line="360" w:lineRule="auto"/>
        <w:jc w:val="both"/>
        <w:outlineLvl w:val="1"/>
        <w:rPr>
          <w:rFonts w:ascii="Verdana" w:hAnsi="Verdana"/>
          <w:kern w:val="36"/>
        </w:rPr>
      </w:pPr>
      <w:r w:rsidRPr="00D57498">
        <w:rPr>
          <w:rFonts w:ascii="Verdana" w:hAnsi="Verdana" w:cstheme="minorHAnsi"/>
          <w:b/>
          <w:bCs/>
          <w:i/>
          <w:iCs/>
        </w:rPr>
        <w:t>„Wyrażam zgodę na przetwarzanie moich danych osobowych zawartych w dokumentach aplikacyjnych przez Kancelarię PAN z siedzibą w Warszawie (00-901), pl. Defilad 1, w celu przeprowadzenia postępowania rekrutacyjnego na stanowisko</w:t>
      </w:r>
      <w:r w:rsidR="00D57498">
        <w:rPr>
          <w:rFonts w:ascii="Verdana" w:hAnsi="Verdana" w:cstheme="minorHAnsi"/>
          <w:b/>
          <w:bCs/>
          <w:i/>
          <w:iCs/>
        </w:rPr>
        <w:t>:</w:t>
      </w:r>
      <w:r w:rsidRPr="00D57498">
        <w:rPr>
          <w:rFonts w:ascii="Verdana" w:hAnsi="Verdana" w:cstheme="minorHAnsi"/>
          <w:b/>
          <w:bCs/>
          <w:i/>
          <w:iCs/>
        </w:rPr>
        <w:t xml:space="preserve"> </w:t>
      </w:r>
      <w:r w:rsidR="00F141A2">
        <w:rPr>
          <w:rFonts w:ascii="Verdana" w:hAnsi="Verdana"/>
          <w:b/>
          <w:bCs/>
          <w:i/>
          <w:iCs/>
          <w:kern w:val="36"/>
        </w:rPr>
        <w:t>s</w:t>
      </w:r>
      <w:r w:rsidR="00D57498" w:rsidRPr="00D57498">
        <w:rPr>
          <w:rFonts w:ascii="Verdana" w:hAnsi="Verdana"/>
          <w:b/>
          <w:bCs/>
          <w:i/>
          <w:iCs/>
          <w:kern w:val="36"/>
        </w:rPr>
        <w:t>pecjalista</w:t>
      </w:r>
      <w:r w:rsidR="00F141A2">
        <w:rPr>
          <w:rFonts w:ascii="Verdana" w:hAnsi="Verdana"/>
          <w:b/>
          <w:bCs/>
          <w:i/>
          <w:iCs/>
          <w:kern w:val="36"/>
        </w:rPr>
        <w:t>/specjalistka</w:t>
      </w:r>
      <w:r w:rsidR="00D57498" w:rsidRPr="00D57498">
        <w:rPr>
          <w:rFonts w:ascii="Verdana" w:hAnsi="Verdana"/>
          <w:b/>
          <w:bCs/>
          <w:i/>
          <w:iCs/>
          <w:kern w:val="36"/>
        </w:rPr>
        <w:t xml:space="preserve"> </w:t>
      </w:r>
      <w:r w:rsidR="00F141A2">
        <w:rPr>
          <w:rFonts w:ascii="Verdana" w:hAnsi="Verdana"/>
          <w:b/>
          <w:bCs/>
          <w:i/>
          <w:iCs/>
          <w:kern w:val="36"/>
        </w:rPr>
        <w:t>w Biurze Współpracy z Zagranicą</w:t>
      </w:r>
    </w:p>
    <w:p w14:paraId="1A87CEE7" w14:textId="77777777" w:rsidR="00D53139" w:rsidRPr="00D57498" w:rsidRDefault="00D53139" w:rsidP="00564221">
      <w:pPr>
        <w:spacing w:line="276" w:lineRule="auto"/>
        <w:ind w:left="117" w:right="111"/>
        <w:jc w:val="both"/>
        <w:rPr>
          <w:rFonts w:ascii="Verdana" w:hAnsi="Verdana" w:cstheme="minorHAnsi"/>
          <w:b/>
          <w:bCs/>
          <w:i/>
          <w:iCs/>
        </w:rPr>
      </w:pPr>
    </w:p>
    <w:p w14:paraId="67192824" w14:textId="77777777" w:rsidR="00D53139" w:rsidRPr="00D57498" w:rsidRDefault="00D53139" w:rsidP="00564221">
      <w:pPr>
        <w:spacing w:line="276" w:lineRule="auto"/>
        <w:ind w:left="117" w:right="111"/>
        <w:jc w:val="both"/>
        <w:rPr>
          <w:rFonts w:ascii="Verdana" w:hAnsi="Verdana" w:cstheme="minorHAnsi"/>
          <w:b/>
          <w:bCs/>
          <w:i/>
          <w:iCs/>
        </w:rPr>
      </w:pPr>
      <w:r w:rsidRPr="00D57498">
        <w:rPr>
          <w:rFonts w:ascii="Verdana" w:hAnsi="Verdana" w:cstheme="minorHAnsi"/>
          <w:b/>
          <w:bCs/>
          <w:i/>
          <w:iCs/>
        </w:rPr>
        <w:t>„Wyrażam zgodę/nie wyrażam zgody na przetwarzanie moich danych osobowych zawartych w dokumentach aplikacyjnych przez Kancelarię PAN z siedzibą w Warszawie (00-901), pl. Defilad 1, w celu udziału w przyszłych rekrutacjach”.</w:t>
      </w:r>
    </w:p>
    <w:p w14:paraId="4B25DE12" w14:textId="77777777" w:rsidR="00D53139" w:rsidRPr="00D57498" w:rsidRDefault="00D53139" w:rsidP="00564221">
      <w:pPr>
        <w:spacing w:line="276" w:lineRule="auto"/>
        <w:jc w:val="both"/>
        <w:rPr>
          <w:rFonts w:ascii="Verdana" w:hAnsi="Verdana" w:cs="Calibri"/>
        </w:rPr>
      </w:pPr>
    </w:p>
    <w:p w14:paraId="62182889" w14:textId="3373C562" w:rsidR="00F00179" w:rsidRPr="00D57498" w:rsidRDefault="00F00179" w:rsidP="00D53139">
      <w:pPr>
        <w:pStyle w:val="Nagwek1"/>
        <w:jc w:val="left"/>
        <w:rPr>
          <w:sz w:val="24"/>
          <w:szCs w:val="24"/>
        </w:rPr>
      </w:pPr>
    </w:p>
    <w:sectPr w:rsidR="00F00179" w:rsidRPr="00D57498" w:rsidSect="00DB66BE">
      <w:footerReference w:type="default" r:id="rId11"/>
      <w:pgSz w:w="11906" w:h="16838"/>
      <w:pgMar w:top="1134" w:right="1417" w:bottom="1418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EC5F477" w14:textId="77777777" w:rsidR="005D5BB8" w:rsidRDefault="005D5BB8" w:rsidP="00564221">
      <w:r>
        <w:separator/>
      </w:r>
    </w:p>
  </w:endnote>
  <w:endnote w:type="continuationSeparator" w:id="0">
    <w:p w14:paraId="31A51E7C" w14:textId="77777777" w:rsidR="005D5BB8" w:rsidRDefault="005D5BB8" w:rsidP="0056422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302837400"/>
      <w:docPartObj>
        <w:docPartGallery w:val="Page Numbers (Bottom of Page)"/>
        <w:docPartUnique/>
      </w:docPartObj>
    </w:sdtPr>
    <w:sdtEndPr/>
    <w:sdtContent>
      <w:p w14:paraId="070B4244" w14:textId="144065EC" w:rsidR="00564221" w:rsidRDefault="00564221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00FF7260" w14:textId="77777777" w:rsidR="00564221" w:rsidRDefault="0056422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0119198" w14:textId="77777777" w:rsidR="005D5BB8" w:rsidRDefault="005D5BB8" w:rsidP="00564221">
      <w:r>
        <w:separator/>
      </w:r>
    </w:p>
  </w:footnote>
  <w:footnote w:type="continuationSeparator" w:id="0">
    <w:p w14:paraId="6BFC9F4A" w14:textId="77777777" w:rsidR="005D5BB8" w:rsidRDefault="005D5BB8" w:rsidP="0056422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747F64"/>
    <w:multiLevelType w:val="hybridMultilevel"/>
    <w:tmpl w:val="D1DCA33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627BFA"/>
    <w:multiLevelType w:val="hybridMultilevel"/>
    <w:tmpl w:val="0590A90A"/>
    <w:lvl w:ilvl="0" w:tplc="0415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15691ACA"/>
    <w:multiLevelType w:val="hybridMultilevel"/>
    <w:tmpl w:val="6EA076D6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9795CB1"/>
    <w:multiLevelType w:val="hybridMultilevel"/>
    <w:tmpl w:val="8ACC19B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D876A3F"/>
    <w:multiLevelType w:val="hybridMultilevel"/>
    <w:tmpl w:val="BCE653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F5D409B"/>
    <w:multiLevelType w:val="multilevel"/>
    <w:tmpl w:val="E06412A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i w:val="0"/>
        <w:color w:val="auto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367D1FDE"/>
    <w:multiLevelType w:val="multilevel"/>
    <w:tmpl w:val="8F5A1436"/>
    <w:lvl w:ilvl="0">
      <w:start w:val="1"/>
      <w:numFmt w:val="bullet"/>
      <w:lvlText w:val="-"/>
      <w:lvlJc w:val="left"/>
      <w:pPr>
        <w:ind w:left="10" w:firstLine="0"/>
      </w:pPr>
      <w:rPr>
        <w:rFonts w:ascii="Bookman Old Style" w:eastAsia="Bookman Old Style" w:hAnsi="Bookman Old Style" w:cs="Bookman Old Style"/>
        <w:b w:val="0"/>
        <w:i w:val="0"/>
        <w:strike w:val="0"/>
        <w:color w:val="000000"/>
        <w:sz w:val="20"/>
        <w:szCs w:val="20"/>
        <w:u w:val="none"/>
        <w:vertAlign w:val="baseline"/>
      </w:rPr>
    </w:lvl>
    <w:lvl w:ilvl="1">
      <w:start w:val="1"/>
      <w:numFmt w:val="decimal"/>
      <w:lvlText w:val="%2."/>
      <w:lvlJc w:val="left"/>
      <w:pPr>
        <w:ind w:left="705" w:firstLine="0"/>
      </w:pPr>
      <w:rPr>
        <w:rFonts w:ascii="Bookman Old Style" w:eastAsia="Bookman Old Style" w:hAnsi="Bookman Old Style" w:cs="Bookman Old Style"/>
        <w:b w:val="0"/>
        <w:i/>
        <w:strike w:val="0"/>
        <w:color w:val="000000"/>
        <w:sz w:val="20"/>
        <w:szCs w:val="20"/>
        <w:u w:val="none"/>
        <w:vertAlign w:val="baseline"/>
      </w:rPr>
    </w:lvl>
    <w:lvl w:ilvl="2">
      <w:start w:val="1"/>
      <w:numFmt w:val="lowerRoman"/>
      <w:lvlText w:val="%3"/>
      <w:lvlJc w:val="left"/>
      <w:pPr>
        <w:ind w:left="1440" w:firstLine="0"/>
      </w:pPr>
      <w:rPr>
        <w:rFonts w:ascii="Bookman Old Style" w:eastAsia="Bookman Old Style" w:hAnsi="Bookman Old Style" w:cs="Bookman Old Style"/>
        <w:b w:val="0"/>
        <w:i/>
        <w:strike w:val="0"/>
        <w:color w:val="000000"/>
        <w:sz w:val="20"/>
        <w:szCs w:val="20"/>
        <w:u w:val="none"/>
        <w:vertAlign w:val="baseline"/>
      </w:rPr>
    </w:lvl>
    <w:lvl w:ilvl="3">
      <w:start w:val="1"/>
      <w:numFmt w:val="decimal"/>
      <w:lvlText w:val="%4"/>
      <w:lvlJc w:val="left"/>
      <w:pPr>
        <w:ind w:left="2160" w:firstLine="0"/>
      </w:pPr>
      <w:rPr>
        <w:rFonts w:ascii="Bookman Old Style" w:eastAsia="Bookman Old Style" w:hAnsi="Bookman Old Style" w:cs="Bookman Old Style"/>
        <w:b w:val="0"/>
        <w:i/>
        <w:strike w:val="0"/>
        <w:color w:val="000000"/>
        <w:sz w:val="20"/>
        <w:szCs w:val="20"/>
        <w:u w:val="none"/>
        <w:vertAlign w:val="baseline"/>
      </w:rPr>
    </w:lvl>
    <w:lvl w:ilvl="4">
      <w:start w:val="1"/>
      <w:numFmt w:val="lowerLetter"/>
      <w:lvlText w:val="%5"/>
      <w:lvlJc w:val="left"/>
      <w:pPr>
        <w:ind w:left="2880" w:firstLine="0"/>
      </w:pPr>
      <w:rPr>
        <w:rFonts w:ascii="Bookman Old Style" w:eastAsia="Bookman Old Style" w:hAnsi="Bookman Old Style" w:cs="Bookman Old Style"/>
        <w:b w:val="0"/>
        <w:i/>
        <w:strike w:val="0"/>
        <w:color w:val="000000"/>
        <w:sz w:val="20"/>
        <w:szCs w:val="20"/>
        <w:u w:val="none"/>
        <w:vertAlign w:val="baseline"/>
      </w:rPr>
    </w:lvl>
    <w:lvl w:ilvl="5">
      <w:start w:val="1"/>
      <w:numFmt w:val="lowerRoman"/>
      <w:lvlText w:val="%6"/>
      <w:lvlJc w:val="left"/>
      <w:pPr>
        <w:ind w:left="3600" w:firstLine="0"/>
      </w:pPr>
      <w:rPr>
        <w:rFonts w:ascii="Bookman Old Style" w:eastAsia="Bookman Old Style" w:hAnsi="Bookman Old Style" w:cs="Bookman Old Style"/>
        <w:b w:val="0"/>
        <w:i/>
        <w:strike w:val="0"/>
        <w:color w:val="000000"/>
        <w:sz w:val="20"/>
        <w:szCs w:val="20"/>
        <w:u w:val="none"/>
        <w:vertAlign w:val="baseline"/>
      </w:rPr>
    </w:lvl>
    <w:lvl w:ilvl="6">
      <w:start w:val="1"/>
      <w:numFmt w:val="decimal"/>
      <w:lvlText w:val="%7"/>
      <w:lvlJc w:val="left"/>
      <w:pPr>
        <w:ind w:left="4320" w:firstLine="0"/>
      </w:pPr>
      <w:rPr>
        <w:rFonts w:ascii="Bookman Old Style" w:eastAsia="Bookman Old Style" w:hAnsi="Bookman Old Style" w:cs="Bookman Old Style"/>
        <w:b w:val="0"/>
        <w:i/>
        <w:strike w:val="0"/>
        <w:color w:val="000000"/>
        <w:sz w:val="20"/>
        <w:szCs w:val="20"/>
        <w:u w:val="none"/>
        <w:vertAlign w:val="baseline"/>
      </w:rPr>
    </w:lvl>
    <w:lvl w:ilvl="7">
      <w:start w:val="1"/>
      <w:numFmt w:val="lowerLetter"/>
      <w:lvlText w:val="%8"/>
      <w:lvlJc w:val="left"/>
      <w:pPr>
        <w:ind w:left="5040" w:firstLine="0"/>
      </w:pPr>
      <w:rPr>
        <w:rFonts w:ascii="Bookman Old Style" w:eastAsia="Bookman Old Style" w:hAnsi="Bookman Old Style" w:cs="Bookman Old Style"/>
        <w:b w:val="0"/>
        <w:i/>
        <w:strike w:val="0"/>
        <w:color w:val="000000"/>
        <w:sz w:val="20"/>
        <w:szCs w:val="20"/>
        <w:u w:val="none"/>
        <w:vertAlign w:val="baseline"/>
      </w:rPr>
    </w:lvl>
    <w:lvl w:ilvl="8">
      <w:start w:val="1"/>
      <w:numFmt w:val="lowerRoman"/>
      <w:lvlText w:val="%9"/>
      <w:lvlJc w:val="left"/>
      <w:pPr>
        <w:ind w:left="5760" w:firstLine="0"/>
      </w:pPr>
      <w:rPr>
        <w:rFonts w:ascii="Bookman Old Style" w:eastAsia="Bookman Old Style" w:hAnsi="Bookman Old Style" w:cs="Bookman Old Style"/>
        <w:b w:val="0"/>
        <w:i/>
        <w:strike w:val="0"/>
        <w:color w:val="000000"/>
        <w:sz w:val="20"/>
        <w:szCs w:val="20"/>
        <w:u w:val="none"/>
        <w:vertAlign w:val="baseline"/>
      </w:rPr>
    </w:lvl>
  </w:abstractNum>
  <w:abstractNum w:abstractNumId="7" w15:restartNumberingAfterBreak="0">
    <w:nsid w:val="372A02EF"/>
    <w:multiLevelType w:val="hybridMultilevel"/>
    <w:tmpl w:val="599E89A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85306BE"/>
    <w:multiLevelType w:val="hybridMultilevel"/>
    <w:tmpl w:val="328691C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8FE6175"/>
    <w:multiLevelType w:val="hybridMultilevel"/>
    <w:tmpl w:val="411ACFB8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0" w15:restartNumberingAfterBreak="0">
    <w:nsid w:val="599628AC"/>
    <w:multiLevelType w:val="hybridMultilevel"/>
    <w:tmpl w:val="C8FACFF2"/>
    <w:lvl w:ilvl="0" w:tplc="2C74DA7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59D46D70"/>
    <w:multiLevelType w:val="hybridMultilevel"/>
    <w:tmpl w:val="2A823FE8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652B6CB5"/>
    <w:multiLevelType w:val="hybridMultilevel"/>
    <w:tmpl w:val="608EB92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73A5BC6"/>
    <w:multiLevelType w:val="hybridMultilevel"/>
    <w:tmpl w:val="F5A45F9A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 w15:restartNumberingAfterBreak="0">
    <w:nsid w:val="7547735A"/>
    <w:multiLevelType w:val="hybridMultilevel"/>
    <w:tmpl w:val="1ABE377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D1D21CA"/>
    <w:multiLevelType w:val="hybridMultilevel"/>
    <w:tmpl w:val="C8FACFF2"/>
    <w:lvl w:ilvl="0" w:tplc="FFFFFFF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931084664">
    <w:abstractNumId w:val="1"/>
  </w:num>
  <w:num w:numId="2" w16cid:durableId="381830562">
    <w:abstractNumId w:val="9"/>
  </w:num>
  <w:num w:numId="3" w16cid:durableId="1930654459">
    <w:abstractNumId w:val="6"/>
  </w:num>
  <w:num w:numId="4" w16cid:durableId="17239124">
    <w:abstractNumId w:val="5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76444490">
    <w:abstractNumId w:val="4"/>
  </w:num>
  <w:num w:numId="6" w16cid:durableId="562065298">
    <w:abstractNumId w:val="14"/>
  </w:num>
  <w:num w:numId="7" w16cid:durableId="564487400">
    <w:abstractNumId w:val="12"/>
  </w:num>
  <w:num w:numId="8" w16cid:durableId="1906530808">
    <w:abstractNumId w:val="7"/>
  </w:num>
  <w:num w:numId="9" w16cid:durableId="1296719945">
    <w:abstractNumId w:val="3"/>
  </w:num>
  <w:num w:numId="10" w16cid:durableId="878392189">
    <w:abstractNumId w:val="0"/>
  </w:num>
  <w:num w:numId="11" w16cid:durableId="1103839201">
    <w:abstractNumId w:val="4"/>
  </w:num>
  <w:num w:numId="12" w16cid:durableId="1270509401">
    <w:abstractNumId w:val="13"/>
  </w:num>
  <w:num w:numId="13" w16cid:durableId="291179141">
    <w:abstractNumId w:val="8"/>
  </w:num>
  <w:num w:numId="14" w16cid:durableId="833447949">
    <w:abstractNumId w:val="10"/>
  </w:num>
  <w:num w:numId="15" w16cid:durableId="2103378306">
    <w:abstractNumId w:val="15"/>
  </w:num>
  <w:num w:numId="16" w16cid:durableId="2094273534">
    <w:abstractNumId w:val="2"/>
  </w:num>
  <w:num w:numId="17" w16cid:durableId="782772820">
    <w:abstractNumId w:val="11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836AD"/>
    <w:rsid w:val="00020CCB"/>
    <w:rsid w:val="00023816"/>
    <w:rsid w:val="00053963"/>
    <w:rsid w:val="000544E4"/>
    <w:rsid w:val="00061F4B"/>
    <w:rsid w:val="00090965"/>
    <w:rsid w:val="000B2113"/>
    <w:rsid w:val="000B2588"/>
    <w:rsid w:val="000B7229"/>
    <w:rsid w:val="000C58F4"/>
    <w:rsid w:val="000C6EDA"/>
    <w:rsid w:val="000D04FF"/>
    <w:rsid w:val="000D7212"/>
    <w:rsid w:val="000F7400"/>
    <w:rsid w:val="00132015"/>
    <w:rsid w:val="00133986"/>
    <w:rsid w:val="00134994"/>
    <w:rsid w:val="00135C8E"/>
    <w:rsid w:val="00136993"/>
    <w:rsid w:val="0014433F"/>
    <w:rsid w:val="00144C3A"/>
    <w:rsid w:val="00154544"/>
    <w:rsid w:val="00157B9A"/>
    <w:rsid w:val="0016328A"/>
    <w:rsid w:val="00166B48"/>
    <w:rsid w:val="001836AD"/>
    <w:rsid w:val="00183A8E"/>
    <w:rsid w:val="00190C4B"/>
    <w:rsid w:val="001B0929"/>
    <w:rsid w:val="001C1C0C"/>
    <w:rsid w:val="001C370C"/>
    <w:rsid w:val="001F7ACD"/>
    <w:rsid w:val="0020737B"/>
    <w:rsid w:val="002228E9"/>
    <w:rsid w:val="00237EC1"/>
    <w:rsid w:val="00247F7A"/>
    <w:rsid w:val="00263867"/>
    <w:rsid w:val="00277423"/>
    <w:rsid w:val="002832EC"/>
    <w:rsid w:val="00284311"/>
    <w:rsid w:val="002847CC"/>
    <w:rsid w:val="00294FA4"/>
    <w:rsid w:val="002A3241"/>
    <w:rsid w:val="002C7DD5"/>
    <w:rsid w:val="002D01D1"/>
    <w:rsid w:val="002D15DE"/>
    <w:rsid w:val="002E4849"/>
    <w:rsid w:val="002F4234"/>
    <w:rsid w:val="00306522"/>
    <w:rsid w:val="0035222F"/>
    <w:rsid w:val="0035402D"/>
    <w:rsid w:val="003918CD"/>
    <w:rsid w:val="003939DD"/>
    <w:rsid w:val="00393FF6"/>
    <w:rsid w:val="003A225F"/>
    <w:rsid w:val="003D014A"/>
    <w:rsid w:val="003D1B8D"/>
    <w:rsid w:val="003D4332"/>
    <w:rsid w:val="003E7C28"/>
    <w:rsid w:val="00403814"/>
    <w:rsid w:val="00406E29"/>
    <w:rsid w:val="0040720B"/>
    <w:rsid w:val="00423DD3"/>
    <w:rsid w:val="00424CA7"/>
    <w:rsid w:val="00446E07"/>
    <w:rsid w:val="00454717"/>
    <w:rsid w:val="00470A86"/>
    <w:rsid w:val="00475DC8"/>
    <w:rsid w:val="00494326"/>
    <w:rsid w:val="004A60E6"/>
    <w:rsid w:val="004B465B"/>
    <w:rsid w:val="004C6159"/>
    <w:rsid w:val="004D4B24"/>
    <w:rsid w:val="004D6ABB"/>
    <w:rsid w:val="004F150B"/>
    <w:rsid w:val="004F2B49"/>
    <w:rsid w:val="004F4F2D"/>
    <w:rsid w:val="004F5323"/>
    <w:rsid w:val="004F753F"/>
    <w:rsid w:val="00505F15"/>
    <w:rsid w:val="00511B9F"/>
    <w:rsid w:val="00516708"/>
    <w:rsid w:val="0051792C"/>
    <w:rsid w:val="005221F1"/>
    <w:rsid w:val="00530CEA"/>
    <w:rsid w:val="00547580"/>
    <w:rsid w:val="00560317"/>
    <w:rsid w:val="00564221"/>
    <w:rsid w:val="00582E28"/>
    <w:rsid w:val="00590EE7"/>
    <w:rsid w:val="00595B3B"/>
    <w:rsid w:val="005A77E1"/>
    <w:rsid w:val="005B36EC"/>
    <w:rsid w:val="005D402C"/>
    <w:rsid w:val="005D5BB8"/>
    <w:rsid w:val="005D5DA7"/>
    <w:rsid w:val="005F0DEE"/>
    <w:rsid w:val="005F1244"/>
    <w:rsid w:val="00600094"/>
    <w:rsid w:val="00630DE9"/>
    <w:rsid w:val="0066407D"/>
    <w:rsid w:val="00671E73"/>
    <w:rsid w:val="006758B2"/>
    <w:rsid w:val="00691398"/>
    <w:rsid w:val="006A06E7"/>
    <w:rsid w:val="006B2115"/>
    <w:rsid w:val="006C7A7D"/>
    <w:rsid w:val="006D1064"/>
    <w:rsid w:val="006E1674"/>
    <w:rsid w:val="007168DF"/>
    <w:rsid w:val="00732853"/>
    <w:rsid w:val="00743E0C"/>
    <w:rsid w:val="00746921"/>
    <w:rsid w:val="0075329B"/>
    <w:rsid w:val="00773AF6"/>
    <w:rsid w:val="00791D71"/>
    <w:rsid w:val="007C16BC"/>
    <w:rsid w:val="007D731A"/>
    <w:rsid w:val="007F5887"/>
    <w:rsid w:val="00807580"/>
    <w:rsid w:val="00817A73"/>
    <w:rsid w:val="00826201"/>
    <w:rsid w:val="00826D6E"/>
    <w:rsid w:val="008272F6"/>
    <w:rsid w:val="00827418"/>
    <w:rsid w:val="00831846"/>
    <w:rsid w:val="00841252"/>
    <w:rsid w:val="00847C28"/>
    <w:rsid w:val="00850DB9"/>
    <w:rsid w:val="00857AB1"/>
    <w:rsid w:val="0086647B"/>
    <w:rsid w:val="0086695E"/>
    <w:rsid w:val="00867130"/>
    <w:rsid w:val="0087346A"/>
    <w:rsid w:val="00877F10"/>
    <w:rsid w:val="00880D6A"/>
    <w:rsid w:val="008833BC"/>
    <w:rsid w:val="008878C7"/>
    <w:rsid w:val="00895FA7"/>
    <w:rsid w:val="008C2AA3"/>
    <w:rsid w:val="008D19D2"/>
    <w:rsid w:val="00905448"/>
    <w:rsid w:val="009172F7"/>
    <w:rsid w:val="00920845"/>
    <w:rsid w:val="00935145"/>
    <w:rsid w:val="009455FA"/>
    <w:rsid w:val="00966D48"/>
    <w:rsid w:val="00966FE7"/>
    <w:rsid w:val="00967936"/>
    <w:rsid w:val="00967FB9"/>
    <w:rsid w:val="009754B1"/>
    <w:rsid w:val="00980CFB"/>
    <w:rsid w:val="00996F9D"/>
    <w:rsid w:val="009A333A"/>
    <w:rsid w:val="009A5036"/>
    <w:rsid w:val="009B7C06"/>
    <w:rsid w:val="00A201D9"/>
    <w:rsid w:val="00A22C03"/>
    <w:rsid w:val="00A31500"/>
    <w:rsid w:val="00A3616B"/>
    <w:rsid w:val="00A3630D"/>
    <w:rsid w:val="00A376C0"/>
    <w:rsid w:val="00A46AC3"/>
    <w:rsid w:val="00A47E3F"/>
    <w:rsid w:val="00A57C19"/>
    <w:rsid w:val="00A62FD1"/>
    <w:rsid w:val="00A64858"/>
    <w:rsid w:val="00A93948"/>
    <w:rsid w:val="00AB4AF5"/>
    <w:rsid w:val="00AC4C60"/>
    <w:rsid w:val="00AE4B76"/>
    <w:rsid w:val="00AF526F"/>
    <w:rsid w:val="00B017BB"/>
    <w:rsid w:val="00B11009"/>
    <w:rsid w:val="00B22753"/>
    <w:rsid w:val="00B31088"/>
    <w:rsid w:val="00B4455E"/>
    <w:rsid w:val="00B527A7"/>
    <w:rsid w:val="00B52973"/>
    <w:rsid w:val="00B62C9B"/>
    <w:rsid w:val="00B668C3"/>
    <w:rsid w:val="00B771D0"/>
    <w:rsid w:val="00B971D3"/>
    <w:rsid w:val="00BB13BD"/>
    <w:rsid w:val="00BB1904"/>
    <w:rsid w:val="00BB5585"/>
    <w:rsid w:val="00BC6F45"/>
    <w:rsid w:val="00BC71BF"/>
    <w:rsid w:val="00BE45BE"/>
    <w:rsid w:val="00BE6005"/>
    <w:rsid w:val="00C05898"/>
    <w:rsid w:val="00C1391A"/>
    <w:rsid w:val="00C17A7C"/>
    <w:rsid w:val="00C317EA"/>
    <w:rsid w:val="00C43DAE"/>
    <w:rsid w:val="00C5111B"/>
    <w:rsid w:val="00C5708A"/>
    <w:rsid w:val="00C62E81"/>
    <w:rsid w:val="00C64A00"/>
    <w:rsid w:val="00C66254"/>
    <w:rsid w:val="00C868E9"/>
    <w:rsid w:val="00C90237"/>
    <w:rsid w:val="00CA0CAB"/>
    <w:rsid w:val="00CA5A52"/>
    <w:rsid w:val="00CB080A"/>
    <w:rsid w:val="00CC16BB"/>
    <w:rsid w:val="00CC61E5"/>
    <w:rsid w:val="00CD5EBE"/>
    <w:rsid w:val="00CD604C"/>
    <w:rsid w:val="00CE681C"/>
    <w:rsid w:val="00D142FD"/>
    <w:rsid w:val="00D166F3"/>
    <w:rsid w:val="00D32C17"/>
    <w:rsid w:val="00D42C8F"/>
    <w:rsid w:val="00D51137"/>
    <w:rsid w:val="00D5201C"/>
    <w:rsid w:val="00D53139"/>
    <w:rsid w:val="00D57498"/>
    <w:rsid w:val="00D63BC8"/>
    <w:rsid w:val="00D65B07"/>
    <w:rsid w:val="00D82330"/>
    <w:rsid w:val="00D851EA"/>
    <w:rsid w:val="00D93322"/>
    <w:rsid w:val="00D9468C"/>
    <w:rsid w:val="00D9562E"/>
    <w:rsid w:val="00DA4861"/>
    <w:rsid w:val="00DA5A94"/>
    <w:rsid w:val="00DB18C5"/>
    <w:rsid w:val="00DB66BE"/>
    <w:rsid w:val="00DE3780"/>
    <w:rsid w:val="00E450FF"/>
    <w:rsid w:val="00E50527"/>
    <w:rsid w:val="00E8774A"/>
    <w:rsid w:val="00EA1C20"/>
    <w:rsid w:val="00EA2A97"/>
    <w:rsid w:val="00EC6DA0"/>
    <w:rsid w:val="00EE2E3B"/>
    <w:rsid w:val="00EE412C"/>
    <w:rsid w:val="00F00179"/>
    <w:rsid w:val="00F141A2"/>
    <w:rsid w:val="00F14B01"/>
    <w:rsid w:val="00F1744C"/>
    <w:rsid w:val="00F22F4E"/>
    <w:rsid w:val="00F40FC7"/>
    <w:rsid w:val="00F424DA"/>
    <w:rsid w:val="00F61EEA"/>
    <w:rsid w:val="00F62684"/>
    <w:rsid w:val="00F76555"/>
    <w:rsid w:val="00F854CD"/>
    <w:rsid w:val="00F961C0"/>
    <w:rsid w:val="00F97FEE"/>
    <w:rsid w:val="00FA0F75"/>
    <w:rsid w:val="00FA2300"/>
    <w:rsid w:val="00FA245C"/>
    <w:rsid w:val="00FA780D"/>
    <w:rsid w:val="00FB2804"/>
    <w:rsid w:val="00FB56D2"/>
    <w:rsid w:val="00FF0D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DF02E6C"/>
  <w15:chartTrackingRefBased/>
  <w15:docId w15:val="{4A23C594-3CFC-47A5-AEBC-2EC35A4519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pPr>
      <w:keepNext/>
      <w:jc w:val="center"/>
      <w:outlineLvl w:val="0"/>
    </w:pPr>
    <w:rPr>
      <w:rFonts w:ascii="Verdana" w:hAnsi="Verdana"/>
      <w:b/>
      <w:bCs/>
      <w:color w:val="000000"/>
      <w:sz w:val="20"/>
      <w:szCs w:val="20"/>
    </w:rPr>
  </w:style>
  <w:style w:type="paragraph" w:styleId="Nagwek2">
    <w:name w:val="heading 2"/>
    <w:basedOn w:val="Normalny"/>
    <w:next w:val="Normalny"/>
    <w:qFormat/>
    <w:pPr>
      <w:keepNext/>
      <w:jc w:val="center"/>
      <w:outlineLvl w:val="1"/>
    </w:pPr>
    <w:rPr>
      <w:rFonts w:ascii="Verdana" w:hAnsi="Verdana"/>
      <w:b/>
      <w:bCs/>
      <w:sz w:val="22"/>
    </w:rPr>
  </w:style>
  <w:style w:type="paragraph" w:styleId="Nagwek3">
    <w:name w:val="heading 3"/>
    <w:basedOn w:val="Normalny"/>
    <w:next w:val="Normalny"/>
    <w:qFormat/>
    <w:pPr>
      <w:keepNext/>
      <w:jc w:val="center"/>
      <w:outlineLvl w:val="2"/>
    </w:pPr>
    <w:rPr>
      <w:rFonts w:ascii="Verdana" w:hAnsi="Verdana"/>
      <w:b/>
      <w:bCs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2">
    <w:name w:val="Body Text 2"/>
    <w:basedOn w:val="Normalny"/>
    <w:link w:val="Tekstpodstawowy2Znak"/>
    <w:semiHidden/>
    <w:pPr>
      <w:jc w:val="both"/>
    </w:pPr>
    <w:rPr>
      <w:rFonts w:ascii="Verdana" w:hAnsi="Verdana"/>
      <w:sz w:val="20"/>
    </w:rPr>
  </w:style>
  <w:style w:type="paragraph" w:styleId="Tekstpodstawowy3">
    <w:name w:val="Body Text 3"/>
    <w:basedOn w:val="Normalny"/>
    <w:semiHidden/>
    <w:rPr>
      <w:rFonts w:ascii="Verdana" w:hAnsi="Verdana"/>
      <w:sz w:val="20"/>
    </w:rPr>
  </w:style>
  <w:style w:type="paragraph" w:styleId="Tekstpodstawowy">
    <w:name w:val="Body Text"/>
    <w:basedOn w:val="Normalny"/>
    <w:semiHidden/>
    <w:rPr>
      <w:rFonts w:ascii="Bookman Old Style" w:hAnsi="Bookman Old Style"/>
      <w:sz w:val="18"/>
      <w:szCs w:val="18"/>
    </w:rPr>
  </w:style>
  <w:style w:type="paragraph" w:styleId="Tekstprzypisudolnego">
    <w:name w:val="footnote text"/>
    <w:basedOn w:val="Normalny"/>
    <w:semiHidden/>
    <w:rPr>
      <w:sz w:val="20"/>
      <w:szCs w:val="20"/>
    </w:rPr>
  </w:style>
  <w:style w:type="character" w:styleId="Odwoanieprzypisudolnego">
    <w:name w:val="footnote reference"/>
    <w:semiHidden/>
    <w:rPr>
      <w:vertAlign w:val="superscript"/>
    </w:rPr>
  </w:style>
  <w:style w:type="character" w:customStyle="1" w:styleId="h2">
    <w:name w:val="h2"/>
    <w:rPr>
      <w:rFonts w:ascii="Times New Roman" w:hAnsi="Times New Roman" w:cs="Times New Roman"/>
    </w:rPr>
  </w:style>
  <w:style w:type="paragraph" w:styleId="Akapitzlist">
    <w:name w:val="List Paragraph"/>
    <w:basedOn w:val="Normalny"/>
    <w:link w:val="AkapitzlistZnak"/>
    <w:uiPriority w:val="34"/>
    <w:qFormat/>
    <w:rsid w:val="00BB5585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kapitzlistZnak">
    <w:name w:val="Akapit z listą Znak"/>
    <w:link w:val="Akapitzlist"/>
    <w:uiPriority w:val="34"/>
    <w:locked/>
    <w:rsid w:val="00BB5585"/>
    <w:rPr>
      <w:rFonts w:ascii="Calibri" w:eastAsia="Calibri" w:hAnsi="Calibri"/>
      <w:sz w:val="22"/>
      <w:szCs w:val="22"/>
      <w:lang w:eastAsia="en-US"/>
    </w:rPr>
  </w:style>
  <w:style w:type="character" w:styleId="Uwydatnienie">
    <w:name w:val="Emphasis"/>
    <w:uiPriority w:val="20"/>
    <w:qFormat/>
    <w:rsid w:val="00BB5585"/>
    <w:rPr>
      <w:i/>
      <w:iCs/>
    </w:rPr>
  </w:style>
  <w:style w:type="character" w:styleId="Hipercze">
    <w:name w:val="Hyperlink"/>
    <w:uiPriority w:val="99"/>
    <w:unhideWhenUsed/>
    <w:rsid w:val="00166B48"/>
    <w:rPr>
      <w:color w:val="0563C1"/>
      <w:u w:val="single"/>
    </w:rPr>
  </w:style>
  <w:style w:type="character" w:styleId="Nierozpoznanawzmianka">
    <w:name w:val="Unresolved Mention"/>
    <w:uiPriority w:val="99"/>
    <w:semiHidden/>
    <w:unhideWhenUsed/>
    <w:rsid w:val="00166B48"/>
    <w:rPr>
      <w:color w:val="605E5C"/>
      <w:shd w:val="clear" w:color="auto" w:fill="E1DFDD"/>
    </w:rPr>
  </w:style>
  <w:style w:type="paragraph" w:styleId="Tytu">
    <w:name w:val="Title"/>
    <w:basedOn w:val="Normalny"/>
    <w:next w:val="Normalny"/>
    <w:link w:val="TytuZnak"/>
    <w:uiPriority w:val="10"/>
    <w:qFormat/>
    <w:rsid w:val="00FA245C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FA245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agwek1Znak">
    <w:name w:val="Nagłówek 1 Znak"/>
    <w:basedOn w:val="Domylnaczcionkaakapitu"/>
    <w:link w:val="Nagwek1"/>
    <w:rsid w:val="00C90237"/>
    <w:rPr>
      <w:rFonts w:ascii="Verdana" w:hAnsi="Verdana"/>
      <w:b/>
      <w:bCs/>
      <w:color w:val="000000"/>
    </w:rPr>
  </w:style>
  <w:style w:type="character" w:styleId="UyteHipercze">
    <w:name w:val="FollowedHyperlink"/>
    <w:basedOn w:val="Domylnaczcionkaakapitu"/>
    <w:uiPriority w:val="99"/>
    <w:semiHidden/>
    <w:unhideWhenUsed/>
    <w:rsid w:val="00DA5A94"/>
    <w:rPr>
      <w:color w:val="954F72" w:themeColor="followedHyperlink"/>
      <w:u w:val="single"/>
    </w:rPr>
  </w:style>
  <w:style w:type="character" w:customStyle="1" w:styleId="Tekstpodstawowy2Znak">
    <w:name w:val="Tekst podstawowy 2 Znak"/>
    <w:basedOn w:val="Domylnaczcionkaakapitu"/>
    <w:link w:val="Tekstpodstawowy2"/>
    <w:semiHidden/>
    <w:rsid w:val="00D53139"/>
    <w:rPr>
      <w:rFonts w:ascii="Verdana" w:hAnsi="Verdana"/>
      <w:szCs w:val="24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DB18C5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DB18C5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DB18C5"/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DB18C5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DB18C5"/>
    <w:rPr>
      <w:b/>
      <w:bCs/>
    </w:rPr>
  </w:style>
  <w:style w:type="paragraph" w:styleId="Nagwek">
    <w:name w:val="header"/>
    <w:basedOn w:val="Normalny"/>
    <w:link w:val="NagwekZnak"/>
    <w:uiPriority w:val="99"/>
    <w:unhideWhenUsed/>
    <w:rsid w:val="0056422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564221"/>
    <w:rPr>
      <w:sz w:val="24"/>
      <w:szCs w:val="24"/>
    </w:rPr>
  </w:style>
  <w:style w:type="paragraph" w:styleId="Stopka">
    <w:name w:val="footer"/>
    <w:basedOn w:val="Normalny"/>
    <w:link w:val="StopkaZnak"/>
    <w:uiPriority w:val="99"/>
    <w:unhideWhenUsed/>
    <w:rsid w:val="0056422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564221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143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512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19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840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126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ystem.erecruiter.pl/FormTemplates/RecruitmentForm.aspx?WebID=5c27b18f1f4c4c0eab065dcdc62c6c4b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mailto:iod@pan.pl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akademia@pan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EEB5FC1-AEC9-4A53-93B0-6006F0E2FD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1481</Words>
  <Characters>8889</Characters>
  <Application>Microsoft Office Word</Application>
  <DocSecurity>0</DocSecurity>
  <Lines>74</Lines>
  <Paragraphs>20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PREZYDENT WROCŁAWIA</vt:lpstr>
    </vt:vector>
  </TitlesOfParts>
  <Company/>
  <LinksUpToDate>false</LinksUpToDate>
  <CharactersWithSpaces>10350</CharactersWithSpaces>
  <SharedDoc>false</SharedDoc>
  <HLinks>
    <vt:vector size="12" baseType="variant">
      <vt:variant>
        <vt:i4>65578</vt:i4>
      </vt:variant>
      <vt:variant>
        <vt:i4>3</vt:i4>
      </vt:variant>
      <vt:variant>
        <vt:i4>0</vt:i4>
      </vt:variant>
      <vt:variant>
        <vt:i4>5</vt:i4>
      </vt:variant>
      <vt:variant>
        <vt:lpwstr>mailto:iod@pan.pl</vt:lpwstr>
      </vt:variant>
      <vt:variant>
        <vt:lpwstr/>
      </vt:variant>
      <vt:variant>
        <vt:i4>7995478</vt:i4>
      </vt:variant>
      <vt:variant>
        <vt:i4>0</vt:i4>
      </vt:variant>
      <vt:variant>
        <vt:i4>0</vt:i4>
      </vt:variant>
      <vt:variant>
        <vt:i4>5</vt:i4>
      </vt:variant>
      <vt:variant>
        <vt:lpwstr>mailto:kadry@pan.pl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PREZYDENT WROCŁAWIA</dc:title>
  <dc:subject/>
  <dc:creator>umizza01</dc:creator>
  <cp:keywords/>
  <dc:description/>
  <cp:lastModifiedBy>Joanna Telus</cp:lastModifiedBy>
  <cp:revision>2</cp:revision>
  <cp:lastPrinted>2021-08-25T09:50:00Z</cp:lastPrinted>
  <dcterms:created xsi:type="dcterms:W3CDTF">2026-05-25T06:39:00Z</dcterms:created>
  <dcterms:modified xsi:type="dcterms:W3CDTF">2026-05-25T06:39:00Z</dcterms:modified>
</cp:coreProperties>
</file>