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A83F7" w14:textId="09DA7A3F" w:rsidR="00824C93" w:rsidRPr="003B018E" w:rsidRDefault="00EC3627" w:rsidP="009919D3">
      <w:pPr>
        <w:spacing w:after="0"/>
        <w:rPr>
          <w:rFonts w:ascii="Aptos" w:hAnsi="Aptos"/>
          <w:b/>
          <w:bCs/>
          <w:sz w:val="24"/>
          <w:szCs w:val="24"/>
        </w:rPr>
      </w:pPr>
      <w:r w:rsidRPr="003B018E">
        <w:rPr>
          <w:rFonts w:ascii="Aptos" w:hAnsi="Aptos"/>
          <w:b/>
          <w:bCs/>
          <w:sz w:val="24"/>
          <w:szCs w:val="24"/>
        </w:rPr>
        <w:t>Załącznik nr 2 – tabela asortymentowa</w:t>
      </w:r>
    </w:p>
    <w:p w14:paraId="439DD67A" w14:textId="77777777" w:rsidR="00EC3627" w:rsidRPr="003B018E" w:rsidRDefault="00EC3627" w:rsidP="009919D3">
      <w:pPr>
        <w:spacing w:after="0"/>
        <w:rPr>
          <w:rFonts w:ascii="Aptos" w:hAnsi="Aptos"/>
          <w:b/>
          <w:bCs/>
          <w:sz w:val="24"/>
          <w:szCs w:val="24"/>
        </w:rPr>
      </w:pPr>
    </w:p>
    <w:p w14:paraId="4BDCAAA4" w14:textId="26B5F1DC" w:rsidR="009919D3" w:rsidRPr="003B018E" w:rsidRDefault="009919D3" w:rsidP="009919D3">
      <w:pPr>
        <w:spacing w:after="0"/>
        <w:rPr>
          <w:rFonts w:ascii="Aptos" w:hAnsi="Aptos"/>
          <w:b/>
          <w:bCs/>
          <w:sz w:val="24"/>
          <w:szCs w:val="24"/>
        </w:rPr>
      </w:pPr>
      <w:r w:rsidRPr="003B018E">
        <w:rPr>
          <w:rFonts w:ascii="Aptos" w:hAnsi="Aptos"/>
          <w:b/>
          <w:bCs/>
          <w:sz w:val="24"/>
          <w:szCs w:val="24"/>
        </w:rPr>
        <w:t>Dostawy materiałów do prac konserwatorskich, zabezpieczających i przygotowania zbiorów do digitalizacji</w:t>
      </w:r>
    </w:p>
    <w:p w14:paraId="6B8B3183" w14:textId="503B312D" w:rsidR="009919D3" w:rsidRPr="003B018E" w:rsidRDefault="009919D3" w:rsidP="009919D3">
      <w:pPr>
        <w:spacing w:line="240" w:lineRule="auto"/>
        <w:rPr>
          <w:rFonts w:ascii="Aptos" w:hAnsi="Aptos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925"/>
        <w:gridCol w:w="1515"/>
        <w:gridCol w:w="1746"/>
        <w:gridCol w:w="1625"/>
        <w:gridCol w:w="1746"/>
        <w:gridCol w:w="1748"/>
        <w:gridCol w:w="1843"/>
      </w:tblGrid>
      <w:tr w:rsidR="00344309" w:rsidRPr="003B018E" w14:paraId="0F9AF453" w14:textId="77777777" w:rsidTr="007C7E4E">
        <w:tc>
          <w:tcPr>
            <w:tcW w:w="846" w:type="dxa"/>
          </w:tcPr>
          <w:p w14:paraId="7CBC7788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Część</w:t>
            </w:r>
            <w:r w:rsidRPr="003B018E">
              <w:rPr>
                <w:rFonts w:ascii="Aptos" w:hAnsi="Aptos"/>
                <w:b/>
                <w:bCs/>
              </w:rPr>
              <w:tab/>
            </w:r>
          </w:p>
        </w:tc>
        <w:tc>
          <w:tcPr>
            <w:tcW w:w="2925" w:type="dxa"/>
          </w:tcPr>
          <w:p w14:paraId="6542A9B8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Nazwa części</w:t>
            </w:r>
          </w:p>
        </w:tc>
        <w:tc>
          <w:tcPr>
            <w:tcW w:w="1515" w:type="dxa"/>
          </w:tcPr>
          <w:p w14:paraId="6EC37EB1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4975E7DC" w14:textId="0C56889C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Wartość netto</w:t>
            </w:r>
          </w:p>
        </w:tc>
        <w:tc>
          <w:tcPr>
            <w:tcW w:w="1625" w:type="dxa"/>
          </w:tcPr>
          <w:p w14:paraId="4B4CD1F7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VAT</w:t>
            </w:r>
          </w:p>
        </w:tc>
        <w:tc>
          <w:tcPr>
            <w:tcW w:w="1746" w:type="dxa"/>
          </w:tcPr>
          <w:p w14:paraId="5D1FD1E9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Wartość brutto</w:t>
            </w:r>
          </w:p>
        </w:tc>
        <w:tc>
          <w:tcPr>
            <w:tcW w:w="1748" w:type="dxa"/>
          </w:tcPr>
          <w:p w14:paraId="28C4C80A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Termin dostawy</w:t>
            </w:r>
          </w:p>
        </w:tc>
        <w:tc>
          <w:tcPr>
            <w:tcW w:w="1843" w:type="dxa"/>
          </w:tcPr>
          <w:p w14:paraId="203AECCB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Uwagi wykonawcy</w:t>
            </w:r>
          </w:p>
        </w:tc>
      </w:tr>
      <w:tr w:rsidR="00344309" w:rsidRPr="003B018E" w14:paraId="66C8718B" w14:textId="77777777" w:rsidTr="007C7E4E">
        <w:tc>
          <w:tcPr>
            <w:tcW w:w="846" w:type="dxa"/>
          </w:tcPr>
          <w:p w14:paraId="469BE00E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1</w:t>
            </w:r>
          </w:p>
        </w:tc>
        <w:tc>
          <w:tcPr>
            <w:tcW w:w="2925" w:type="dxa"/>
          </w:tcPr>
          <w:p w14:paraId="64EF52FF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Środki ochrony indywidualnej i odzież ochronna</w:t>
            </w:r>
          </w:p>
        </w:tc>
        <w:tc>
          <w:tcPr>
            <w:tcW w:w="1515" w:type="dxa"/>
          </w:tcPr>
          <w:p w14:paraId="3DFC8E44" w14:textId="6B65CFA2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poz. 1–9</w:t>
            </w:r>
          </w:p>
        </w:tc>
        <w:tc>
          <w:tcPr>
            <w:tcW w:w="1746" w:type="dxa"/>
          </w:tcPr>
          <w:p w14:paraId="4C4FFFA4" w14:textId="4470FF3D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340F0BD9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4046526F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64D5348E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624E0952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344309" w:rsidRPr="003B018E" w14:paraId="632512FD" w14:textId="77777777" w:rsidTr="007C7E4E">
        <w:tc>
          <w:tcPr>
            <w:tcW w:w="846" w:type="dxa"/>
          </w:tcPr>
          <w:p w14:paraId="32B8CAC5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2</w:t>
            </w:r>
          </w:p>
        </w:tc>
        <w:tc>
          <w:tcPr>
            <w:tcW w:w="2925" w:type="dxa"/>
          </w:tcPr>
          <w:p w14:paraId="7647C945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Papier i materiały piśmiennicze</w:t>
            </w:r>
          </w:p>
        </w:tc>
        <w:tc>
          <w:tcPr>
            <w:tcW w:w="1515" w:type="dxa"/>
          </w:tcPr>
          <w:p w14:paraId="07486D9A" w14:textId="4C076242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poz. 10–18</w:t>
            </w:r>
          </w:p>
        </w:tc>
        <w:tc>
          <w:tcPr>
            <w:tcW w:w="1746" w:type="dxa"/>
          </w:tcPr>
          <w:p w14:paraId="3B0156E0" w14:textId="645E0DE8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3D6E9E20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57B507CB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56F8CC3D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21C023AB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344309" w:rsidRPr="003B018E" w14:paraId="681D1000" w14:textId="77777777" w:rsidTr="007C7E4E">
        <w:tc>
          <w:tcPr>
            <w:tcW w:w="846" w:type="dxa"/>
          </w:tcPr>
          <w:p w14:paraId="205652C6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3</w:t>
            </w:r>
          </w:p>
        </w:tc>
        <w:tc>
          <w:tcPr>
            <w:tcW w:w="2925" w:type="dxa"/>
          </w:tcPr>
          <w:p w14:paraId="2AB227C2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Narzędzia do cięcia, ostrza i maty</w:t>
            </w:r>
          </w:p>
        </w:tc>
        <w:tc>
          <w:tcPr>
            <w:tcW w:w="1515" w:type="dxa"/>
          </w:tcPr>
          <w:p w14:paraId="4D4D562B" w14:textId="6608EC74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poz. 19–28</w:t>
            </w:r>
          </w:p>
        </w:tc>
        <w:tc>
          <w:tcPr>
            <w:tcW w:w="1746" w:type="dxa"/>
          </w:tcPr>
          <w:p w14:paraId="0FAC0F4D" w14:textId="1EA2240A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56D3BDEF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142A662C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399E727D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0E9AEA59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344309" w:rsidRPr="003B018E" w14:paraId="63CB50C1" w14:textId="77777777" w:rsidTr="007C7E4E">
        <w:tc>
          <w:tcPr>
            <w:tcW w:w="846" w:type="dxa"/>
          </w:tcPr>
          <w:p w14:paraId="3DFBCEA1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4</w:t>
            </w:r>
          </w:p>
        </w:tc>
        <w:tc>
          <w:tcPr>
            <w:tcW w:w="2925" w:type="dxa"/>
          </w:tcPr>
          <w:p w14:paraId="0032CF48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Gumki, gąbki i materiały do suchego oczyszczania</w:t>
            </w:r>
          </w:p>
        </w:tc>
        <w:tc>
          <w:tcPr>
            <w:tcW w:w="151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0"/>
            </w:tblGrid>
            <w:tr w:rsidR="00344309" w:rsidRPr="003B018E" w14:paraId="341A8A0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249FFD" w14:textId="77777777" w:rsidR="00344309" w:rsidRPr="003B018E" w:rsidRDefault="00344309" w:rsidP="00F2286F">
                  <w:pPr>
                    <w:spacing w:after="120" w:line="240" w:lineRule="auto"/>
                    <w:rPr>
                      <w:rFonts w:ascii="Aptos" w:hAnsi="Aptos"/>
                      <w:b/>
                      <w:bCs/>
                    </w:rPr>
                  </w:pPr>
                  <w:r w:rsidRPr="003B018E">
                    <w:rPr>
                      <w:rFonts w:ascii="Aptos" w:hAnsi="Aptos"/>
                      <w:b/>
                      <w:bCs/>
                    </w:rPr>
                    <w:t>poz. 29–38</w:t>
                  </w:r>
                </w:p>
              </w:tc>
            </w:tr>
          </w:tbl>
          <w:p w14:paraId="19D0B9BA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3846BA00" w14:textId="3B3C77E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0C5A585D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00FC98CB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757E4F47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09B44518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344309" w:rsidRPr="003B018E" w14:paraId="6FB78E6D" w14:textId="77777777" w:rsidTr="007C7E4E">
        <w:tc>
          <w:tcPr>
            <w:tcW w:w="846" w:type="dxa"/>
          </w:tcPr>
          <w:p w14:paraId="09E5EE4F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5</w:t>
            </w:r>
          </w:p>
        </w:tc>
        <w:tc>
          <w:tcPr>
            <w:tcW w:w="2925" w:type="dxa"/>
          </w:tcPr>
          <w:p w14:paraId="54F3F948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Materiały i środki konserwatorskie oraz introligatorskie</w:t>
            </w:r>
          </w:p>
        </w:tc>
        <w:tc>
          <w:tcPr>
            <w:tcW w:w="1515" w:type="dxa"/>
          </w:tcPr>
          <w:p w14:paraId="7D564A23" w14:textId="02610912" w:rsidR="00344309" w:rsidRPr="003B018E" w:rsidRDefault="00E05D3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poz. 39–54</w:t>
            </w:r>
          </w:p>
        </w:tc>
        <w:tc>
          <w:tcPr>
            <w:tcW w:w="1746" w:type="dxa"/>
          </w:tcPr>
          <w:p w14:paraId="2EAF1BEB" w14:textId="03876C66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0ECEDB45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30BE91D3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19ED287E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3A371F46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344309" w:rsidRPr="003B018E" w14:paraId="5F832F35" w14:textId="77777777" w:rsidTr="007C7E4E">
        <w:tc>
          <w:tcPr>
            <w:tcW w:w="846" w:type="dxa"/>
          </w:tcPr>
          <w:p w14:paraId="6FDFEF2B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6</w:t>
            </w:r>
          </w:p>
        </w:tc>
        <w:tc>
          <w:tcPr>
            <w:tcW w:w="2925" w:type="dxa"/>
          </w:tcPr>
          <w:p w14:paraId="7CE74352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Pędzle i narzędzia aplikacyjne</w:t>
            </w:r>
          </w:p>
        </w:tc>
        <w:tc>
          <w:tcPr>
            <w:tcW w:w="1515" w:type="dxa"/>
          </w:tcPr>
          <w:p w14:paraId="3D662B48" w14:textId="2F917F06" w:rsidR="00344309" w:rsidRPr="003B018E" w:rsidRDefault="00E05D3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poz. 55–78</w:t>
            </w:r>
          </w:p>
        </w:tc>
        <w:tc>
          <w:tcPr>
            <w:tcW w:w="1746" w:type="dxa"/>
          </w:tcPr>
          <w:p w14:paraId="4F0EA6FC" w14:textId="242F15DB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0028F7AE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3EB2716D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5EB64AAC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125B9C2D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344309" w:rsidRPr="003B018E" w14:paraId="2035CF39" w14:textId="77777777" w:rsidTr="007C7E4E">
        <w:tc>
          <w:tcPr>
            <w:tcW w:w="846" w:type="dxa"/>
          </w:tcPr>
          <w:p w14:paraId="46B6DB52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7</w:t>
            </w:r>
          </w:p>
        </w:tc>
        <w:tc>
          <w:tcPr>
            <w:tcW w:w="2925" w:type="dxa"/>
          </w:tcPr>
          <w:p w14:paraId="7008B52C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Materiały archiwalne do przechowywania zbiorów</w:t>
            </w:r>
          </w:p>
        </w:tc>
        <w:tc>
          <w:tcPr>
            <w:tcW w:w="1515" w:type="dxa"/>
          </w:tcPr>
          <w:p w14:paraId="47A1DEE0" w14:textId="43477DFD" w:rsidR="00344309" w:rsidRPr="003B018E" w:rsidRDefault="00887AEB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79–96</w:t>
            </w:r>
          </w:p>
        </w:tc>
        <w:tc>
          <w:tcPr>
            <w:tcW w:w="1746" w:type="dxa"/>
          </w:tcPr>
          <w:p w14:paraId="191B57C4" w14:textId="032BEFF9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4902BA91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08BC27A4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354985B0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609A72DF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79480A" w:rsidRPr="003B018E" w14:paraId="397B644C" w14:textId="77777777" w:rsidTr="007C7E4E">
        <w:tc>
          <w:tcPr>
            <w:tcW w:w="846" w:type="dxa"/>
          </w:tcPr>
          <w:p w14:paraId="79976B3F" w14:textId="613BF18F" w:rsidR="0079480A" w:rsidRPr="003B018E" w:rsidRDefault="0079480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lastRenderedPageBreak/>
              <w:t>8</w:t>
            </w:r>
          </w:p>
        </w:tc>
        <w:tc>
          <w:tcPr>
            <w:tcW w:w="2925" w:type="dxa"/>
          </w:tcPr>
          <w:p w14:paraId="40FA5350" w14:textId="1F2EC002" w:rsidR="0079480A" w:rsidRPr="003B018E" w:rsidRDefault="0079480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Sprzęt, narzędzia i akcesoria do prac konserwatorskich</w:t>
            </w:r>
          </w:p>
        </w:tc>
        <w:tc>
          <w:tcPr>
            <w:tcW w:w="1515" w:type="dxa"/>
          </w:tcPr>
          <w:p w14:paraId="5E5AEE9D" w14:textId="3964B348" w:rsidR="0079480A" w:rsidRPr="003B018E" w:rsidRDefault="00887AEB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poz. 97 i dalsze</w:t>
            </w:r>
          </w:p>
        </w:tc>
        <w:tc>
          <w:tcPr>
            <w:tcW w:w="1746" w:type="dxa"/>
          </w:tcPr>
          <w:p w14:paraId="6180F2F8" w14:textId="77777777" w:rsidR="0079480A" w:rsidRPr="003B018E" w:rsidRDefault="0079480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2AF6108D" w14:textId="77777777" w:rsidR="0079480A" w:rsidRPr="003B018E" w:rsidRDefault="0079480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3CE5BFBF" w14:textId="77777777" w:rsidR="0079480A" w:rsidRPr="003B018E" w:rsidRDefault="0079480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54F9EA03" w14:textId="77777777" w:rsidR="0079480A" w:rsidRPr="003B018E" w:rsidRDefault="0079480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843" w:type="dxa"/>
          </w:tcPr>
          <w:p w14:paraId="129356F3" w14:textId="77777777" w:rsidR="0079480A" w:rsidRPr="003B018E" w:rsidRDefault="0079480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</w:tr>
      <w:tr w:rsidR="00344309" w:rsidRPr="003B018E" w14:paraId="247327D8" w14:textId="77777777" w:rsidTr="007C7E4E">
        <w:tc>
          <w:tcPr>
            <w:tcW w:w="846" w:type="dxa"/>
          </w:tcPr>
          <w:p w14:paraId="4B5B7AFF" w14:textId="605CCA3C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2925" w:type="dxa"/>
          </w:tcPr>
          <w:p w14:paraId="0F8A78CF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Razem</w:t>
            </w:r>
          </w:p>
        </w:tc>
        <w:tc>
          <w:tcPr>
            <w:tcW w:w="1515" w:type="dxa"/>
          </w:tcPr>
          <w:p w14:paraId="73591A5D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4E494D74" w14:textId="6849D40E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625" w:type="dxa"/>
          </w:tcPr>
          <w:p w14:paraId="6D2D3414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6" w:type="dxa"/>
          </w:tcPr>
          <w:p w14:paraId="7A33D467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</w:p>
        </w:tc>
        <w:tc>
          <w:tcPr>
            <w:tcW w:w="1748" w:type="dxa"/>
          </w:tcPr>
          <w:p w14:paraId="31687E69" w14:textId="77777777" w:rsidR="00344309" w:rsidRPr="003B018E" w:rsidRDefault="00344309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x</w:t>
            </w:r>
          </w:p>
        </w:tc>
        <w:tc>
          <w:tcPr>
            <w:tcW w:w="1843" w:type="dxa"/>
          </w:tcPr>
          <w:p w14:paraId="10C659E4" w14:textId="295D058E" w:rsidR="00344309" w:rsidRPr="003B018E" w:rsidRDefault="000D55BA" w:rsidP="00F2286F">
            <w:pPr>
              <w:spacing w:after="120" w:line="240" w:lineRule="auto"/>
              <w:rPr>
                <w:rFonts w:ascii="Aptos" w:hAnsi="Aptos"/>
                <w:b/>
                <w:bCs/>
              </w:rPr>
            </w:pPr>
            <w:r w:rsidRPr="003B018E">
              <w:rPr>
                <w:rFonts w:ascii="Aptos" w:hAnsi="Aptos"/>
                <w:b/>
                <w:bCs/>
              </w:rPr>
              <w:t>X</w:t>
            </w:r>
          </w:p>
        </w:tc>
      </w:tr>
    </w:tbl>
    <w:p w14:paraId="4B91F427" w14:textId="77777777" w:rsidR="009919D3" w:rsidRPr="003B018E" w:rsidRDefault="009919D3" w:rsidP="00B047E1">
      <w:pPr>
        <w:spacing w:line="240" w:lineRule="auto"/>
        <w:rPr>
          <w:rFonts w:ascii="Aptos" w:hAnsi="Aptos"/>
        </w:rPr>
      </w:pPr>
    </w:p>
    <w:p w14:paraId="62BE1F22" w14:textId="77777777" w:rsidR="005E26E2" w:rsidRPr="003B018E" w:rsidRDefault="005E26E2" w:rsidP="004B28BD">
      <w:pPr>
        <w:spacing w:after="0"/>
        <w:rPr>
          <w:rFonts w:ascii="Aptos" w:hAnsi="Aptos"/>
          <w:b/>
          <w:sz w:val="20"/>
          <w:szCs w:val="20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7825"/>
        <w:gridCol w:w="1559"/>
        <w:gridCol w:w="1701"/>
        <w:gridCol w:w="2127"/>
      </w:tblGrid>
      <w:tr w:rsidR="009618E0" w:rsidRPr="003B018E" w14:paraId="3E6086C6" w14:textId="77777777" w:rsidTr="00EF6130">
        <w:trPr>
          <w:trHeight w:val="495"/>
        </w:trPr>
        <w:tc>
          <w:tcPr>
            <w:tcW w:w="817" w:type="dxa"/>
            <w:vMerge w:val="restart"/>
            <w:vAlign w:val="center"/>
            <w:hideMark/>
          </w:tcPr>
          <w:p w14:paraId="4E2E314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825" w:type="dxa"/>
            <w:vMerge w:val="restart"/>
            <w:vAlign w:val="center"/>
            <w:hideMark/>
          </w:tcPr>
          <w:p w14:paraId="5D24F789" w14:textId="0A854D8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Opis (Wymóg SWZ) – jednostka miary</w:t>
            </w:r>
          </w:p>
        </w:tc>
        <w:tc>
          <w:tcPr>
            <w:tcW w:w="1559" w:type="dxa"/>
            <w:vMerge w:val="restart"/>
            <w:vAlign w:val="center"/>
            <w:hideMark/>
          </w:tcPr>
          <w:p w14:paraId="1C24CFE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01" w:type="dxa"/>
            <w:vMerge w:val="restart"/>
            <w:vAlign w:val="center"/>
            <w:hideMark/>
          </w:tcPr>
          <w:p w14:paraId="4B486EBD" w14:textId="350F394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Cena jednostkowa (zł)</w:t>
            </w:r>
          </w:p>
        </w:tc>
        <w:tc>
          <w:tcPr>
            <w:tcW w:w="2127" w:type="dxa"/>
            <w:vMerge w:val="restart"/>
            <w:vAlign w:val="center"/>
            <w:hideMark/>
          </w:tcPr>
          <w:p w14:paraId="34CD2DBD" w14:textId="24155FB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Łączna cena brutto (zł)</w:t>
            </w:r>
          </w:p>
        </w:tc>
      </w:tr>
      <w:tr w:rsidR="009618E0" w:rsidRPr="003B018E" w14:paraId="27AED3DC" w14:textId="77777777" w:rsidTr="00F2286F">
        <w:trPr>
          <w:trHeight w:val="348"/>
        </w:trPr>
        <w:tc>
          <w:tcPr>
            <w:tcW w:w="817" w:type="dxa"/>
            <w:vMerge/>
            <w:hideMark/>
          </w:tcPr>
          <w:p w14:paraId="181F2EF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7825" w:type="dxa"/>
            <w:vMerge/>
            <w:hideMark/>
          </w:tcPr>
          <w:p w14:paraId="7F59E68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14:paraId="0A8EDDC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hideMark/>
          </w:tcPr>
          <w:p w14:paraId="25DF3E4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  <w:hideMark/>
          </w:tcPr>
          <w:p w14:paraId="00646CC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</w:tr>
      <w:tr w:rsidR="009618E0" w:rsidRPr="003B018E" w14:paraId="7672A023" w14:textId="77777777" w:rsidTr="00EF6130">
        <w:trPr>
          <w:trHeight w:val="315"/>
        </w:trPr>
        <w:tc>
          <w:tcPr>
            <w:tcW w:w="8642" w:type="dxa"/>
            <w:gridSpan w:val="2"/>
          </w:tcPr>
          <w:p w14:paraId="09D150BD" w14:textId="2AF741F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ŚRODKI OCHRONY INDYWIDUALNEJ</w:t>
            </w:r>
          </w:p>
        </w:tc>
        <w:tc>
          <w:tcPr>
            <w:tcW w:w="1559" w:type="dxa"/>
          </w:tcPr>
          <w:p w14:paraId="714396D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FEE1E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752DBB2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</w:tr>
      <w:tr w:rsidR="009618E0" w:rsidRPr="003B018E" w14:paraId="628DDCA2" w14:textId="77777777" w:rsidTr="00EF6130">
        <w:trPr>
          <w:trHeight w:val="315"/>
        </w:trPr>
        <w:tc>
          <w:tcPr>
            <w:tcW w:w="817" w:type="dxa"/>
          </w:tcPr>
          <w:p w14:paraId="79025B2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7825" w:type="dxa"/>
            <w:noWrap/>
            <w:hideMark/>
          </w:tcPr>
          <w:p w14:paraId="7157E2B0" w14:textId="325A0DA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Rękawice nitrylowe, jednorazowe, diagnostyczne, niejałowe, rozmiary S, M, L – opakowanie zwierające 100 szt.</w:t>
            </w:r>
          </w:p>
          <w:p w14:paraId="0E82C2A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53A0708C" w14:textId="69D29C3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zgodne z wymaganiami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Rozporządzenia (UE) 2017/745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w sprawie wyrobów medycznych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oraz/lub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zgodne z wymaganiami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Rozporządzenia (UE) 2016/425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w sprawie środków ochrony indywidualnej, lub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normę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EN 455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(części 1–4),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normę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EN ISO 374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(jeżeli oferowane jako ŚOI chroniące przed czynnikami chemicznymi i mikroorganizmami),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oznakowane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A7043FB" w14:textId="24230C5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59259D1D" w14:textId="213BAEF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60 opakowań</w:t>
            </w:r>
          </w:p>
        </w:tc>
        <w:tc>
          <w:tcPr>
            <w:tcW w:w="1701" w:type="dxa"/>
            <w:hideMark/>
          </w:tcPr>
          <w:p w14:paraId="1309505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675C7F5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 </w:t>
            </w:r>
          </w:p>
        </w:tc>
      </w:tr>
      <w:tr w:rsidR="009618E0" w:rsidRPr="003B018E" w14:paraId="669ECBBA" w14:textId="77777777" w:rsidTr="00EF6130">
        <w:trPr>
          <w:trHeight w:val="315"/>
        </w:trPr>
        <w:tc>
          <w:tcPr>
            <w:tcW w:w="817" w:type="dxa"/>
          </w:tcPr>
          <w:p w14:paraId="77561D3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55BFB69C" w14:textId="053C1CB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Rękawice bawełniane, rozmiary 7, 8, 9 – pary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t>– przeznaczone do prac lekkich, w tym do prac bibliotecznych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wykonane z bawełny lub mieszanki z przewagą bawełny,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rękawice będące środkiem ochrony indywidualnej kategorii I w rozumieniu Rozporządzenia (UE) 2016/425,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oznakowane znakiem CE, jeżeli podlegają obowiązkowi certyfikacji.</w:t>
            </w:r>
          </w:p>
          <w:p w14:paraId="3DACF764" w14:textId="488C867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5A7038A4" w14:textId="316EC02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100 par</w:t>
            </w:r>
          </w:p>
        </w:tc>
        <w:tc>
          <w:tcPr>
            <w:tcW w:w="1701" w:type="dxa"/>
            <w:hideMark/>
          </w:tcPr>
          <w:p w14:paraId="1E39C37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290CAEE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A710D79" w14:textId="77777777" w:rsidTr="00EF6130">
        <w:trPr>
          <w:trHeight w:val="315"/>
        </w:trPr>
        <w:tc>
          <w:tcPr>
            <w:tcW w:w="817" w:type="dxa"/>
          </w:tcPr>
          <w:p w14:paraId="74FA896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720F95AB" w14:textId="77777777" w:rsidR="009618E0" w:rsidRPr="003B018E" w:rsidRDefault="009618E0" w:rsidP="004B28BD">
            <w:pPr>
              <w:keepNext/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Półmaska filtrująca FFP3</w:t>
            </w:r>
          </w:p>
          <w:p w14:paraId="00D47ABC" w14:textId="77777777" w:rsidR="009618E0" w:rsidRPr="003B018E" w:rsidRDefault="009618E0" w:rsidP="004B28BD">
            <w:pPr>
              <w:keepNext/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5AEDAFF0" w14:textId="464FDCC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Półmaska filtrująca jednorazowa z zaworem wydechowym, klasa FFP3 R D – sztuki</w:t>
            </w:r>
          </w:p>
          <w:p w14:paraId="148A900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B837CE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zgodna z normą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EN 149:2001+A1:2009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ochrony przed aerozolami stałymi i ciekłymi,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oznakowana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B9D90D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4A76A876" w14:textId="61D2E10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4FC83E13" w14:textId="1993874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70 szt.</w:t>
            </w:r>
          </w:p>
        </w:tc>
        <w:tc>
          <w:tcPr>
            <w:tcW w:w="1701" w:type="dxa"/>
            <w:hideMark/>
          </w:tcPr>
          <w:p w14:paraId="50022E2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7EB254E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FB05207" w14:textId="77777777" w:rsidTr="00EF6130">
        <w:trPr>
          <w:trHeight w:val="315"/>
        </w:trPr>
        <w:tc>
          <w:tcPr>
            <w:tcW w:w="817" w:type="dxa"/>
          </w:tcPr>
          <w:p w14:paraId="7E1E9AB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66D671B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Maska chirurgiczna – sztuki</w:t>
            </w:r>
          </w:p>
          <w:p w14:paraId="4BD64D4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zgodna z normą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EN 14683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wyrób medyczny zgodny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Rozporządzeniem (UE) 2017/745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oznakowana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282883E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772274C9" w14:textId="3D4370F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6B8EEC8F" w14:textId="58F4565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500 szt.</w:t>
            </w:r>
          </w:p>
        </w:tc>
        <w:tc>
          <w:tcPr>
            <w:tcW w:w="1701" w:type="dxa"/>
            <w:hideMark/>
          </w:tcPr>
          <w:p w14:paraId="65161C9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1C53A36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54F44BF" w14:textId="77777777" w:rsidTr="00EF6130">
        <w:trPr>
          <w:trHeight w:val="315"/>
        </w:trPr>
        <w:tc>
          <w:tcPr>
            <w:tcW w:w="817" w:type="dxa"/>
          </w:tcPr>
          <w:p w14:paraId="3A47A57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2BC397D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Maska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pełnotwarzowa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wielokrotnego użytku, rozmiar M – sztuki</w:t>
            </w:r>
          </w:p>
          <w:p w14:paraId="7C63DCD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1A1FA19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ochrony dróg oddechowych,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zgodna z właściwą normą dla masek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pełnotwarzowych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(np.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EN 136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równoważną),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wizjer odporny na uderzenia min. klasa B wg EN 166 lub równoważna,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możliwość stosowania filtropochłaniaczy klasy ABEK1,</w:t>
            </w:r>
          </w:p>
          <w:p w14:paraId="09A47E5B" w14:textId="1BEC2C3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- złącze umożliwiające montaż filtropochłaniaczy kompatybilnych z oferowaną maską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oznakowana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CDB9AF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9A2C427" w14:textId="79F449E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3257E8D5" w14:textId="1335C27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szt.</w:t>
            </w:r>
          </w:p>
        </w:tc>
        <w:tc>
          <w:tcPr>
            <w:tcW w:w="1701" w:type="dxa"/>
            <w:hideMark/>
          </w:tcPr>
          <w:p w14:paraId="718C0F6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25374B4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D815214" w14:textId="77777777" w:rsidTr="00EF6130">
        <w:trPr>
          <w:trHeight w:val="315"/>
        </w:trPr>
        <w:tc>
          <w:tcPr>
            <w:tcW w:w="817" w:type="dxa"/>
          </w:tcPr>
          <w:p w14:paraId="5D0D337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606B5675" w14:textId="566C99A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Półmaska przeciwgazowa wielokrotnego użytku, rozmiar M – sztuki</w:t>
            </w:r>
          </w:p>
          <w:p w14:paraId="487FC62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4DC9D774" w14:textId="36CD048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zgodna z normą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EN 140:1998 (klasa 1) lub równoważną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możliwość stosowania filtropochłaniaczy klasy ABEK1,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złącze kompatybilne z filtropochłaniaczami oferowanymi w tej samej ofercie,</w:t>
            </w:r>
          </w:p>
          <w:p w14:paraId="10E0A464" w14:textId="72D1251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oznakowana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1BEAAA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5E7B7102" w14:textId="0716020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3FAE64AD" w14:textId="4DF4C73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01" w:type="dxa"/>
            <w:hideMark/>
          </w:tcPr>
          <w:p w14:paraId="20591CF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15B7F6B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512CD77" w14:textId="77777777" w:rsidTr="00EF6130">
        <w:trPr>
          <w:trHeight w:val="315"/>
        </w:trPr>
        <w:tc>
          <w:tcPr>
            <w:tcW w:w="817" w:type="dxa"/>
          </w:tcPr>
          <w:p w14:paraId="7536A38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70C68DF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Filtropochłaniacz klasy ABEK1 – sztuki</w:t>
            </w:r>
          </w:p>
          <w:p w14:paraId="4731A98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359DF47E" w14:textId="77777777" w:rsidR="009618E0" w:rsidRPr="003B018E" w:rsidRDefault="009618E0" w:rsidP="004B28BD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Wymagania minimalne:</w:t>
            </w:r>
          </w:p>
          <w:p w14:paraId="07B9550D" w14:textId="0601C5E2" w:rsidR="009618E0" w:rsidRPr="003B018E" w:rsidRDefault="009618E0" w:rsidP="004B28BD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- filtropochłaniacz klasy ABEK1 (lub równoważnej klasy ochrony),</w:t>
            </w:r>
          </w:p>
          <w:p w14:paraId="6C008DF1" w14:textId="651D9CCC" w:rsidR="009618E0" w:rsidRPr="003B018E" w:rsidRDefault="009618E0" w:rsidP="004B28BD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kompatybilny z oferowaną półmaską i/lub maską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pełnotwarzową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</w:p>
          <w:p w14:paraId="6C52358F" w14:textId="2053BBA0" w:rsidR="009618E0" w:rsidRPr="003B018E" w:rsidRDefault="009618E0" w:rsidP="004B28BD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- przeznaczony do wielokrotnego użytku w systemie maski/półmaski danego producenta,</w:t>
            </w:r>
          </w:p>
          <w:p w14:paraId="0C406B96" w14:textId="1E63671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kompatybilny z systemem mocowania zastosowanym w oferowanej masce/półmasce,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oznakowany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78596A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4C2D53B4" w14:textId="74D8B37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6E3460F4" w14:textId="1353B51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 szt.</w:t>
            </w:r>
          </w:p>
        </w:tc>
        <w:tc>
          <w:tcPr>
            <w:tcW w:w="1701" w:type="dxa"/>
            <w:hideMark/>
          </w:tcPr>
          <w:p w14:paraId="6A78717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29A4DF2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9791EFB" w14:textId="77777777" w:rsidTr="00EF6130">
        <w:trPr>
          <w:trHeight w:val="315"/>
        </w:trPr>
        <w:tc>
          <w:tcPr>
            <w:tcW w:w="817" w:type="dxa"/>
          </w:tcPr>
          <w:p w14:paraId="2D611B5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273150E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Fartuchy bawełniane laboratoryjne z długimi rękawami – sztuki</w:t>
            </w:r>
          </w:p>
          <w:p w14:paraId="29FA0B1C" w14:textId="13BA892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bawełna lub mieszanka z przewagą bawełny,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prac laboratoryjnych,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rozmiary: do uzgodnienia z Zamawiającym,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oznakowany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1626233" w14:textId="3E9DEB4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8364A21" w14:textId="6262C93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6 szt.</w:t>
            </w:r>
          </w:p>
        </w:tc>
        <w:tc>
          <w:tcPr>
            <w:tcW w:w="1701" w:type="dxa"/>
            <w:hideMark/>
          </w:tcPr>
          <w:p w14:paraId="75C6A3C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6086410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BAD0FE6" w14:textId="77777777" w:rsidTr="00EF6130">
        <w:trPr>
          <w:trHeight w:val="315"/>
        </w:trPr>
        <w:tc>
          <w:tcPr>
            <w:tcW w:w="817" w:type="dxa"/>
          </w:tcPr>
          <w:p w14:paraId="56A6459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9BC7C4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Fartuchy bawełniane przednie – sztuki</w:t>
            </w:r>
          </w:p>
          <w:p w14:paraId="3EF7DA4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bawełna lub mieszanka z przewagą bawełny,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prac technicznych lub pomocniczych,</w:t>
            </w:r>
          </w:p>
          <w:p w14:paraId="795F8E6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oznakowany znakiem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 zgodnie z obowiązującymi przepisami prawa UE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43C7C955" w14:textId="4F3E728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AC5819" w14:textId="137CDCD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7CBCADF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D6BCD3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50A33C9" w14:textId="77777777" w:rsidTr="00EF6130">
        <w:trPr>
          <w:trHeight w:val="315"/>
        </w:trPr>
        <w:tc>
          <w:tcPr>
            <w:tcW w:w="8642" w:type="dxa"/>
            <w:gridSpan w:val="2"/>
          </w:tcPr>
          <w:p w14:paraId="61DA0041" w14:textId="637937A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cap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caps/>
                <w:sz w:val="20"/>
                <w:szCs w:val="20"/>
              </w:rPr>
              <w:t>Papier i materiały piśmiennicze</w:t>
            </w:r>
          </w:p>
        </w:tc>
        <w:tc>
          <w:tcPr>
            <w:tcW w:w="1559" w:type="dxa"/>
          </w:tcPr>
          <w:p w14:paraId="22E9242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51CFEA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4622AA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3334461C" w14:textId="77777777" w:rsidTr="00EF6130">
        <w:trPr>
          <w:trHeight w:val="315"/>
        </w:trPr>
        <w:tc>
          <w:tcPr>
            <w:tcW w:w="817" w:type="dxa"/>
          </w:tcPr>
          <w:p w14:paraId="1947BEB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706BB230" w14:textId="2BE9E9C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ksero biały, 80 g/m2</w:t>
            </w:r>
            <w:r w:rsidRPr="003B018E">
              <w:rPr>
                <w:rFonts w:ascii="Aptos" w:hAnsi="Aptos"/>
                <w:sz w:val="20"/>
                <w:szCs w:val="20"/>
              </w:rPr>
              <w:t>- opakowanie zwierające 500 szt.</w:t>
            </w:r>
          </w:p>
        </w:tc>
        <w:tc>
          <w:tcPr>
            <w:tcW w:w="1559" w:type="dxa"/>
            <w:hideMark/>
          </w:tcPr>
          <w:p w14:paraId="6353380E" w14:textId="3ED6719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12 opakowań</w:t>
            </w:r>
          </w:p>
        </w:tc>
        <w:tc>
          <w:tcPr>
            <w:tcW w:w="1701" w:type="dxa"/>
            <w:hideMark/>
          </w:tcPr>
          <w:p w14:paraId="0A9A5F6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5F49F47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725BF16" w14:textId="77777777" w:rsidTr="00EF6130">
        <w:trPr>
          <w:trHeight w:val="315"/>
        </w:trPr>
        <w:tc>
          <w:tcPr>
            <w:tcW w:w="817" w:type="dxa"/>
          </w:tcPr>
          <w:p w14:paraId="7772619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7A1680E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Ołówek automatyczny</w:t>
            </w:r>
            <w:r w:rsidRPr="003B018E">
              <w:rPr>
                <w:rFonts w:ascii="Aptos" w:hAnsi="Aptos"/>
                <w:sz w:val="20"/>
                <w:szCs w:val="20"/>
              </w:rPr>
              <w:t>, do wkładów 0,5 mm - sztuki</w:t>
            </w:r>
          </w:p>
        </w:tc>
        <w:tc>
          <w:tcPr>
            <w:tcW w:w="1559" w:type="dxa"/>
            <w:hideMark/>
          </w:tcPr>
          <w:p w14:paraId="4CF1BDBA" w14:textId="3F690E4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  <w:hideMark/>
          </w:tcPr>
          <w:p w14:paraId="7108542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6792006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EFEDEF1" w14:textId="77777777" w:rsidTr="00EF6130">
        <w:trPr>
          <w:trHeight w:val="315"/>
        </w:trPr>
        <w:tc>
          <w:tcPr>
            <w:tcW w:w="817" w:type="dxa"/>
          </w:tcPr>
          <w:p w14:paraId="4F5B548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7DC7CBA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Wkłady do ołówków automatycznych</w:t>
            </w:r>
            <w:r w:rsidRPr="003B018E">
              <w:rPr>
                <w:rFonts w:ascii="Aptos" w:hAnsi="Aptos"/>
                <w:sz w:val="20"/>
                <w:szCs w:val="20"/>
              </w:rPr>
              <w:t>, 0,5 mm, twardość B - opakowanie</w:t>
            </w:r>
          </w:p>
        </w:tc>
        <w:tc>
          <w:tcPr>
            <w:tcW w:w="1559" w:type="dxa"/>
            <w:hideMark/>
          </w:tcPr>
          <w:p w14:paraId="4B2F6637" w14:textId="250658B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opakowań</w:t>
            </w:r>
          </w:p>
        </w:tc>
        <w:tc>
          <w:tcPr>
            <w:tcW w:w="1701" w:type="dxa"/>
            <w:hideMark/>
          </w:tcPr>
          <w:p w14:paraId="747125B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33C1DB1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F0CD6DA" w14:textId="77777777" w:rsidTr="00EF6130">
        <w:trPr>
          <w:trHeight w:val="315"/>
        </w:trPr>
        <w:tc>
          <w:tcPr>
            <w:tcW w:w="817" w:type="dxa"/>
          </w:tcPr>
          <w:p w14:paraId="3FC2777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226E687A" w14:textId="3F9A9DA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Foliopis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czarny</w:t>
            </w:r>
            <w:r w:rsidRPr="003B018E">
              <w:rPr>
                <w:rFonts w:ascii="Aptos" w:hAnsi="Aptos"/>
                <w:sz w:val="20"/>
                <w:szCs w:val="20"/>
              </w:rPr>
              <w:t>, wodoodporny, permanentny, grubość S- 0,4 mm z gumką - sztuki</w:t>
            </w:r>
          </w:p>
        </w:tc>
        <w:tc>
          <w:tcPr>
            <w:tcW w:w="1559" w:type="dxa"/>
            <w:hideMark/>
          </w:tcPr>
          <w:p w14:paraId="61EB6405" w14:textId="3719758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  <w:hideMark/>
          </w:tcPr>
          <w:p w14:paraId="1E68F06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3ADB02F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1837FD5" w14:textId="77777777" w:rsidTr="00EF6130">
        <w:trPr>
          <w:trHeight w:val="315"/>
        </w:trPr>
        <w:tc>
          <w:tcPr>
            <w:tcW w:w="817" w:type="dxa"/>
          </w:tcPr>
          <w:p w14:paraId="2A9B5A5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4E579DF" w14:textId="3FAD256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Foliopis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czerwony</w:t>
            </w:r>
            <w:r w:rsidRPr="003B018E">
              <w:rPr>
                <w:rFonts w:ascii="Aptos" w:hAnsi="Aptos"/>
                <w:sz w:val="20"/>
                <w:szCs w:val="20"/>
              </w:rPr>
              <w:t>, wodoodporny, permanentny, grubość S- 0,4 mm z gumką - sztuki</w:t>
            </w:r>
          </w:p>
        </w:tc>
        <w:tc>
          <w:tcPr>
            <w:tcW w:w="1559" w:type="dxa"/>
          </w:tcPr>
          <w:p w14:paraId="32ACEC36" w14:textId="504E1EF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2EEE96F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222F0F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C1626AC" w14:textId="77777777" w:rsidTr="00EF6130">
        <w:trPr>
          <w:trHeight w:val="315"/>
        </w:trPr>
        <w:tc>
          <w:tcPr>
            <w:tcW w:w="817" w:type="dxa"/>
          </w:tcPr>
          <w:p w14:paraId="0CCC067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A21C9C6" w14:textId="448E359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Foliopis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zielony</w:t>
            </w:r>
            <w:r w:rsidRPr="003B018E">
              <w:rPr>
                <w:rFonts w:ascii="Aptos" w:hAnsi="Aptos"/>
                <w:sz w:val="20"/>
                <w:szCs w:val="20"/>
              </w:rPr>
              <w:t>, wodoodporny, permanentny, grubość S- 0,4 mm z gumką - sztuki</w:t>
            </w:r>
          </w:p>
        </w:tc>
        <w:tc>
          <w:tcPr>
            <w:tcW w:w="1559" w:type="dxa"/>
          </w:tcPr>
          <w:p w14:paraId="760F4D7D" w14:textId="2457F64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441CA70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A41744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B14B17A" w14:textId="77777777" w:rsidTr="00EF6130">
        <w:trPr>
          <w:trHeight w:val="315"/>
        </w:trPr>
        <w:tc>
          <w:tcPr>
            <w:tcW w:w="817" w:type="dxa"/>
          </w:tcPr>
          <w:p w14:paraId="58D689B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96F487E" w14:textId="665A3B1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Marker permanentny czerwony</w:t>
            </w:r>
            <w:r w:rsidRPr="003B018E">
              <w:rPr>
                <w:rFonts w:ascii="Aptos" w:hAnsi="Aptos"/>
                <w:sz w:val="20"/>
                <w:szCs w:val="20"/>
              </w:rPr>
              <w:t>, grubość 2-3 mm - sztuki</w:t>
            </w:r>
          </w:p>
        </w:tc>
        <w:tc>
          <w:tcPr>
            <w:tcW w:w="1559" w:type="dxa"/>
          </w:tcPr>
          <w:p w14:paraId="239BAEAA" w14:textId="6921F82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2688735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BBDCAA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ACC1CCE" w14:textId="77777777" w:rsidTr="00EF6130">
        <w:trPr>
          <w:trHeight w:val="315"/>
        </w:trPr>
        <w:tc>
          <w:tcPr>
            <w:tcW w:w="817" w:type="dxa"/>
          </w:tcPr>
          <w:p w14:paraId="03E9675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C2F5705" w14:textId="0D676DA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Marker permanentny zielony</w:t>
            </w:r>
            <w:r w:rsidRPr="003B018E">
              <w:rPr>
                <w:rFonts w:ascii="Aptos" w:hAnsi="Aptos"/>
                <w:sz w:val="20"/>
                <w:szCs w:val="20"/>
              </w:rPr>
              <w:t>, grubość 2-3 mm - sztuki</w:t>
            </w:r>
          </w:p>
        </w:tc>
        <w:tc>
          <w:tcPr>
            <w:tcW w:w="1559" w:type="dxa"/>
          </w:tcPr>
          <w:p w14:paraId="5DEA0FCB" w14:textId="7374352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776CCBC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3D2030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2942F87" w14:textId="77777777" w:rsidTr="00EF6130">
        <w:trPr>
          <w:trHeight w:val="315"/>
        </w:trPr>
        <w:tc>
          <w:tcPr>
            <w:tcW w:w="817" w:type="dxa"/>
          </w:tcPr>
          <w:p w14:paraId="1379FA2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116BB0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Cienkopis permanentny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opisywania obiektów archiwalnych, bibliotecznych i muzealnych,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odporny na działanie wody i światła,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odczyn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neutralny,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pigment niezawierający substancji toksycznych,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kolor: czarny,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grubość linii: 0,20 mm,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Pigma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Micron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równoważny.</w:t>
            </w:r>
          </w:p>
          <w:p w14:paraId="5795811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497F8D67" w14:textId="40CB7AF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4B0DD7" w14:textId="37039E7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6E5EB75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AB597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2BF39AD" w14:textId="77777777" w:rsidTr="00EF6130">
        <w:trPr>
          <w:trHeight w:val="315"/>
        </w:trPr>
        <w:tc>
          <w:tcPr>
            <w:tcW w:w="8642" w:type="dxa"/>
            <w:gridSpan w:val="2"/>
          </w:tcPr>
          <w:p w14:paraId="66F8B7FC" w14:textId="6BD367C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cap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caps/>
                <w:sz w:val="20"/>
                <w:szCs w:val="20"/>
              </w:rPr>
              <w:t>Noże, ostrza, maty</w:t>
            </w:r>
          </w:p>
        </w:tc>
        <w:tc>
          <w:tcPr>
            <w:tcW w:w="1559" w:type="dxa"/>
          </w:tcPr>
          <w:p w14:paraId="2AAAD30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6DF77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3BADD0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006E270" w14:textId="77777777" w:rsidTr="00EF6130">
        <w:trPr>
          <w:trHeight w:val="315"/>
        </w:trPr>
        <w:tc>
          <w:tcPr>
            <w:tcW w:w="817" w:type="dxa"/>
          </w:tcPr>
          <w:p w14:paraId="0833FC3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3EC73C3F" w14:textId="48880E6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Ostrza segmentowe łamane 18 mm – opakowanie zawierające 50 szt.</w:t>
            </w:r>
          </w:p>
          <w:p w14:paraId="7C5F01B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stal o podwyższonej twardości,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cięcia papieru, kartonu, tektury i tworzyw,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kompatybilne z nożami segmentowymi 18 mm.</w:t>
            </w:r>
          </w:p>
          <w:p w14:paraId="4CBE241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Olfa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LBB-50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równoważne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</w:p>
          <w:p w14:paraId="0C2238A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4D5EE161" w14:textId="673A6C2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008C8087" w14:textId="11B18B6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opakowań</w:t>
            </w:r>
          </w:p>
        </w:tc>
        <w:tc>
          <w:tcPr>
            <w:tcW w:w="1701" w:type="dxa"/>
            <w:hideMark/>
          </w:tcPr>
          <w:p w14:paraId="292B689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0158A03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B206893" w14:textId="77777777" w:rsidTr="00EF6130">
        <w:trPr>
          <w:trHeight w:val="315"/>
        </w:trPr>
        <w:tc>
          <w:tcPr>
            <w:tcW w:w="817" w:type="dxa"/>
          </w:tcPr>
          <w:p w14:paraId="6329C85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47C666B2" w14:textId="552419F2" w:rsidR="009618E0" w:rsidRPr="003B018E" w:rsidRDefault="009618E0" w:rsidP="004942D8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Ostrza segmentowe łamane 9 mm – opakowanie zawierające 50 szt.</w:t>
            </w:r>
          </w:p>
          <w:p w14:paraId="215E950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stal o podwyższonej twardości,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precyzyjnych prac introligatorskich,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kompatybilne z nożami segmentowymi 9 mm.</w:t>
            </w:r>
          </w:p>
          <w:p w14:paraId="6C50585D" w14:textId="1D172B4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Olfa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LBB-50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równoważne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</w:p>
          <w:p w14:paraId="2F6307E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54F71FD9" w14:textId="1CE4BF0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2AD821A8" w14:textId="313E707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opakowania</w:t>
            </w:r>
          </w:p>
        </w:tc>
        <w:tc>
          <w:tcPr>
            <w:tcW w:w="1701" w:type="dxa"/>
            <w:hideMark/>
          </w:tcPr>
          <w:p w14:paraId="408FEEE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6CCC77E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6C4A1A9" w14:textId="77777777" w:rsidTr="00EF6130">
        <w:trPr>
          <w:trHeight w:val="315"/>
        </w:trPr>
        <w:tc>
          <w:tcPr>
            <w:tcW w:w="817" w:type="dxa"/>
          </w:tcPr>
          <w:p w14:paraId="2558CE4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3671362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Nóż segmentowy do ostrzy 18 mm – sztuki</w:t>
            </w:r>
          </w:p>
          <w:p w14:paraId="30377FA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rękojeść z tworzywa typu ABS lub równoważnego,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metalowa prowadnica ostrza,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mechanizm blokowania ostrza (pokrętło lub równoważny system),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introligatorskich i technicznych.</w:t>
            </w:r>
          </w:p>
          <w:p w14:paraId="036FB41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OLFA model L-1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lub równoważny </w:t>
            </w:r>
          </w:p>
          <w:p w14:paraId="182543F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5AED8162" w14:textId="2120E72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2E3A54CE" w14:textId="39F16CB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 szt.</w:t>
            </w:r>
          </w:p>
        </w:tc>
        <w:tc>
          <w:tcPr>
            <w:tcW w:w="1701" w:type="dxa"/>
            <w:hideMark/>
          </w:tcPr>
          <w:p w14:paraId="0ED41E8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7AA4FE8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56E4D3F" w14:textId="77777777" w:rsidTr="00EF6130">
        <w:trPr>
          <w:trHeight w:val="315"/>
        </w:trPr>
        <w:tc>
          <w:tcPr>
            <w:tcW w:w="817" w:type="dxa"/>
          </w:tcPr>
          <w:p w14:paraId="607AA18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46CB72F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Nóż segmentowy do ostrzy o szerokości 18 mm – sztuki</w:t>
            </w:r>
          </w:p>
          <w:p w14:paraId="0605786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antypoślizgowy uchwyt,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rękojeść z kompozytu wzmocnionego włóknem szklanym lub równoważnego materiału,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odporność na działanie kwasów, olejów i rozpuszczalników,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blokada ostrza w suwaku,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wyposażony w metalowy element pomocniczy z twardej stali o grubości ok. 1,2 mm,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OLFA L-5-AL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4FC1BE2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5B942078" w14:textId="09957C3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4395D6E1" w14:textId="1786AED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szt.</w:t>
            </w:r>
          </w:p>
        </w:tc>
        <w:tc>
          <w:tcPr>
            <w:tcW w:w="1701" w:type="dxa"/>
            <w:hideMark/>
          </w:tcPr>
          <w:p w14:paraId="66614D6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3DE3563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425555C" w14:textId="77777777" w:rsidTr="00EF6130">
        <w:trPr>
          <w:trHeight w:val="315"/>
        </w:trPr>
        <w:tc>
          <w:tcPr>
            <w:tcW w:w="817" w:type="dxa"/>
          </w:tcPr>
          <w:p w14:paraId="0396539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6A1441D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Nóż segmentowy do ostrzy o szerokości 9 mm – sztuki</w:t>
            </w:r>
          </w:p>
          <w:p w14:paraId="0FA55AF4" w14:textId="53D7730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wykonany w całości ze stali nierdzewnej lub równoważnego materiału odpornego na korozję,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powierzchnia gładka, odporna na działanie środowiska chemicznie agresywnego i wilgotnego,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suwak wyposażony w system automatycznej blokady ostrza,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OLFA-SVR2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9126CD3" w14:textId="4C0B56F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44B3C9C7" w14:textId="47AEAA1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szt.</w:t>
            </w:r>
          </w:p>
        </w:tc>
        <w:tc>
          <w:tcPr>
            <w:tcW w:w="1701" w:type="dxa"/>
            <w:hideMark/>
          </w:tcPr>
          <w:p w14:paraId="4050A85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7157E62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C386194" w14:textId="77777777" w:rsidTr="00EF6130">
        <w:trPr>
          <w:trHeight w:val="315"/>
        </w:trPr>
        <w:tc>
          <w:tcPr>
            <w:tcW w:w="817" w:type="dxa"/>
          </w:tcPr>
          <w:p w14:paraId="3748998B" w14:textId="77777777" w:rsidR="009618E0" w:rsidRPr="003B018E" w:rsidRDefault="009618E0" w:rsidP="0018375B">
            <w:pPr>
              <w:pStyle w:val="Akapitzlist"/>
              <w:keepNext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344A1835" w14:textId="77777777" w:rsidR="009618E0" w:rsidRPr="003B018E" w:rsidRDefault="009618E0" w:rsidP="0018375B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Nóż segmentowy do ostrzy o szerokości 9 mm – sztuki</w:t>
            </w:r>
          </w:p>
          <w:p w14:paraId="198F874B" w14:textId="77777777" w:rsidR="009618E0" w:rsidRPr="003B018E" w:rsidRDefault="009618E0" w:rsidP="0018375B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rękojeść z tworzywa typu ABS lub równoważnego,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metalowa prowadnica ostrza,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suwak z zapadką,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końcówka do odłamywania segmentów ostrza,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OLFA ES-1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242BF39" w14:textId="77777777" w:rsidR="009618E0" w:rsidRPr="003B018E" w:rsidRDefault="009618E0" w:rsidP="0018375B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77372B48" w14:textId="7B1A1FFD" w:rsidR="009618E0" w:rsidRPr="003B018E" w:rsidRDefault="009618E0" w:rsidP="0018375B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3C110B10" w14:textId="07F16EAE" w:rsidR="009618E0" w:rsidRPr="003B018E" w:rsidRDefault="009618E0" w:rsidP="0018375B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szt.</w:t>
            </w:r>
          </w:p>
        </w:tc>
        <w:tc>
          <w:tcPr>
            <w:tcW w:w="1701" w:type="dxa"/>
            <w:hideMark/>
          </w:tcPr>
          <w:p w14:paraId="74E23E59" w14:textId="77777777" w:rsidR="009618E0" w:rsidRPr="003B018E" w:rsidRDefault="009618E0" w:rsidP="0018375B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267EDEDC" w14:textId="77777777" w:rsidR="009618E0" w:rsidRPr="003B018E" w:rsidRDefault="009618E0" w:rsidP="0018375B">
            <w:pPr>
              <w:keepNext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D256A5D" w14:textId="77777777" w:rsidTr="00EF6130">
        <w:trPr>
          <w:trHeight w:val="315"/>
        </w:trPr>
        <w:tc>
          <w:tcPr>
            <w:tcW w:w="817" w:type="dxa"/>
          </w:tcPr>
          <w:p w14:paraId="4A046BC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5871FC9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Nóż segmentowy do ostrzy o szerokości 9 mm – sztuki</w:t>
            </w:r>
          </w:p>
          <w:p w14:paraId="27F4D89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antypoślizgowy uchwyt,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rękojeść z kompozytu wzmocnionego włóknem szklanym lub równoważnego materiału,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odporność na działanie kwasów, olejów i rozpuszczalników,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blokada ostrza w suwaku,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końcówka do odłamywania segmentów ostrza,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OLFA XA-1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4C19DB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26A81C7F" w14:textId="124ABE4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3F7B4CA2" w14:textId="49745A6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 szt.</w:t>
            </w:r>
          </w:p>
        </w:tc>
        <w:tc>
          <w:tcPr>
            <w:tcW w:w="1701" w:type="dxa"/>
            <w:hideMark/>
          </w:tcPr>
          <w:p w14:paraId="7837AB4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0AB3C1F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DE4D49B" w14:textId="77777777" w:rsidTr="00EF6130">
        <w:trPr>
          <w:trHeight w:val="315"/>
        </w:trPr>
        <w:tc>
          <w:tcPr>
            <w:tcW w:w="817" w:type="dxa"/>
          </w:tcPr>
          <w:p w14:paraId="0F6E43C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1B2454E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Mata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samogojąca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do cięcia – sztuki</w:t>
            </w:r>
          </w:p>
          <w:p w14:paraId="5BD96AF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kolor: zielony,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900 × 620 × 3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dwustronna,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z siatką linii co 5 cm,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OLFA NCM-L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5045DF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142A3861" w14:textId="4D1AE08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25D51695" w14:textId="0CAAA23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  <w:hideMark/>
          </w:tcPr>
          <w:p w14:paraId="7AD006F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19A79AA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3EBFA86" w14:textId="77777777" w:rsidTr="00EF6130">
        <w:trPr>
          <w:trHeight w:val="315"/>
        </w:trPr>
        <w:tc>
          <w:tcPr>
            <w:tcW w:w="817" w:type="dxa"/>
          </w:tcPr>
          <w:p w14:paraId="5EBD134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087EC85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Mata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samogojąca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do cięcia – sztuki</w:t>
            </w:r>
          </w:p>
          <w:p w14:paraId="02D90B2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kolor: zielony,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620 × 450 × 3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dwustronna,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z siatką linii co 5 cm,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OLFA NCM-M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69963E3" w14:textId="79212B1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0655A0BE" w14:textId="3865FA7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  <w:hideMark/>
          </w:tcPr>
          <w:p w14:paraId="1E043B4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236279E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4E513CB" w14:textId="77777777" w:rsidTr="00EF6130">
        <w:trPr>
          <w:trHeight w:val="315"/>
        </w:trPr>
        <w:tc>
          <w:tcPr>
            <w:tcW w:w="817" w:type="dxa"/>
          </w:tcPr>
          <w:p w14:paraId="5EF6AB7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75B1774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Mata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samogojąca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do cięcia – sztuki</w:t>
            </w:r>
          </w:p>
          <w:p w14:paraId="0FC3C62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kolor: zielony,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450 × 320 × 2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</w:p>
          <w:p w14:paraId="34399FAF" w14:textId="36E3D58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prac introligatorskich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odporna na cięcie nożami segmentowymi,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OLFA CM-A3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C029A9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381CC454" w14:textId="46318B1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73D09797" w14:textId="45BCB2E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  <w:hideMark/>
          </w:tcPr>
          <w:p w14:paraId="24546B6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55A9F9E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3509556" w14:textId="77777777" w:rsidTr="00EF6130">
        <w:trPr>
          <w:trHeight w:val="315"/>
        </w:trPr>
        <w:tc>
          <w:tcPr>
            <w:tcW w:w="8642" w:type="dxa"/>
            <w:gridSpan w:val="2"/>
          </w:tcPr>
          <w:p w14:paraId="29628301" w14:textId="4F63346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cap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caps/>
                <w:sz w:val="20"/>
                <w:szCs w:val="20"/>
              </w:rPr>
              <w:lastRenderedPageBreak/>
              <w:t>Gąbki i gumki</w:t>
            </w:r>
          </w:p>
        </w:tc>
        <w:tc>
          <w:tcPr>
            <w:tcW w:w="1559" w:type="dxa"/>
          </w:tcPr>
          <w:p w14:paraId="2F6F9AD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93105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FE7310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3E9EDCAE" w14:textId="77777777" w:rsidTr="00EF6130">
        <w:trPr>
          <w:trHeight w:val="315"/>
        </w:trPr>
        <w:tc>
          <w:tcPr>
            <w:tcW w:w="817" w:type="dxa"/>
          </w:tcPr>
          <w:p w14:paraId="32FAB6E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50A2D74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Gumka w bloku do papieru i matowej folii kreślarskiej – sztuki</w:t>
            </w:r>
          </w:p>
          <w:p w14:paraId="122973D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nie zawiera lateksu ani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ftalanów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 niszczy ścieranej powierzchni,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kolor: biały,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65 × 23 × 13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Staedtler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RASOPLAST 526 B20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747BEBE" w14:textId="5B2FB79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0A88174E" w14:textId="0A8F37E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  <w:hideMark/>
          </w:tcPr>
          <w:p w14:paraId="21F2CEE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7AF9076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B05AE2D" w14:textId="77777777" w:rsidTr="00EF6130">
        <w:trPr>
          <w:trHeight w:val="315"/>
        </w:trPr>
        <w:tc>
          <w:tcPr>
            <w:tcW w:w="817" w:type="dxa"/>
          </w:tcPr>
          <w:p w14:paraId="6F84D14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226207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Gumka w bloku do papieru i atramentu – sztuki</w:t>
            </w:r>
          </w:p>
          <w:p w14:paraId="2BB8807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nie zawiera lateksu ani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ftalanów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 starzeje się i nie powoduje przebarwień papieru,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dwukolorowa (biało-niebieska),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43 × 19 × 13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Staedtler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rasoplast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combi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526 BT30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55CA6D8" w14:textId="0D9B841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7312B8" w14:textId="37674ED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40 szt.</w:t>
            </w:r>
          </w:p>
        </w:tc>
        <w:tc>
          <w:tcPr>
            <w:tcW w:w="1701" w:type="dxa"/>
            <w:hideMark/>
          </w:tcPr>
          <w:p w14:paraId="1BA1E44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  <w:hideMark/>
          </w:tcPr>
          <w:p w14:paraId="2CBE491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9CC7F62" w14:textId="77777777" w:rsidTr="00EF6130">
        <w:trPr>
          <w:trHeight w:val="315"/>
        </w:trPr>
        <w:tc>
          <w:tcPr>
            <w:tcW w:w="817" w:type="dxa"/>
          </w:tcPr>
          <w:p w14:paraId="3D4EC2B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3C38041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Gumka w bloku do ołówka i papieru – sztuki</w:t>
            </w:r>
          </w:p>
          <w:p w14:paraId="4C0240E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kolor: biały,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giętka,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 narusza struktury papieru,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posiada atest higieniczny PZH lub równoważny dokument potwierdzający bezpieczeństwo użytkowania,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65 × 24 × 12,4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Pentel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HI-POLYMER ERASER ZEH10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78171C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119062AA" w14:textId="585B28C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05376FD3" w14:textId="0E2DA26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50 szt.</w:t>
            </w:r>
          </w:p>
        </w:tc>
        <w:tc>
          <w:tcPr>
            <w:tcW w:w="1701" w:type="dxa"/>
            <w:hideMark/>
          </w:tcPr>
          <w:p w14:paraId="3AC9944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  <w:hideMark/>
          </w:tcPr>
          <w:p w14:paraId="6249F1C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9E6597A" w14:textId="77777777" w:rsidTr="00EF6130">
        <w:trPr>
          <w:trHeight w:val="315"/>
        </w:trPr>
        <w:tc>
          <w:tcPr>
            <w:tcW w:w="817" w:type="dxa"/>
          </w:tcPr>
          <w:p w14:paraId="1497709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  <w:lang w:val="fr-FR"/>
              </w:rPr>
            </w:pPr>
          </w:p>
        </w:tc>
        <w:tc>
          <w:tcPr>
            <w:tcW w:w="7825" w:type="dxa"/>
            <w:hideMark/>
          </w:tcPr>
          <w:p w14:paraId="4B6A726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Gumka w bloku, dwuczęściowa – sztuki</w:t>
            </w:r>
          </w:p>
          <w:p w14:paraId="056649C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przeznaczenie: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t> </w:t>
            </w:r>
            <w:r w:rsidRPr="003B018E">
              <w:rPr>
                <w:rFonts w:ascii="Aptos" w:hAnsi="Aptos"/>
                <w:sz w:val="20"/>
                <w:szCs w:val="20"/>
              </w:rPr>
              <w:t>• część biała (ok. 2/3) – do ołówka i kredek,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t> </w:t>
            </w:r>
            <w:r w:rsidRPr="003B018E">
              <w:rPr>
                <w:rFonts w:ascii="Aptos" w:hAnsi="Aptos"/>
                <w:sz w:val="20"/>
                <w:szCs w:val="20"/>
              </w:rPr>
              <w:t>• część niebieska (ok. 1/3) – do atramentu,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 powoduje uszkodzeń powierzchni papieru,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50 × 19 × 12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prac biurowych i technicznych,</w:t>
            </w:r>
          </w:p>
          <w:p w14:paraId="4DB48847" w14:textId="633BDC3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np. typu Pelikan AC30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0C7F767" w14:textId="5879958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7E8A0B08" w14:textId="43C7514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40 szt.</w:t>
            </w:r>
          </w:p>
        </w:tc>
        <w:tc>
          <w:tcPr>
            <w:tcW w:w="1701" w:type="dxa"/>
            <w:hideMark/>
          </w:tcPr>
          <w:p w14:paraId="10D62C1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  <w:hideMark/>
          </w:tcPr>
          <w:p w14:paraId="0367384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83FB234" w14:textId="77777777" w:rsidTr="00EF6130">
        <w:trPr>
          <w:trHeight w:val="315"/>
        </w:trPr>
        <w:tc>
          <w:tcPr>
            <w:tcW w:w="817" w:type="dxa"/>
          </w:tcPr>
          <w:p w14:paraId="3440109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  <w:lang w:val="fr-FR"/>
              </w:rPr>
            </w:pPr>
          </w:p>
        </w:tc>
        <w:tc>
          <w:tcPr>
            <w:tcW w:w="7825" w:type="dxa"/>
          </w:tcPr>
          <w:p w14:paraId="792FA3E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Gumka syntetyczna do czyszczenia papieru (typu „okruch chleba”) – sztuki</w:t>
            </w:r>
          </w:p>
          <w:p w14:paraId="33AFAD42" w14:textId="3F947A3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wykonana z materiału syntetycznego,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nietoksyczna,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wysoko chłonna,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oczyszczania powierzchni papieru bez konieczności wywierania nacisku,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 powoduje uszkodzeń ani przetarć czyszczonej powierzchni,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prac bibliotecznych i konserwatorskich,</w:t>
            </w:r>
          </w:p>
          <w:p w14:paraId="2E52F52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Caramel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433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Cretacolor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8C96440" w14:textId="1F12C86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4492A8" w14:textId="58C1956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12 szt.</w:t>
            </w:r>
          </w:p>
        </w:tc>
        <w:tc>
          <w:tcPr>
            <w:tcW w:w="1701" w:type="dxa"/>
          </w:tcPr>
          <w:p w14:paraId="01BB029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E5F475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13C774A" w14:textId="77777777" w:rsidTr="00EF6130">
        <w:trPr>
          <w:trHeight w:val="315"/>
        </w:trPr>
        <w:tc>
          <w:tcPr>
            <w:tcW w:w="817" w:type="dxa"/>
          </w:tcPr>
          <w:p w14:paraId="5ADA980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52EE14A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Gąbka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bezlateksowa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do czyszczenia dokumentów i książek – sztuki</w:t>
            </w:r>
          </w:p>
          <w:p w14:paraId="129AE160" w14:textId="5C8706D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czyszczenia powierzchni papierowych,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bezlateksowa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niepozostawiająca zabrudzeń ani osadu,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odpowiednia do prac bibliotecznych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150 × 75 × 20 mm,</w:t>
            </w:r>
          </w:p>
          <w:p w14:paraId="1F5C2C8B" w14:textId="2B2047F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Brodart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F063522" w14:textId="4859B75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38D81C4E" w14:textId="59FE2FC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  <w:hideMark/>
          </w:tcPr>
          <w:p w14:paraId="55C29F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  <w:hideMark/>
          </w:tcPr>
          <w:p w14:paraId="265B8CF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7F181B4" w14:textId="77777777" w:rsidTr="00EF6130">
        <w:trPr>
          <w:trHeight w:val="315"/>
        </w:trPr>
        <w:tc>
          <w:tcPr>
            <w:tcW w:w="817" w:type="dxa"/>
          </w:tcPr>
          <w:p w14:paraId="312F04B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78AF04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Gąbka do oczyszczania delikatnych powierzchni (archiwalia) – sztuki</w:t>
            </w:r>
          </w:p>
          <w:p w14:paraId="08310214" w14:textId="60BEF7D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czyszczenia delikatnych powierzchni papierowych i archiwalnych,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składająca się z bardzo miękkiej, białej warstwy czyszczącej,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wyposażona w giętki uchwyt,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niepozostawiająca śladów ani osadu na czyszczonej powierzchni,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90 × 67 × 42 mm,</w:t>
            </w:r>
          </w:p>
          <w:p w14:paraId="69694EAA" w14:textId="60ED759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Akapad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biała miękka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73D45144" w14:textId="0CF96B0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8BB2ED" w14:textId="077B966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</w:tcPr>
          <w:p w14:paraId="1E5BEE5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7D2401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3D2742D" w14:textId="77777777" w:rsidTr="00EF6130">
        <w:trPr>
          <w:trHeight w:val="315"/>
        </w:trPr>
        <w:tc>
          <w:tcPr>
            <w:tcW w:w="817" w:type="dxa"/>
          </w:tcPr>
          <w:p w14:paraId="3709BDF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E5E41C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Gąbka do oczyszczania delikatnych powierzchni (archiwalia) – sztuki</w:t>
            </w:r>
          </w:p>
          <w:p w14:paraId="410E3128" w14:textId="663CF6E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czyszczenia delikatnych powierzchni papierowych i archiwalnych,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składająca się z bardzo miękkiej, białej warstwy czyszczącej,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wyposażona w elastyczny uchwyt,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niepozostawiająca śladów ani osadu na czyszczonej powierzchni,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90 × 67 × 42 mm,</w:t>
            </w:r>
          </w:p>
          <w:p w14:paraId="4698F3F1" w14:textId="4DF00D7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Akapad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biała elastyczna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BC8A171" w14:textId="7285B8F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FEE064" w14:textId="2B44936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60 szt.</w:t>
            </w:r>
          </w:p>
        </w:tc>
        <w:tc>
          <w:tcPr>
            <w:tcW w:w="1701" w:type="dxa"/>
          </w:tcPr>
          <w:p w14:paraId="72F3438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9718A4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3D3F1A2" w14:textId="77777777" w:rsidTr="00EF6130">
        <w:trPr>
          <w:trHeight w:val="315"/>
        </w:trPr>
        <w:tc>
          <w:tcPr>
            <w:tcW w:w="817" w:type="dxa"/>
          </w:tcPr>
          <w:p w14:paraId="0BBFA69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F1599A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Gąbka do oczyszczania delikatnych powierzchni (archiwalia) – sztuki</w:t>
            </w:r>
          </w:p>
          <w:p w14:paraId="6AB3CB01" w14:textId="19A1A03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czyszczenia delikatnych powierzchni papierowych i archiwalnych,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składająca się z bardzo miękkiej, białej warstwy czyszczącej,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wyposażona w giętki uchwyt,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niepowodująca uszkodzeń czyszczonej powierzchni,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niepozostawiająca widocznych zabrudzeń ani osadu,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90 × 67 × 42 mm,</w:t>
            </w:r>
          </w:p>
          <w:p w14:paraId="7F3F3C57" w14:textId="5A1B8DC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Akapad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biała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pure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267745B" w14:textId="13AEAC5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A1F79E" w14:textId="00D6B40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40 szt.</w:t>
            </w:r>
          </w:p>
        </w:tc>
        <w:tc>
          <w:tcPr>
            <w:tcW w:w="1701" w:type="dxa"/>
          </w:tcPr>
          <w:p w14:paraId="31A5286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0B47F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76FE59C1" w14:textId="77777777" w:rsidTr="00EF6130">
        <w:trPr>
          <w:trHeight w:val="315"/>
        </w:trPr>
        <w:tc>
          <w:tcPr>
            <w:tcW w:w="817" w:type="dxa"/>
          </w:tcPr>
          <w:p w14:paraId="4F97F0A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C064B7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Gumka w proszku do oczyszczania delikatnych powierzchni (archiwalia) – kilogramy</w:t>
            </w:r>
          </w:p>
          <w:p w14:paraId="388977FC" w14:textId="4897F02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kolor: biały,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konsystencja: miękka,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dodatku siarki i chloru,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czyszczenia delikatnych powierzchni papierowych i archiwalnych,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neutralne lub lekko zasadowe,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niepowodująca uszkodzeń ani przebarwień czyszczonej powierzchni,</w:t>
            </w:r>
          </w:p>
          <w:p w14:paraId="013591D5" w14:textId="3F45B09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Akawipe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white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2F77F60" w14:textId="03EEA1D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A64562" w14:textId="5D16BDD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kg</w:t>
            </w:r>
          </w:p>
        </w:tc>
        <w:tc>
          <w:tcPr>
            <w:tcW w:w="1701" w:type="dxa"/>
          </w:tcPr>
          <w:p w14:paraId="45C0851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5BE779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8955819" w14:textId="77777777" w:rsidTr="00EF6130">
        <w:trPr>
          <w:trHeight w:val="315"/>
        </w:trPr>
        <w:tc>
          <w:tcPr>
            <w:tcW w:w="8642" w:type="dxa"/>
            <w:gridSpan w:val="2"/>
          </w:tcPr>
          <w:p w14:paraId="1A392559" w14:textId="231B974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cap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caps/>
                <w:sz w:val="20"/>
                <w:szCs w:val="20"/>
              </w:rPr>
              <w:t>Materiały i środki do prac konserwatorskich oraz introligatorskich</w:t>
            </w:r>
          </w:p>
        </w:tc>
        <w:tc>
          <w:tcPr>
            <w:tcW w:w="1559" w:type="dxa"/>
          </w:tcPr>
          <w:p w14:paraId="534D375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516D2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2D676B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DD1DB02" w14:textId="77777777" w:rsidTr="00EF6130">
        <w:trPr>
          <w:trHeight w:val="315"/>
        </w:trPr>
        <w:tc>
          <w:tcPr>
            <w:tcW w:w="817" w:type="dxa"/>
          </w:tcPr>
          <w:p w14:paraId="21F52E09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4DCD4C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Środek do czyszczenia i pielęgnacji skór zabytkowych (preparat typu wazelinowego) – opakowanie ok. 75 g</w:t>
            </w:r>
          </w:p>
          <w:p w14:paraId="26DA779C" w14:textId="2DAFD6B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przeznaczony do konserwacji i pielęgnacji skór zabytkowych,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na bazie substancji tłuszczowych typu wazelinowego,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barwiących,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odpowiedni do zastosowań konserwatorskich,</w:t>
            </w:r>
          </w:p>
          <w:p w14:paraId="778BE762" w14:textId="6B5A715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Maroquin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5F3C631" w14:textId="391F67C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338AAA9" w14:textId="7F8CEDF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6 opakowań</w:t>
            </w:r>
          </w:p>
        </w:tc>
        <w:tc>
          <w:tcPr>
            <w:tcW w:w="1701" w:type="dxa"/>
          </w:tcPr>
          <w:p w14:paraId="2FF7D89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23D898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9DEF286" w14:textId="77777777" w:rsidTr="00EF6130">
        <w:trPr>
          <w:trHeight w:val="315"/>
        </w:trPr>
        <w:tc>
          <w:tcPr>
            <w:tcW w:w="817" w:type="dxa"/>
          </w:tcPr>
          <w:p w14:paraId="16CBA2D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A7ECE3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Niejonowy koncentrat detergentu do oczyszczania malowideł i papieru – litry</w:t>
            </w:r>
          </w:p>
          <w:p w14:paraId="3DBAE742" w14:textId="2D0E723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środek czyszczący o charakterze niejonowym,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oczyszczania powierzchni malarskich oraz papieru,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odpowiedni do zastosowań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przygotowywania roztworów roboczych według zaleceń konserwatorskich,</w:t>
            </w:r>
          </w:p>
          <w:p w14:paraId="28AAAA87" w14:textId="038CB72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Vulpex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D32ADAE" w14:textId="2DA7694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3E8ED4" w14:textId="7959395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litr</w:t>
            </w:r>
          </w:p>
        </w:tc>
        <w:tc>
          <w:tcPr>
            <w:tcW w:w="1701" w:type="dxa"/>
          </w:tcPr>
          <w:p w14:paraId="16FA31A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74EECC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ACD8CF2" w14:textId="77777777" w:rsidTr="00EF6130">
        <w:trPr>
          <w:trHeight w:val="315"/>
        </w:trPr>
        <w:tc>
          <w:tcPr>
            <w:tcW w:w="817" w:type="dxa"/>
          </w:tcPr>
          <w:p w14:paraId="090AE32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2D0EF7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Żółć wołowa naturalna – opakowanie ok. 250 ml</w:t>
            </w:r>
          </w:p>
          <w:p w14:paraId="14801049" w14:textId="2974D59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pochodzenia naturalnego,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konserwatorskich i artystycznych,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stosowana jako środek zwilżający i poprawiający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rozpływność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roztworów wodnych,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odpowiednia do prac przy papierze i warstwach malarskich,</w:t>
            </w:r>
          </w:p>
          <w:p w14:paraId="1487F83C" w14:textId="16DBAD8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Maimeri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1B965A1" w14:textId="14C3B3A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A423AE" w14:textId="07A738B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opakowania</w:t>
            </w:r>
          </w:p>
        </w:tc>
        <w:tc>
          <w:tcPr>
            <w:tcW w:w="1701" w:type="dxa"/>
          </w:tcPr>
          <w:p w14:paraId="4EF9A92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ADAE69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935F3C9" w14:textId="77777777" w:rsidTr="00EF6130">
        <w:trPr>
          <w:trHeight w:val="315"/>
        </w:trPr>
        <w:tc>
          <w:tcPr>
            <w:tcW w:w="817" w:type="dxa"/>
          </w:tcPr>
          <w:p w14:paraId="5AA4E21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747A006" w14:textId="4F8832E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Patyczki bambusowe – opakowanie zawierające 50 szt.</w:t>
            </w:r>
          </w:p>
          <w:p w14:paraId="232F857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bambus,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długość: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25 cm.</w:t>
            </w:r>
          </w:p>
          <w:p w14:paraId="0281DBA8" w14:textId="36E4BC0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3971AAB" w14:textId="086465B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opakowania</w:t>
            </w:r>
          </w:p>
        </w:tc>
        <w:tc>
          <w:tcPr>
            <w:tcW w:w="1701" w:type="dxa"/>
          </w:tcPr>
          <w:p w14:paraId="56E6CA8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6EF507B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09E72C6" w14:textId="77777777" w:rsidTr="00EF6130">
        <w:trPr>
          <w:trHeight w:val="315"/>
        </w:trPr>
        <w:tc>
          <w:tcPr>
            <w:tcW w:w="817" w:type="dxa"/>
          </w:tcPr>
          <w:p w14:paraId="6F6ACD1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EA1325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Środek odkwaszający w technologii bezwodnej – opakowanie ok. 900 g</w:t>
            </w:r>
          </w:p>
          <w:p w14:paraId="791601A2" w14:textId="7D999CA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przeznaczony do masowego odkwaszania materiałów papierowych,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zawierający tlenek magnezu (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MgO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) w nośniku organicznym (np.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perfluoroheptan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równoważnym),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metoda aplikacji: bezwodna,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tworzący rezerwę alkaliczną w strukturze papieru,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wydajność orientacyjna: do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12 m²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(w zależności od gramatury i chłonności papieru),</w:t>
            </w:r>
          </w:p>
          <w:p w14:paraId="291FB9C9" w14:textId="68426E0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Bookkeeper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F4B76E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48904D" w14:textId="507D1FC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opakowań</w:t>
            </w:r>
          </w:p>
        </w:tc>
        <w:tc>
          <w:tcPr>
            <w:tcW w:w="1701" w:type="dxa"/>
          </w:tcPr>
          <w:p w14:paraId="5CD4ABD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65D251F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986B8A2" w14:textId="77777777" w:rsidTr="00EF6130">
        <w:trPr>
          <w:trHeight w:val="315"/>
        </w:trPr>
        <w:tc>
          <w:tcPr>
            <w:tcW w:w="817" w:type="dxa"/>
          </w:tcPr>
          <w:p w14:paraId="416A118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hideMark/>
          </w:tcPr>
          <w:p w14:paraId="1D30340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Klej introligatorski dyspersyjny uniwersalny – opakowanie ok. 5,5 kg</w:t>
            </w:r>
          </w:p>
          <w:p w14:paraId="5D49AAC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do klejenia materiałów chłonnych (papier, karton, tektura, tkaniny),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kolor: biały,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wodorozcieńczalny,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lepkość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12 000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mPa·s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(dopuszczalna tolerancja ±20%),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zastosowań introligatorskich i konserwatorskich,</w:t>
            </w:r>
          </w:p>
          <w:p w14:paraId="6E29FFF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Planatol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BB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</w:p>
          <w:p w14:paraId="5C4CA45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034A0EC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14:paraId="1D0C916C" w14:textId="6E49D43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opakowanie</w:t>
            </w:r>
          </w:p>
        </w:tc>
        <w:tc>
          <w:tcPr>
            <w:tcW w:w="1701" w:type="dxa"/>
            <w:hideMark/>
          </w:tcPr>
          <w:p w14:paraId="06338E7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  <w:hideMark/>
          </w:tcPr>
          <w:p w14:paraId="02EC2CF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ECCA080" w14:textId="77777777" w:rsidTr="00EF6130">
        <w:trPr>
          <w:trHeight w:val="315"/>
        </w:trPr>
        <w:tc>
          <w:tcPr>
            <w:tcW w:w="817" w:type="dxa"/>
          </w:tcPr>
          <w:p w14:paraId="69A6092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EEE84D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Klej króliczy – kilogramy</w:t>
            </w:r>
          </w:p>
          <w:p w14:paraId="4F6ACFB2" w14:textId="4E45B64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klej pochodzenia zwierzęcego (kolagenowy),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i introligatorskich,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przygotowywania roztworów klejowych według receptur konserwatorskich,</w:t>
            </w:r>
          </w:p>
          <w:p w14:paraId="1CF22822" w14:textId="1B85EFE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Kremer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21BA9E66" w14:textId="68D5D8E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E62839F" w14:textId="6D264F6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kg</w:t>
            </w:r>
          </w:p>
        </w:tc>
        <w:tc>
          <w:tcPr>
            <w:tcW w:w="1701" w:type="dxa"/>
          </w:tcPr>
          <w:p w14:paraId="646033A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9AAF6D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F5BE87C" w14:textId="77777777" w:rsidTr="00EF6130">
        <w:trPr>
          <w:trHeight w:val="315"/>
        </w:trPr>
        <w:tc>
          <w:tcPr>
            <w:tcW w:w="817" w:type="dxa"/>
          </w:tcPr>
          <w:p w14:paraId="5B3614C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C3C6DD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Karuk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saliański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– kilogramy</w:t>
            </w:r>
          </w:p>
          <w:p w14:paraId="454E103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naturalna żywica pochodzenia roślinnego,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zastosowań konserwatorskich i introligatorskich,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Kremer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44C82508" w14:textId="0CD7C20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2AAB6A" w14:textId="0D2EF97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0,5 kg</w:t>
            </w:r>
          </w:p>
        </w:tc>
        <w:tc>
          <w:tcPr>
            <w:tcW w:w="1701" w:type="dxa"/>
          </w:tcPr>
          <w:p w14:paraId="45FEFAF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61EEC08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AB9427C" w14:textId="77777777" w:rsidTr="00EF6130">
        <w:trPr>
          <w:trHeight w:val="315"/>
        </w:trPr>
        <w:tc>
          <w:tcPr>
            <w:tcW w:w="817" w:type="dxa"/>
          </w:tcPr>
          <w:p w14:paraId="23F2ABC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4B9224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Klej skrobiowy – kilogramy</w:t>
            </w:r>
          </w:p>
          <w:p w14:paraId="3D63F640" w14:textId="44C3237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klej na bazie skrobi,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i introligatorskich,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przygotowywania roztworów klejowych według receptur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odpowiedni do prac z papierem i materiałami celulozowymi,</w:t>
            </w:r>
          </w:p>
          <w:p w14:paraId="1B316D8D" w14:textId="2E42843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Definol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2FB58747" w14:textId="12E6A0F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F47069" w14:textId="68EB6A5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kg</w:t>
            </w:r>
          </w:p>
        </w:tc>
        <w:tc>
          <w:tcPr>
            <w:tcW w:w="1701" w:type="dxa"/>
          </w:tcPr>
          <w:p w14:paraId="79894B0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30F3D8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6B9E64E" w14:textId="77777777" w:rsidTr="00EF6130">
        <w:trPr>
          <w:trHeight w:val="315"/>
        </w:trPr>
        <w:tc>
          <w:tcPr>
            <w:tcW w:w="817" w:type="dxa"/>
          </w:tcPr>
          <w:p w14:paraId="1D7B236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863231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Metyloceluloza – kilogramy</w:t>
            </w:r>
          </w:p>
          <w:p w14:paraId="1E46ABA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pochodna celulozy rozpuszczalna w wodzie,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konserwatorskich i introligatorskich,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przygotowywania roztworów klejowych i wzmacniających.</w:t>
            </w:r>
          </w:p>
          <w:p w14:paraId="1809BE19" w14:textId="7CE3C0A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C029DA" w14:textId="774B0CB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kg</w:t>
            </w:r>
          </w:p>
        </w:tc>
        <w:tc>
          <w:tcPr>
            <w:tcW w:w="1701" w:type="dxa"/>
          </w:tcPr>
          <w:p w14:paraId="431237C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CF1E3B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E990867" w14:textId="77777777" w:rsidTr="00EF6130">
        <w:trPr>
          <w:trHeight w:val="315"/>
        </w:trPr>
        <w:tc>
          <w:tcPr>
            <w:tcW w:w="817" w:type="dxa"/>
          </w:tcPr>
          <w:p w14:paraId="34C51DB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528491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Hydroksypropyloceluloza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– kilogramy</w:t>
            </w:r>
          </w:p>
          <w:p w14:paraId="3330C2B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do zastosowań konserwatorskich i introligatorskich,</w:t>
            </w:r>
          </w:p>
          <w:p w14:paraId="05889DDF" w14:textId="30A5D9F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- CAS No. 9004-64-2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Klucel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G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911FE74" w14:textId="342D9E8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9567BE" w14:textId="5E99901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5 kg</w:t>
            </w:r>
          </w:p>
        </w:tc>
        <w:tc>
          <w:tcPr>
            <w:tcW w:w="1701" w:type="dxa"/>
          </w:tcPr>
          <w:p w14:paraId="3EB9B9B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7617801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D8723D1" w14:textId="77777777" w:rsidTr="00EF6130">
        <w:trPr>
          <w:trHeight w:val="315"/>
        </w:trPr>
        <w:tc>
          <w:tcPr>
            <w:tcW w:w="817" w:type="dxa"/>
          </w:tcPr>
          <w:p w14:paraId="4999CEF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A6EE55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Żelatyna typu B (ze skór bydlęcych), CAS: 9000-70-8 – kilogramy</w:t>
            </w:r>
          </w:p>
          <w:p w14:paraId="6B618C8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pochodzenia zwierzęcego,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konserwatorskich i introligatorskich,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stosowana do przygotowywania roztworów klejowych i wzmacniających.</w:t>
            </w:r>
          </w:p>
          <w:p w14:paraId="2CA5778E" w14:textId="10BDBFA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12460B" w14:textId="14F01FC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kg</w:t>
            </w:r>
          </w:p>
        </w:tc>
        <w:tc>
          <w:tcPr>
            <w:tcW w:w="1701" w:type="dxa"/>
          </w:tcPr>
          <w:p w14:paraId="6615EF4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728899F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73D7E95" w14:textId="77777777" w:rsidTr="00EF6130">
        <w:trPr>
          <w:trHeight w:val="525"/>
        </w:trPr>
        <w:tc>
          <w:tcPr>
            <w:tcW w:w="817" w:type="dxa"/>
          </w:tcPr>
          <w:p w14:paraId="23E47BA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BDC73F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Fiksatywa na bazie żywicy akrylowej (kopolimer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metakrylanu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etylu i akrylanu metylu) – opakowanie ok. 300 ml</w:t>
            </w:r>
          </w:p>
          <w:p w14:paraId="535A54E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do zastosowań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na bazie Paraloidu B-72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F6954B9" w14:textId="62373AE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142ED3" w14:textId="6F1B46A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opakowanie</w:t>
            </w:r>
          </w:p>
        </w:tc>
        <w:tc>
          <w:tcPr>
            <w:tcW w:w="1701" w:type="dxa"/>
          </w:tcPr>
          <w:p w14:paraId="4D55090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248359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157EE9C" w14:textId="77777777" w:rsidTr="00EF6130">
        <w:trPr>
          <w:trHeight w:val="315"/>
        </w:trPr>
        <w:tc>
          <w:tcPr>
            <w:tcW w:w="817" w:type="dxa"/>
          </w:tcPr>
          <w:p w14:paraId="4B108CF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C14F8D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Żywica akrylowa (kopolimer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metakrylanu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etylu i akrylanu metylu) – kilogramy</w:t>
            </w:r>
          </w:p>
          <w:p w14:paraId="4B9A9D7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do zastosowań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Paraloid B-72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4FDC4EA" w14:textId="0B349A6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30ABEEC" w14:textId="3A5AE4A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0,25 kg</w:t>
            </w:r>
          </w:p>
        </w:tc>
        <w:tc>
          <w:tcPr>
            <w:tcW w:w="1701" w:type="dxa"/>
          </w:tcPr>
          <w:p w14:paraId="3E4B417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681B7B5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6270A8D" w14:textId="77777777" w:rsidTr="00EF6130">
        <w:trPr>
          <w:trHeight w:val="315"/>
        </w:trPr>
        <w:tc>
          <w:tcPr>
            <w:tcW w:w="817" w:type="dxa"/>
          </w:tcPr>
          <w:p w14:paraId="4A090D5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24557B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Klej dyspersyjny na bazie wody do prac introligatorskich – opakowanie ok. 0,5 kg</w:t>
            </w:r>
          </w:p>
          <w:p w14:paraId="39439AB1" w14:textId="16FDFE1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o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neutralnym,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plastyfikatorów,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introligatorskich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formuła odpowiednia do długoterminowego przechowywania materiałów fotograficznych i archiwalnych,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biały, szybko schnący,</w:t>
            </w:r>
          </w:p>
          <w:p w14:paraId="462BBCFD" w14:textId="4CAC4A2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KLUG KL0199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85206C4" w14:textId="789EE1B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3F4E98D" w14:textId="0844F73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opakowania (razem ok. 1 kg)</w:t>
            </w:r>
          </w:p>
        </w:tc>
        <w:tc>
          <w:tcPr>
            <w:tcW w:w="1701" w:type="dxa"/>
          </w:tcPr>
          <w:p w14:paraId="45B0AE5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61E5EC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13499EE" w14:textId="77777777" w:rsidTr="00EF6130">
        <w:trPr>
          <w:trHeight w:val="780"/>
        </w:trPr>
        <w:tc>
          <w:tcPr>
            <w:tcW w:w="817" w:type="dxa"/>
          </w:tcPr>
          <w:p w14:paraId="52CCB2A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2502BA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Klej dyspersyjny na bazie wody do prac introligatorskich – opakowanie ok. 0,5 kg</w:t>
            </w:r>
          </w:p>
          <w:p w14:paraId="08A85D60" w14:textId="3138948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o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neutralnym,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plastyfikatorów,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introligatorskich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formuła odpowiednia do długoterminowego przechowywania materiałów fotograficznych i archiwalnych,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kolor: biały,</w:t>
            </w:r>
          </w:p>
          <w:p w14:paraId="25E39FAD" w14:textId="398AD19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np. typu KLUG KL0200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1EE1B51" w14:textId="29D52DF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ED0934F" w14:textId="6DA3ED5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 opakowania (razem ok. 1 kg)</w:t>
            </w:r>
          </w:p>
        </w:tc>
        <w:tc>
          <w:tcPr>
            <w:tcW w:w="1701" w:type="dxa"/>
          </w:tcPr>
          <w:p w14:paraId="12B0191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8C0381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6FE7473" w14:textId="77777777" w:rsidTr="00EF6130">
        <w:trPr>
          <w:trHeight w:val="315"/>
        </w:trPr>
        <w:tc>
          <w:tcPr>
            <w:tcW w:w="817" w:type="dxa"/>
          </w:tcPr>
          <w:p w14:paraId="44FB16E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2583B4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0 – sztuki</w:t>
            </w:r>
          </w:p>
          <w:p w14:paraId="7DE5EB53" w14:textId="6DD929B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precyzyjnych prac konserwatorskich i technicznych,</w:t>
            </w:r>
          </w:p>
          <w:p w14:paraId="29B504B6" w14:textId="6DCFC41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8805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FAB8239" w14:textId="19F3A04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807EC7" w14:textId="3842F2B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szt.</w:t>
            </w:r>
          </w:p>
        </w:tc>
        <w:tc>
          <w:tcPr>
            <w:tcW w:w="1701" w:type="dxa"/>
          </w:tcPr>
          <w:p w14:paraId="5C8C3D1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B102F9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A478F80" w14:textId="77777777" w:rsidTr="00EF6130">
        <w:trPr>
          <w:trHeight w:val="525"/>
        </w:trPr>
        <w:tc>
          <w:tcPr>
            <w:tcW w:w="817" w:type="dxa"/>
          </w:tcPr>
          <w:p w14:paraId="6AC602E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0C333A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3/0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precyzyjnych prac konserwatorskich i technicznych,</w:t>
            </w:r>
          </w:p>
          <w:p w14:paraId="3086991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8805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496AD27A" w14:textId="36AD03C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71C752" w14:textId="7B658CB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szt.</w:t>
            </w:r>
          </w:p>
        </w:tc>
        <w:tc>
          <w:tcPr>
            <w:tcW w:w="1701" w:type="dxa"/>
          </w:tcPr>
          <w:p w14:paraId="1CF88A9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5E917E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23A970D" w14:textId="77777777" w:rsidTr="00EF6130">
        <w:trPr>
          <w:trHeight w:val="315"/>
        </w:trPr>
        <w:tc>
          <w:tcPr>
            <w:tcW w:w="817" w:type="dxa"/>
          </w:tcPr>
          <w:p w14:paraId="0659086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88124F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1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przeznaczony do prac konserwatorskich i technicznych, </w:t>
            </w:r>
          </w:p>
          <w:p w14:paraId="19B4A3E8" w14:textId="28E61D2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8805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20A333C7" w14:textId="4200C77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BCBE3EE" w14:textId="01D585C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szt.</w:t>
            </w:r>
          </w:p>
        </w:tc>
        <w:tc>
          <w:tcPr>
            <w:tcW w:w="1701" w:type="dxa"/>
          </w:tcPr>
          <w:p w14:paraId="37F4025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70ABE7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37ECFCB" w14:textId="77777777" w:rsidTr="00EF6130">
        <w:trPr>
          <w:trHeight w:val="315"/>
        </w:trPr>
        <w:tc>
          <w:tcPr>
            <w:tcW w:w="817" w:type="dxa"/>
          </w:tcPr>
          <w:p w14:paraId="7CC1BF29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D0083C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2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373EC1BD" w14:textId="044DCD5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8805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2FCF883F" w14:textId="3DC8A90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087663" w14:textId="777A100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szt.</w:t>
            </w:r>
          </w:p>
        </w:tc>
        <w:tc>
          <w:tcPr>
            <w:tcW w:w="1701" w:type="dxa"/>
          </w:tcPr>
          <w:p w14:paraId="20B2792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79DD8D3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51E8CED" w14:textId="77777777" w:rsidTr="00EF6130">
        <w:trPr>
          <w:trHeight w:val="315"/>
        </w:trPr>
        <w:tc>
          <w:tcPr>
            <w:tcW w:w="817" w:type="dxa"/>
          </w:tcPr>
          <w:p w14:paraId="72F678B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06F69E6" w14:textId="2D3E8F1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3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4625853D" w14:textId="4311A7A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8805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7482A3E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115A9C5" w14:textId="20C5327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20 szt.</w:t>
            </w:r>
          </w:p>
        </w:tc>
        <w:tc>
          <w:tcPr>
            <w:tcW w:w="1701" w:type="dxa"/>
          </w:tcPr>
          <w:p w14:paraId="571EAF9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4F427F6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D3ABD92" w14:textId="77777777" w:rsidTr="00EF6130">
        <w:trPr>
          <w:trHeight w:val="315"/>
        </w:trPr>
        <w:tc>
          <w:tcPr>
            <w:tcW w:w="817" w:type="dxa"/>
          </w:tcPr>
          <w:p w14:paraId="4011394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38613F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5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6887F730" w14:textId="219D1DC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8805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FCE9F0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0C9950" w14:textId="482CBA1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szt.</w:t>
            </w:r>
          </w:p>
        </w:tc>
        <w:tc>
          <w:tcPr>
            <w:tcW w:w="1701" w:type="dxa"/>
          </w:tcPr>
          <w:p w14:paraId="19627E3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728FAF0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C965415" w14:textId="77777777" w:rsidTr="00EF6130">
        <w:trPr>
          <w:trHeight w:val="315"/>
        </w:trPr>
        <w:tc>
          <w:tcPr>
            <w:tcW w:w="817" w:type="dxa"/>
          </w:tcPr>
          <w:p w14:paraId="218740A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6B5329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rozmiar 8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67EE93CC" w14:textId="7F19DA3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seria 7008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CC87D31" w14:textId="46A8F31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60F8F6" w14:textId="47A0825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</w:tcPr>
          <w:p w14:paraId="6D3BD24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AFED0A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24F009C" w14:textId="77777777" w:rsidTr="00EF6130">
        <w:trPr>
          <w:trHeight w:val="315"/>
        </w:trPr>
        <w:tc>
          <w:tcPr>
            <w:tcW w:w="817" w:type="dxa"/>
          </w:tcPr>
          <w:p w14:paraId="7E2467D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AE124A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rozmiar 10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1101E7E8" w14:textId="7B37E88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seria 7008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5AFB3F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78E667" w14:textId="73B4908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</w:tcPr>
          <w:p w14:paraId="712BAAD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3453D5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5D107B6" w14:textId="77777777" w:rsidTr="00EF6130">
        <w:trPr>
          <w:trHeight w:val="315"/>
        </w:trPr>
        <w:tc>
          <w:tcPr>
            <w:tcW w:w="817" w:type="dxa"/>
          </w:tcPr>
          <w:p w14:paraId="2BD7178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6965A2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rozmiar 12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0E06BCB6" w14:textId="5EA1F73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seria 7008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75AE21A8" w14:textId="4095D19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80C3A2" w14:textId="7118835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</w:tcPr>
          <w:p w14:paraId="5ADDDF1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CC53D6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218DB6C" w14:textId="77777777" w:rsidTr="00EF6130">
        <w:trPr>
          <w:trHeight w:val="315"/>
        </w:trPr>
        <w:tc>
          <w:tcPr>
            <w:tcW w:w="817" w:type="dxa"/>
          </w:tcPr>
          <w:p w14:paraId="3F21978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3F5BA3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rozmiar 16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223867CB" w14:textId="6C2DCBF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seria 7008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6BFCC2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FF8F26" w14:textId="5473C91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</w:tcPr>
          <w:p w14:paraId="3123750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84E622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91A9DA3" w14:textId="77777777" w:rsidTr="00EF6130">
        <w:trPr>
          <w:trHeight w:val="315"/>
        </w:trPr>
        <w:tc>
          <w:tcPr>
            <w:tcW w:w="817" w:type="dxa"/>
          </w:tcPr>
          <w:p w14:paraId="7EA682D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388411D" w14:textId="7FB7169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rozmiar 24 – sztuki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5FFFD4B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-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seria 7008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4F7672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DE6FAC" w14:textId="78F7715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szt.</w:t>
            </w:r>
          </w:p>
        </w:tc>
        <w:tc>
          <w:tcPr>
            <w:tcW w:w="1701" w:type="dxa"/>
          </w:tcPr>
          <w:p w14:paraId="1F6F0C4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236BDC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D89263C" w14:textId="77777777" w:rsidTr="00EF6130">
        <w:trPr>
          <w:trHeight w:val="315"/>
        </w:trPr>
        <w:tc>
          <w:tcPr>
            <w:tcW w:w="817" w:type="dxa"/>
          </w:tcPr>
          <w:p w14:paraId="5D1E27B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C7CB4A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Zestaw pędzli z włosiem syntetycznym – sztuki</w:t>
            </w:r>
          </w:p>
          <w:p w14:paraId="772A73D4" w14:textId="44BC5A1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zestaw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 pędzli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 zróżnicowanych kształtach i rozmiarach,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prac konserwatorskich, introligatorskich i technicznych,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pakowane w etui/piórniku ułatwiającym przechowywanie,</w:t>
            </w:r>
          </w:p>
          <w:p w14:paraId="0252B2C1" w14:textId="0B3464E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Simply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8E79754" w14:textId="1E5776F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C4EC20" w14:textId="47C50B7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 szt.</w:t>
            </w:r>
          </w:p>
        </w:tc>
        <w:tc>
          <w:tcPr>
            <w:tcW w:w="1701" w:type="dxa"/>
          </w:tcPr>
          <w:p w14:paraId="46A34B9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19789A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AA8CE71" w14:textId="77777777" w:rsidTr="00EF6130">
        <w:trPr>
          <w:trHeight w:val="315"/>
        </w:trPr>
        <w:tc>
          <w:tcPr>
            <w:tcW w:w="817" w:type="dxa"/>
          </w:tcPr>
          <w:p w14:paraId="018C9FB9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B7591D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szerokość 3–4" – sztuki</w:t>
            </w:r>
          </w:p>
          <w:p w14:paraId="5869EF3A" w14:textId="4CEEC48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5E661A2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Daler-Rowney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Cryle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AD8259C" w14:textId="1C3EACB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04FAE4" w14:textId="6D550E9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4F19FCA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2FE8E6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A4B9A8D" w14:textId="77777777" w:rsidTr="00EF6130">
        <w:trPr>
          <w:trHeight w:val="315"/>
        </w:trPr>
        <w:tc>
          <w:tcPr>
            <w:tcW w:w="817" w:type="dxa"/>
          </w:tcPr>
          <w:p w14:paraId="6904AF8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11B899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1 – sztuki</w:t>
            </w:r>
          </w:p>
          <w:p w14:paraId="087B1D09" w14:textId="787A856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0108E7B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Daler-Rowney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Cryle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73CE85C9" w14:textId="5981AEB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70566A1" w14:textId="731ECD6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153EED3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A1ECA8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57F101E" w14:textId="77777777" w:rsidTr="00EF6130">
        <w:trPr>
          <w:trHeight w:val="315"/>
        </w:trPr>
        <w:tc>
          <w:tcPr>
            <w:tcW w:w="817" w:type="dxa"/>
          </w:tcPr>
          <w:p w14:paraId="41751A0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12EE81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2 – sztuki</w:t>
            </w:r>
          </w:p>
          <w:p w14:paraId="6F8B6E02" w14:textId="0F4F065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64179A7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Daler-Rowney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Cryle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447572DD" w14:textId="214362B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1AA1F2" w14:textId="7FBB4BD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5CC389D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48B0D0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92FE3EB" w14:textId="77777777" w:rsidTr="00EF6130">
        <w:trPr>
          <w:trHeight w:val="315"/>
        </w:trPr>
        <w:tc>
          <w:tcPr>
            <w:tcW w:w="817" w:type="dxa"/>
          </w:tcPr>
          <w:p w14:paraId="269A3B8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29B0CC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okrągły z włosiem syntetycznym, rozmiar 3 – sztuki</w:t>
            </w:r>
          </w:p>
          <w:p w14:paraId="4145F780" w14:textId="0AC51E0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okrągły,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</w:p>
          <w:p w14:paraId="21DB99C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Daler-Rowney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Cryle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5EB2C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FF6605" w14:textId="4F58C24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06F9C03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6507F4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0B790C3" w14:textId="77777777" w:rsidTr="00EF6130">
        <w:trPr>
          <w:trHeight w:val="315"/>
        </w:trPr>
        <w:tc>
          <w:tcPr>
            <w:tcW w:w="817" w:type="dxa"/>
          </w:tcPr>
          <w:p w14:paraId="4D47846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49EA2D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szerokość 1 1/2" – sztuki</w:t>
            </w:r>
          </w:p>
          <w:p w14:paraId="34DADA4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904, 1 1/2"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4BAEB7E2" w14:textId="550CBC3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3D54F7" w14:textId="1B221BE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 szt.</w:t>
            </w:r>
          </w:p>
        </w:tc>
        <w:tc>
          <w:tcPr>
            <w:tcW w:w="1701" w:type="dxa"/>
          </w:tcPr>
          <w:p w14:paraId="4EF162C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D66EDA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58DB8B9" w14:textId="77777777" w:rsidTr="00EF6130">
        <w:trPr>
          <w:trHeight w:val="315"/>
        </w:trPr>
        <w:tc>
          <w:tcPr>
            <w:tcW w:w="817" w:type="dxa"/>
          </w:tcPr>
          <w:p w14:paraId="6D3936B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AC8F9C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szerokość 2" – sztuki</w:t>
            </w:r>
          </w:p>
          <w:p w14:paraId="6B23CDC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904, 2"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46F42ACC" w14:textId="3AE0BD3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1A750C" w14:textId="069514E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 szt.</w:t>
            </w:r>
          </w:p>
        </w:tc>
        <w:tc>
          <w:tcPr>
            <w:tcW w:w="1701" w:type="dxa"/>
          </w:tcPr>
          <w:p w14:paraId="6108FE3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10D47F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22A9978" w14:textId="77777777" w:rsidTr="00EF6130">
        <w:trPr>
          <w:trHeight w:val="315"/>
        </w:trPr>
        <w:tc>
          <w:tcPr>
            <w:tcW w:w="817" w:type="dxa"/>
          </w:tcPr>
          <w:p w14:paraId="08F478B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0A1B78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szerokość 1" (ok. 25 mm) – sztuki</w:t>
            </w:r>
          </w:p>
          <w:p w14:paraId="170B8E7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seria 900, 1"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25C6A57F" w14:textId="1A18B34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CAA4A8" w14:textId="2050C82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 szt.</w:t>
            </w:r>
          </w:p>
        </w:tc>
        <w:tc>
          <w:tcPr>
            <w:tcW w:w="1701" w:type="dxa"/>
          </w:tcPr>
          <w:p w14:paraId="6D1B701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0A7D88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734DC97" w14:textId="77777777" w:rsidTr="00EF6130">
        <w:trPr>
          <w:trHeight w:val="315"/>
        </w:trPr>
        <w:tc>
          <w:tcPr>
            <w:tcW w:w="817" w:type="dxa"/>
          </w:tcPr>
          <w:p w14:paraId="474E760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2FE7F2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szerokość 2" (ok. 50 mm) – sztuki</w:t>
            </w:r>
          </w:p>
          <w:p w14:paraId="5860C3E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seria 900, 2"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281381F4" w14:textId="58CA467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4EE4283" w14:textId="561B43E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8 szt.</w:t>
            </w:r>
          </w:p>
        </w:tc>
        <w:tc>
          <w:tcPr>
            <w:tcW w:w="1701" w:type="dxa"/>
          </w:tcPr>
          <w:p w14:paraId="537A844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E30F50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45BB62C" w14:textId="77777777" w:rsidTr="00EF6130">
        <w:trPr>
          <w:trHeight w:val="315"/>
        </w:trPr>
        <w:tc>
          <w:tcPr>
            <w:tcW w:w="817" w:type="dxa"/>
          </w:tcPr>
          <w:p w14:paraId="21FF7EE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7441AF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włosiem syntetycznym, szerokość 3" (ok. 75 mm) – sztuki</w:t>
            </w:r>
          </w:p>
          <w:p w14:paraId="0ACB1C1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syntetyczne,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Kolibri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seria 900, 3"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61B40290" w14:textId="2C87F80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588034" w14:textId="6F08D68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 szt.</w:t>
            </w:r>
          </w:p>
        </w:tc>
        <w:tc>
          <w:tcPr>
            <w:tcW w:w="1701" w:type="dxa"/>
          </w:tcPr>
          <w:p w14:paraId="3E3B2A9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7EDD218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BE753B3" w14:textId="77777777" w:rsidTr="00EF6130">
        <w:trPr>
          <w:trHeight w:val="640"/>
        </w:trPr>
        <w:tc>
          <w:tcPr>
            <w:tcW w:w="817" w:type="dxa"/>
          </w:tcPr>
          <w:p w14:paraId="4D687B2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6AF0CB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włosia kozy, szyty, szerokość 3" (ok. 7,5 cm) – sztuki</w:t>
            </w:r>
          </w:p>
          <w:p w14:paraId="0487614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naturalne: kozie,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wykonanie: szyty,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technicznych.</w:t>
            </w:r>
          </w:p>
          <w:p w14:paraId="589F16B8" w14:textId="7A82CAE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F1ED2B" w14:textId="411BACB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5A24595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F8567A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A380637" w14:textId="77777777" w:rsidTr="00EF6130">
        <w:trPr>
          <w:trHeight w:val="625"/>
        </w:trPr>
        <w:tc>
          <w:tcPr>
            <w:tcW w:w="817" w:type="dxa"/>
          </w:tcPr>
          <w:p w14:paraId="748303E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4957BC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włosia kozy, szyty, szerokość 2" (ok. 5 cm) – sztuki</w:t>
            </w:r>
          </w:p>
          <w:p w14:paraId="45B9256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naturalne: kozie,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wykonanie: szyty,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technicznych.</w:t>
            </w:r>
          </w:p>
          <w:p w14:paraId="6DE8F02B" w14:textId="09120D5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854B87F" w14:textId="34EB5EB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szt.</w:t>
            </w:r>
          </w:p>
        </w:tc>
        <w:tc>
          <w:tcPr>
            <w:tcW w:w="1701" w:type="dxa"/>
          </w:tcPr>
          <w:p w14:paraId="6536E71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64BEFB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8A0B47C" w14:textId="77777777" w:rsidTr="00EF6130">
        <w:trPr>
          <w:trHeight w:val="625"/>
        </w:trPr>
        <w:tc>
          <w:tcPr>
            <w:tcW w:w="817" w:type="dxa"/>
          </w:tcPr>
          <w:p w14:paraId="4253317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ECCDAB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Pędzel płaski z włosia kozy, szyty, szerokość 1" (ok. 2,5 cm) – sztuki</w:t>
            </w:r>
          </w:p>
          <w:p w14:paraId="43EFC56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włosie naturalne: kozie,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płaski,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wykonanie: szyty,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 konserwatorskich i technicznych.</w:t>
            </w:r>
          </w:p>
          <w:p w14:paraId="6A9FE67E" w14:textId="1CD33CB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5CEB9DE" w14:textId="449E25F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10 szt.</w:t>
            </w:r>
          </w:p>
        </w:tc>
        <w:tc>
          <w:tcPr>
            <w:tcW w:w="1701" w:type="dxa"/>
          </w:tcPr>
          <w:p w14:paraId="26BD4FB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47A8FA8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4AF3407" w14:textId="77777777" w:rsidTr="00EF6130">
        <w:trPr>
          <w:trHeight w:val="309"/>
        </w:trPr>
        <w:tc>
          <w:tcPr>
            <w:tcW w:w="8642" w:type="dxa"/>
            <w:gridSpan w:val="2"/>
            <w:tcBorders>
              <w:bottom w:val="single" w:sz="4" w:space="0" w:color="auto"/>
            </w:tcBorders>
          </w:tcPr>
          <w:p w14:paraId="063F39B0" w14:textId="0EF0FF8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cap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caps/>
                <w:sz w:val="20"/>
                <w:szCs w:val="20"/>
              </w:rPr>
              <w:t>Materiały archiwalne do przechowywania zbiorów</w:t>
            </w:r>
          </w:p>
        </w:tc>
        <w:tc>
          <w:tcPr>
            <w:tcW w:w="1559" w:type="dxa"/>
          </w:tcPr>
          <w:p w14:paraId="4A9999C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ADC51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26E834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5652F70" w14:textId="77777777" w:rsidTr="00EF6130">
        <w:trPr>
          <w:trHeight w:val="1190"/>
        </w:trPr>
        <w:tc>
          <w:tcPr>
            <w:tcW w:w="817" w:type="dxa"/>
            <w:tcBorders>
              <w:bottom w:val="single" w:sz="4" w:space="0" w:color="auto"/>
            </w:tcBorders>
          </w:tcPr>
          <w:p w14:paraId="0838DAE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tcBorders>
              <w:bottom w:val="single" w:sz="4" w:space="0" w:color="auto"/>
            </w:tcBorders>
          </w:tcPr>
          <w:p w14:paraId="4E3898F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6C50EF2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100% celuloza bawełniana,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posiada atest PAT,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odczyn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: 7–8,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gramatura: ok. 95 g/m²,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format: 100 × 150 mm,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3A0937BB" w14:textId="19CC507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E9BB41B" w14:textId="313C5851" w:rsidR="009618E0" w:rsidRPr="003B018E" w:rsidRDefault="00B47155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</w:t>
            </w:r>
            <w:r w:rsidR="009618E0" w:rsidRPr="003B018E">
              <w:rPr>
                <w:rFonts w:ascii="Aptos" w:hAnsi="Aptos"/>
                <w:sz w:val="20"/>
                <w:szCs w:val="20"/>
              </w:rPr>
              <w:t>000 szt.</w:t>
            </w:r>
          </w:p>
        </w:tc>
        <w:tc>
          <w:tcPr>
            <w:tcW w:w="1701" w:type="dxa"/>
          </w:tcPr>
          <w:p w14:paraId="16E53E88" w14:textId="0B1991F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7FB95E57" w14:textId="191C6DC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576E3FA" w14:textId="77777777" w:rsidTr="00EF6130">
        <w:trPr>
          <w:trHeight w:val="1190"/>
        </w:trPr>
        <w:tc>
          <w:tcPr>
            <w:tcW w:w="817" w:type="dxa"/>
            <w:tcBorders>
              <w:bottom w:val="single" w:sz="4" w:space="0" w:color="auto"/>
            </w:tcBorders>
          </w:tcPr>
          <w:p w14:paraId="739272A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tcBorders>
              <w:bottom w:val="single" w:sz="4" w:space="0" w:color="auto"/>
            </w:tcBorders>
          </w:tcPr>
          <w:p w14:paraId="6D29920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6ED529A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100% celuloza bawełniana,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posiada atest PAT,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odczyn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: 7–8,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gramatura: ok. 95 g/m²,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130 × 180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5445FE2F" w14:textId="17853AB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200F043" w14:textId="62CE52B8" w:rsidR="009618E0" w:rsidRPr="003B018E" w:rsidRDefault="004A4F7C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</w:t>
            </w:r>
            <w:r w:rsidR="009618E0" w:rsidRPr="003B018E">
              <w:rPr>
                <w:rFonts w:ascii="Aptos" w:hAnsi="Aptos"/>
                <w:sz w:val="20"/>
                <w:szCs w:val="20"/>
              </w:rPr>
              <w:t>000 szt.</w:t>
            </w:r>
          </w:p>
        </w:tc>
        <w:tc>
          <w:tcPr>
            <w:tcW w:w="1701" w:type="dxa"/>
          </w:tcPr>
          <w:p w14:paraId="290E27E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F1CF88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1102A30" w14:textId="77777777" w:rsidTr="00EF6130">
        <w:trPr>
          <w:trHeight w:val="1190"/>
        </w:trPr>
        <w:tc>
          <w:tcPr>
            <w:tcW w:w="817" w:type="dxa"/>
            <w:tcBorders>
              <w:bottom w:val="single" w:sz="4" w:space="0" w:color="auto"/>
            </w:tcBorders>
          </w:tcPr>
          <w:p w14:paraId="6E1CC38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tcBorders>
              <w:bottom w:val="single" w:sz="4" w:space="0" w:color="auto"/>
            </w:tcBorders>
          </w:tcPr>
          <w:p w14:paraId="3BAD522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03351AF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100% celuloza bawełniana,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posiada atest PAT,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odczyn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: 7–8,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gramatura: ok. 95 g/m²,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180 × 240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60857B90" w14:textId="0772016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7FC738" w14:textId="72A2E22A" w:rsidR="009618E0" w:rsidRPr="003B018E" w:rsidRDefault="007B6FC4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6</w:t>
            </w:r>
            <w:r w:rsidR="009618E0" w:rsidRPr="003B018E">
              <w:rPr>
                <w:rFonts w:ascii="Aptos" w:hAnsi="Aptos"/>
                <w:sz w:val="20"/>
                <w:szCs w:val="20"/>
              </w:rPr>
              <w:t>00 szt.</w:t>
            </w:r>
          </w:p>
        </w:tc>
        <w:tc>
          <w:tcPr>
            <w:tcW w:w="1701" w:type="dxa"/>
          </w:tcPr>
          <w:p w14:paraId="1D0A79D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5F05C4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0F476D1" w14:textId="77777777" w:rsidTr="00EF6130">
        <w:trPr>
          <w:trHeight w:val="1190"/>
        </w:trPr>
        <w:tc>
          <w:tcPr>
            <w:tcW w:w="817" w:type="dxa"/>
            <w:tcBorders>
              <w:bottom w:val="single" w:sz="4" w:space="0" w:color="auto"/>
            </w:tcBorders>
          </w:tcPr>
          <w:p w14:paraId="5420F36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tcBorders>
              <w:bottom w:val="single" w:sz="4" w:space="0" w:color="auto"/>
            </w:tcBorders>
          </w:tcPr>
          <w:p w14:paraId="6A03C6B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2DEBE6A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100% celuloza bawełniana,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posiada atest PAT,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odczyn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: 7–8,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gramatura: ok. 95 g/m²,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350 × 250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0F268C70" w14:textId="707595E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D3A28D" w14:textId="29A2C9E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1250 szt.</w:t>
            </w:r>
          </w:p>
        </w:tc>
        <w:tc>
          <w:tcPr>
            <w:tcW w:w="1701" w:type="dxa"/>
          </w:tcPr>
          <w:p w14:paraId="0A0FBAC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87CA5E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ABEC58A" w14:textId="77777777" w:rsidTr="00EF6130">
        <w:trPr>
          <w:trHeight w:val="1190"/>
        </w:trPr>
        <w:tc>
          <w:tcPr>
            <w:tcW w:w="817" w:type="dxa"/>
            <w:tcBorders>
              <w:bottom w:val="single" w:sz="4" w:space="0" w:color="auto"/>
            </w:tcBorders>
          </w:tcPr>
          <w:p w14:paraId="5544D70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  <w:tcBorders>
              <w:bottom w:val="single" w:sz="4" w:space="0" w:color="auto"/>
            </w:tcBorders>
          </w:tcPr>
          <w:p w14:paraId="5F0F642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Obwoluta papierowa do przechowywania fotografii, z czterema skrzydełkami – sztuki</w:t>
            </w:r>
          </w:p>
          <w:p w14:paraId="6C81B4E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materiał: 100% celuloza bawełniana,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posiada atest PAT,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odczyn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: 7–8,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gramatura: ok. 95 g/m²,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500 × 350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długoterminowego przechowywania materiałów fotograficznych.</w:t>
            </w:r>
          </w:p>
          <w:p w14:paraId="4CF959FE" w14:textId="21BCB24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F5ED89" w14:textId="6E65D53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1250 szt.</w:t>
            </w:r>
          </w:p>
        </w:tc>
        <w:tc>
          <w:tcPr>
            <w:tcW w:w="1701" w:type="dxa"/>
          </w:tcPr>
          <w:p w14:paraId="44A66F8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011177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5C9B22B" w14:textId="77777777" w:rsidTr="00EF6130">
        <w:trPr>
          <w:trHeight w:val="835"/>
        </w:trPr>
        <w:tc>
          <w:tcPr>
            <w:tcW w:w="817" w:type="dxa"/>
          </w:tcPr>
          <w:p w14:paraId="15D98AA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4B97B0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z tektury bezkwasowej litej, wymiary wewnętrzne: 1000 × 700 × 50 mm – sztuki</w:t>
            </w:r>
          </w:p>
          <w:p w14:paraId="0AB25068" w14:textId="32AB6E1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 tektury bezkwasowej litej,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typ A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 z białym spodem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 tektury: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1400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konstrukcja: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 użycia kleju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przeznaczone do długoterminowego przechowywania materiałów archiwalnych i fotograficznych,</w:t>
            </w:r>
          </w:p>
          <w:p w14:paraId="5B6F481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systemu OMNI-BOX, typ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IIa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tektura Castello, gramatura ok. 1400 g/m², wymiary wewnętrzne 1000 × 700 × 50 mm lub równoważne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1B86141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62D2569" w14:textId="665562B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7CA893" w14:textId="7E7534F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20 szt.</w:t>
            </w:r>
          </w:p>
        </w:tc>
        <w:tc>
          <w:tcPr>
            <w:tcW w:w="1701" w:type="dxa"/>
          </w:tcPr>
          <w:p w14:paraId="125BF9F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D90C45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9031BF8" w14:textId="77777777" w:rsidTr="00EF6130">
        <w:trPr>
          <w:trHeight w:val="724"/>
        </w:trPr>
        <w:tc>
          <w:tcPr>
            <w:tcW w:w="817" w:type="dxa"/>
          </w:tcPr>
          <w:p w14:paraId="05C5170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69A19D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z tektury bezkwasowej litej, wymiary wewnętrzne: 700 × 500 × 50 mm – sztuki</w:t>
            </w:r>
          </w:p>
          <w:p w14:paraId="30DD50A7" w14:textId="76C3F6B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 tektury bezkwasowej litej,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typ A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 z białym spodem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 tektury: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1100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konstrukcja: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 użycia kleju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długoterminowego przechowywania materiałów archiwalnych i fotograficznych,</w:t>
            </w:r>
          </w:p>
          <w:p w14:paraId="0800D153" w14:textId="4344643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systemu OMNI-BOX, typ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IIa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tektura Castello, gramatura ok. 1100 g/m², wymiary wewnętrzne 700 × 500 × 50 mm lub równoważne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32F4B38A" w14:textId="6B9036F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6655B39" w14:textId="3BE8E94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85 szt.</w:t>
            </w:r>
          </w:p>
        </w:tc>
        <w:tc>
          <w:tcPr>
            <w:tcW w:w="1701" w:type="dxa"/>
          </w:tcPr>
          <w:p w14:paraId="3969762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DE72F0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9B8E88F" w14:textId="77777777" w:rsidTr="00EF6130">
        <w:trPr>
          <w:trHeight w:val="724"/>
        </w:trPr>
        <w:tc>
          <w:tcPr>
            <w:tcW w:w="817" w:type="dxa"/>
          </w:tcPr>
          <w:p w14:paraId="1754D46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66B4B3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z tektury bezkwasowej litej, wymiary wewnętrzne: 500 × 350 × 50 mm – sztuki</w:t>
            </w:r>
          </w:p>
          <w:p w14:paraId="7D31F6F0" w14:textId="27E851D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wykonane z tektury bezkwasowej litej,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typ A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 z białym spodem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 tektury: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1100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konstrukcja: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 użycia kleju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długoterminowego przechowywania materiałów archiwalnych i fotograficznych,</w:t>
            </w:r>
          </w:p>
          <w:p w14:paraId="675B450F" w14:textId="1B20F8B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systemu OMNI-BOX, typ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IIa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tektura Castello, gramatura ok. 1100 g/m², wymiary wewnętrzne 500 × 350 × 50 mm lub równoważne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6FF9E356" w14:textId="309A318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39FA64" w14:textId="679D66E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75 szt.</w:t>
            </w:r>
          </w:p>
        </w:tc>
        <w:tc>
          <w:tcPr>
            <w:tcW w:w="1701" w:type="dxa"/>
          </w:tcPr>
          <w:p w14:paraId="0647D4A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CB6BE8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E742677" w14:textId="77777777" w:rsidTr="00EF6130">
        <w:trPr>
          <w:trHeight w:val="724"/>
        </w:trPr>
        <w:tc>
          <w:tcPr>
            <w:tcW w:w="817" w:type="dxa"/>
          </w:tcPr>
          <w:p w14:paraId="25BE9EC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697E2C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z tektury bezkwasowej litej, wymiary wewnętrzne: 350 × 250 × 50 mm – sztuki</w:t>
            </w:r>
          </w:p>
          <w:p w14:paraId="0BE394E8" w14:textId="07282F4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 tektury bezkwasowej litej,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typ A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 z białym spodem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 tektury: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1100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konstrukcja: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 użycia kleju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długoterminowego przechowywania materiałów archiwalnych i fotograficznych,</w:t>
            </w:r>
          </w:p>
          <w:p w14:paraId="31E4183D" w14:textId="167BD34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systemu OMNI-BOX, typ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IIa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tektura Castello, gramatura ok. 1100 g/m², wymiary wewnętrzne 350 × 250 × 50 mm lub równoważne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09544E9D" w14:textId="57EEFE1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58FB04D" w14:textId="1C821AA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55 szt.</w:t>
            </w:r>
          </w:p>
        </w:tc>
        <w:tc>
          <w:tcPr>
            <w:tcW w:w="1701" w:type="dxa"/>
          </w:tcPr>
          <w:p w14:paraId="046B68D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7A2DFE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891BA0F" w14:textId="77777777" w:rsidTr="00EF6130">
        <w:trPr>
          <w:trHeight w:val="724"/>
        </w:trPr>
        <w:tc>
          <w:tcPr>
            <w:tcW w:w="817" w:type="dxa"/>
          </w:tcPr>
          <w:p w14:paraId="30A7317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266C79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z tektury bezkwasowej litej, wymiary wewnętrzne: 240 × 180 × 50 mm – sztuki</w:t>
            </w:r>
          </w:p>
          <w:p w14:paraId="0C04E6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 tektury bezkwasowej litej,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typ A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 z białym spodem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 tektury: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1100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konstrukcja: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 użycia kleju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bezklejowa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długoterminowego przechowywania materiałów archiwalnych i fotograficznych.</w:t>
            </w:r>
          </w:p>
          <w:p w14:paraId="32F91DB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szczękowe systemu OMNI-BOX, typ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IIa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tektura Castello, gramatura ok. 1100 g/m², wymiary wewnętrzne 240 × 180 × 50 mm lub równoważne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19219553" w14:textId="752E75B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0E4C48" w14:textId="1B5FC9B3" w:rsidR="009618E0" w:rsidRPr="003B018E" w:rsidRDefault="003245EC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100</w:t>
            </w:r>
            <w:r w:rsidR="009618E0" w:rsidRPr="003B018E">
              <w:rPr>
                <w:rFonts w:ascii="Aptos" w:hAnsi="Aptos"/>
                <w:sz w:val="20"/>
                <w:szCs w:val="20"/>
              </w:rPr>
              <w:t xml:space="preserve"> szt.</w:t>
            </w:r>
          </w:p>
        </w:tc>
        <w:tc>
          <w:tcPr>
            <w:tcW w:w="1701" w:type="dxa"/>
          </w:tcPr>
          <w:p w14:paraId="12915AB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D531D2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43F97A1" w14:textId="77777777" w:rsidTr="00EF6130">
        <w:trPr>
          <w:trHeight w:val="724"/>
        </w:trPr>
        <w:tc>
          <w:tcPr>
            <w:tcW w:w="817" w:type="dxa"/>
          </w:tcPr>
          <w:p w14:paraId="7170C07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DBA6D3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Pudło na negatywy szklane z przegrodami, 5 komórek, na format 100 × 150 mm, długość podstawy ok. 350 mm – sztuki</w:t>
            </w:r>
          </w:p>
          <w:p w14:paraId="73FC4BB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konstrukcja zewnętrzna z tektury litej bezkwasowej,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typ A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 z białym spodem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grubość tektury zewnętrznej: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1,3 mm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0F2889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Przegrody wewnętrzne: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wykonane z tektury litej bezkwasowej,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(gramatura ok. 420 g/m² – ISO 9706)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biały, kremowy lub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ivory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2 mm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36E2D1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liczba komórek: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 pojedynczej komórki: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165 × 110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przeznaczone do przechowywania negatywów szklanych w formacie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× 150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długoterminowego przechowywania materiałów fotograficznych.</w:t>
            </w:r>
          </w:p>
          <w:p w14:paraId="14C3D1D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na negatywy szklane z przegrodami systemu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Omni-box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tektura Castello 1,3 mm, tektura muzealna 2,0 mm, 5 komórek, format 10 × 15 cm, długość podstawy ok. 350 mm lub równoważne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0D9497AF" w14:textId="1C90E55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87AEBD" w14:textId="761BACF1" w:rsidR="009618E0" w:rsidRPr="003B018E" w:rsidRDefault="00BA69C4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72</w:t>
            </w:r>
            <w:r w:rsidR="009618E0" w:rsidRPr="003B018E">
              <w:rPr>
                <w:rFonts w:ascii="Aptos" w:hAnsi="Aptos"/>
                <w:sz w:val="20"/>
                <w:szCs w:val="20"/>
              </w:rPr>
              <w:t xml:space="preserve"> szt.</w:t>
            </w:r>
          </w:p>
        </w:tc>
        <w:tc>
          <w:tcPr>
            <w:tcW w:w="1701" w:type="dxa"/>
          </w:tcPr>
          <w:p w14:paraId="1647849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0B67F5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9B38FA9" w14:textId="77777777" w:rsidTr="00EF6130">
        <w:trPr>
          <w:trHeight w:val="724"/>
        </w:trPr>
        <w:tc>
          <w:tcPr>
            <w:tcW w:w="817" w:type="dxa"/>
          </w:tcPr>
          <w:p w14:paraId="22F0F9D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856381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Pudło na negatywy szklane z przegrodami, 5 komórek, na format 130 × 180 mm, długość podstawy ok. 350 mm – sztuki</w:t>
            </w:r>
          </w:p>
          <w:p w14:paraId="0EB1AFB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konstrukcja zewnętrzna z tektury litej bezkwasowej,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typ A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 z białym spodem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grubość tektury zewnętrznej: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1,3 mm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1AE69D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Przegrody wewnętrzne: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wykonane z tektury litej bezkwasowej,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spełniające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 (gramatura ok. 420 g/m² – ISO 9706)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biały, kremowy lub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ivory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2 mm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2B1EB0E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liczba komórek: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 pojedynczej komórki: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195 × 140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przeznaczone do przechowywania negatywów szklanych w formacie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130 × 180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długoterminowego przechowywania materiałów fotograficznych.</w:t>
            </w:r>
          </w:p>
          <w:p w14:paraId="53753AF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pudło na negatywy szklane z przegrodami systemu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Omni-box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, tektura Castello 1,3 mm, tektura muzealna 2,0 mm, 5 komórek, format 13 × 18 cm, długość podstawy ok. 350 mm lub równoważne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11AD45D6" w14:textId="691A12F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67AE20" w14:textId="584DEF61" w:rsidR="009618E0" w:rsidRPr="003B018E" w:rsidRDefault="00AC44EC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72</w:t>
            </w:r>
            <w:r w:rsidR="009618E0" w:rsidRPr="003B018E">
              <w:rPr>
                <w:rFonts w:ascii="Aptos" w:hAnsi="Aptos"/>
                <w:sz w:val="20"/>
                <w:szCs w:val="20"/>
              </w:rPr>
              <w:t xml:space="preserve"> szt.</w:t>
            </w:r>
          </w:p>
        </w:tc>
        <w:tc>
          <w:tcPr>
            <w:tcW w:w="1701" w:type="dxa"/>
          </w:tcPr>
          <w:p w14:paraId="678FC49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1767D5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D7AD1D9" w14:textId="77777777" w:rsidTr="00EF6130">
        <w:trPr>
          <w:trHeight w:val="724"/>
        </w:trPr>
        <w:tc>
          <w:tcPr>
            <w:tcW w:w="817" w:type="dxa"/>
          </w:tcPr>
          <w:p w14:paraId="2B882B2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378135B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Karton archiwalny bezkwasowy, format 100 × 70 cm, gramatura ok. 300 g/m² – arkusze</w:t>
            </w:r>
          </w:p>
          <w:p w14:paraId="608B817E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spełniający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9706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długoterminowego przechowywania materiałów archiwalnych i fotograficznych.</w:t>
            </w:r>
          </w:p>
          <w:p w14:paraId="62F3AD4A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Carta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Guardia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PAPH300, gramatura ok. 300 g/m², format 100 × 70 cm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21EC702E" w14:textId="42DB55D1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BCB4FD" w14:textId="67B2E1F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arkuszy</w:t>
            </w:r>
          </w:p>
        </w:tc>
        <w:tc>
          <w:tcPr>
            <w:tcW w:w="1701" w:type="dxa"/>
          </w:tcPr>
          <w:p w14:paraId="7D7838D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82924F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732A5CA6" w14:textId="77777777" w:rsidTr="00EF6130">
        <w:trPr>
          <w:trHeight w:val="724"/>
        </w:trPr>
        <w:tc>
          <w:tcPr>
            <w:tcW w:w="817" w:type="dxa"/>
          </w:tcPr>
          <w:p w14:paraId="29A7DEF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F6E8D77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archiwalny bezkwasowy, format 100 × 70 cm, gramatura ok. 160 g/m² – arkusze</w:t>
            </w:r>
          </w:p>
          <w:p w14:paraId="7F35F960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spełniający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9706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ciemnoszary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długoterminowego przechowywania materiałów archiwalnych i fotograficznych.</w:t>
            </w:r>
          </w:p>
          <w:p w14:paraId="54ACCE7C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Carta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Guardia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PAPH300, gramatura ok. 160 g/m², format 100 × 70 cm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2820F582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9C2DD02" w14:textId="26A4B5A7" w:rsidR="009618E0" w:rsidRPr="003B018E" w:rsidRDefault="005960BE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8</w:t>
            </w:r>
            <w:r w:rsidR="009618E0" w:rsidRPr="003B018E">
              <w:rPr>
                <w:rFonts w:ascii="Aptos" w:hAnsi="Aptos"/>
                <w:sz w:val="20"/>
                <w:szCs w:val="20"/>
              </w:rPr>
              <w:t>00 arkuszy</w:t>
            </w:r>
          </w:p>
        </w:tc>
        <w:tc>
          <w:tcPr>
            <w:tcW w:w="1701" w:type="dxa"/>
          </w:tcPr>
          <w:p w14:paraId="33A5634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ADE748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448BC09" w14:textId="77777777" w:rsidTr="00EF6130">
        <w:trPr>
          <w:trHeight w:val="724"/>
        </w:trPr>
        <w:tc>
          <w:tcPr>
            <w:tcW w:w="817" w:type="dxa"/>
          </w:tcPr>
          <w:p w14:paraId="4F1E79A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D7079BC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Tektura archiwalna bezkwasowa, format 140 × 100 cm, gramatura ok. 1680 g/m² – arkusze</w:t>
            </w:r>
          </w:p>
          <w:p w14:paraId="6EFB112A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spełniająca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ivory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długoterminowego przechowywania materiałów archiwalnych i fotograficznych.</w:t>
            </w:r>
          </w:p>
          <w:p w14:paraId="5F2D3768" w14:textId="5CABFF5D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08EB4D" w14:textId="2A97EBF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arkuszy</w:t>
            </w:r>
          </w:p>
        </w:tc>
        <w:tc>
          <w:tcPr>
            <w:tcW w:w="1701" w:type="dxa"/>
          </w:tcPr>
          <w:p w14:paraId="4537CF4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916A1C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FDEA357" w14:textId="77777777" w:rsidTr="00EF6130">
        <w:trPr>
          <w:trHeight w:val="724"/>
        </w:trPr>
        <w:tc>
          <w:tcPr>
            <w:tcW w:w="817" w:type="dxa"/>
          </w:tcPr>
          <w:p w14:paraId="3D9900D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FB2D360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Tektura archiwalna bezkwasowa, format 101 × 71 cm, gramatura ok. 900 g/m² – arkusze</w:t>
            </w:r>
          </w:p>
          <w:p w14:paraId="7A63E788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spełniająca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posiadająca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ivory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przeznaczona do długoterminowego przechowywania materiałów archiwalnych i fotograficznych.</w:t>
            </w:r>
          </w:p>
          <w:p w14:paraId="31C307A3" w14:textId="41E2AA7A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E9EE32" w14:textId="503CDF4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65 arkuszy</w:t>
            </w:r>
          </w:p>
        </w:tc>
        <w:tc>
          <w:tcPr>
            <w:tcW w:w="1701" w:type="dxa"/>
          </w:tcPr>
          <w:p w14:paraId="2263E63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D83444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74461297" w14:textId="77777777" w:rsidTr="00EF6130">
        <w:trPr>
          <w:trHeight w:val="724"/>
        </w:trPr>
        <w:tc>
          <w:tcPr>
            <w:tcW w:w="817" w:type="dxa"/>
          </w:tcPr>
          <w:p w14:paraId="6FEDA18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49D8DCE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Tektura passe-partout archiwalna, format 815 × 1020 mm, grubość ok. 1,4 mm – arkusze</w:t>
            </w:r>
          </w:p>
          <w:p w14:paraId="3B55EE4E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alfa-celulozy bez ligniny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zgodna ze standardem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FATG – poziom konserwatorski lub muzealny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posiada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odczyn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neutralne</w:t>
            </w:r>
            <w:r w:rsidRPr="003B018E">
              <w:rPr>
                <w:rFonts w:ascii="Aptos" w:hAnsi="Aptos"/>
                <w:sz w:val="20"/>
                <w:szCs w:val="20"/>
              </w:rPr>
              <w:t>, buforowane węglanem wapnia,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złamana biel, kość słoniowa lub len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archiwalnych i konserwatorskich (oprawa, passe-partout, zabezpieczanie obiektów).</w:t>
            </w:r>
          </w:p>
          <w:p w14:paraId="6AA3F156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Larson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Juhl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Artique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linen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4917 lub równoważna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0A5A46E2" w14:textId="0E6BB222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57DDD4" w14:textId="60E72885" w:rsidR="009618E0" w:rsidRPr="003B018E" w:rsidRDefault="00FD5DCF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</w:t>
            </w:r>
            <w:r w:rsidR="009618E0" w:rsidRPr="003B018E">
              <w:rPr>
                <w:rFonts w:ascii="Aptos" w:hAnsi="Aptos"/>
                <w:sz w:val="20"/>
                <w:szCs w:val="20"/>
              </w:rPr>
              <w:t>0 arkuszy</w:t>
            </w:r>
          </w:p>
        </w:tc>
        <w:tc>
          <w:tcPr>
            <w:tcW w:w="1701" w:type="dxa"/>
          </w:tcPr>
          <w:p w14:paraId="7DE5D63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5590C9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54D2D0C" w14:textId="77777777" w:rsidTr="00EF6130">
        <w:trPr>
          <w:trHeight w:val="724"/>
        </w:trPr>
        <w:tc>
          <w:tcPr>
            <w:tcW w:w="817" w:type="dxa"/>
          </w:tcPr>
          <w:p w14:paraId="3DFD81D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ADEF39D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Tektura archiwalna bezkwasowa, gramatura ok. 900 g/m² – arkusze</w:t>
            </w:r>
          </w:p>
          <w:p w14:paraId="76349E81" w14:textId="77777777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spełniająca wymagania normy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16245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(dla tektury bazowej zgodnej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ISO 9706 – gramatura ok. 420 g/m²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) oraz posiadająca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biały, kremowy lub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ivory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długoterminowego przechowywania materiałów archiwalnych i fotograficznych.</w:t>
            </w:r>
          </w:p>
          <w:p w14:paraId="416AE6C7" w14:textId="5AB9898E" w:rsidR="009618E0" w:rsidRPr="003B018E" w:rsidRDefault="009618E0" w:rsidP="004B28BD">
            <w:pPr>
              <w:spacing w:after="0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E8D03B" w14:textId="58A2A46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50 arkuszy</w:t>
            </w:r>
          </w:p>
        </w:tc>
        <w:tc>
          <w:tcPr>
            <w:tcW w:w="1701" w:type="dxa"/>
          </w:tcPr>
          <w:p w14:paraId="43890D0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BC6663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90BDDE2" w14:textId="77777777" w:rsidTr="00EF6130">
        <w:trPr>
          <w:trHeight w:val="510"/>
        </w:trPr>
        <w:tc>
          <w:tcPr>
            <w:tcW w:w="8642" w:type="dxa"/>
            <w:gridSpan w:val="2"/>
          </w:tcPr>
          <w:p w14:paraId="20236077" w14:textId="7788CF4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SPRZĘT DO PRAC KONSERWATORSKICH</w:t>
            </w:r>
          </w:p>
        </w:tc>
        <w:tc>
          <w:tcPr>
            <w:tcW w:w="1559" w:type="dxa"/>
          </w:tcPr>
          <w:p w14:paraId="41EA8EE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E79FDD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90B7EC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61CE07C" w14:textId="77777777" w:rsidTr="00EF6130">
        <w:trPr>
          <w:trHeight w:val="510"/>
        </w:trPr>
        <w:tc>
          <w:tcPr>
            <w:tcW w:w="817" w:type="dxa"/>
          </w:tcPr>
          <w:p w14:paraId="313CB48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BCDDBD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Odkurzacz do zastosowań muzealnych, archiwalnych i konserwatorskich – sztuki</w:t>
            </w:r>
          </w:p>
          <w:p w14:paraId="3376ACE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przeznaczony do stosowania w muzeach, pracowniach konserwatorskich, bibliotekach i archiwach,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spełniający wymagania certyfikacyjne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VDE, TÜV oraz CE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315 × 130 × 185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masa: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2,2 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regulacja mocy ssania,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rura teleskopowa / wysuwana o długości użytkowej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1300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pojemność zbiornika: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1,2 l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zasilanie: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220 V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moc: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800 W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wyposażony w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filtr HEPA mechaniczny i biologiczny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, wychwytujący pyły, kurz oraz mikroorganizmy (bakterie, roztocza, wirusy) o wielkości cząstek do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0,23 µm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pracy z delikatnymi powierzchniami obiektów archiwalnych i muzealnych.</w:t>
            </w:r>
          </w:p>
          <w:p w14:paraId="6AD3FAC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Wyposażenie zestawu: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gumowa końcówka ssąca,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wymienny wąż ssący,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worki filtrujące (min. 5 szt.),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zestaw miniaturowych końcówek ssących,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wymienne szczotki z miękkiego włosia koziego.</w:t>
            </w:r>
          </w:p>
          <w:p w14:paraId="61495EF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MUNTZ 555-MU-E GS z zestawem końcówek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00E711E4" w14:textId="21B22F5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21BF186" w14:textId="09571D3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350DA0E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6E2CE9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6FE47FC" w14:textId="77777777" w:rsidTr="00EF6130">
        <w:trPr>
          <w:trHeight w:val="510"/>
        </w:trPr>
        <w:tc>
          <w:tcPr>
            <w:tcW w:w="817" w:type="dxa"/>
          </w:tcPr>
          <w:p w14:paraId="6F5F94F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262411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Odkurzacz warsztatowy – sztuki</w:t>
            </w:r>
          </w:p>
          <w:p w14:paraId="7E67F5C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przeznaczony do prac technicznych i porządkowych,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moc znamionowa: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1000 W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wyposażony w zestaw ssawek: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ssawka podłogowa,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ssawka szczelinowa,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ssawka szczotkowa z miękkim włosiem,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możliwość pracy na sucho,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pojemnik na zanieczyszczenia,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zasilanie: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230 V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754CDF1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Kärcher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WD 3 V-17/6/20 Car (1.828-115.0) lub równoważny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40E1BE63" w14:textId="7755D1E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A9AF68F" w14:textId="294D04F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01" w:type="dxa"/>
          </w:tcPr>
          <w:p w14:paraId="75F17E5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C8A0C1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95DF58D" w14:textId="77777777" w:rsidTr="00EF6130">
        <w:trPr>
          <w:trHeight w:val="640"/>
        </w:trPr>
        <w:tc>
          <w:tcPr>
            <w:tcW w:w="817" w:type="dxa"/>
          </w:tcPr>
          <w:p w14:paraId="3CDCB629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15EBFC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Lampa UV ręczna (UV-A) – sztuki</w:t>
            </w:r>
          </w:p>
          <w:p w14:paraId="4AF0BB1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zastosowań konserwatorskich, archiwalnych i muzealnych (np. do obserwacji fluorescencji),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źródło światła: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 × 9 W UV-A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typ promieniowania: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UV-A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 klosza: ok.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200 × 100 × 70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obudowa umożliwiająca bezpieczne użytkowanie ręczne,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zasilanie sieciowe.</w:t>
            </w:r>
          </w:p>
          <w:p w14:paraId="1046543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lampa Wooda 29R UV lub równoważna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7A4516D0" w14:textId="5DABC2D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63CB20" w14:textId="0AC48BF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szt.</w:t>
            </w:r>
          </w:p>
        </w:tc>
        <w:tc>
          <w:tcPr>
            <w:tcW w:w="1701" w:type="dxa"/>
          </w:tcPr>
          <w:p w14:paraId="39745C1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FFD096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1DC4114" w14:textId="77777777" w:rsidTr="00EF6130">
        <w:trPr>
          <w:trHeight w:val="315"/>
        </w:trPr>
        <w:tc>
          <w:tcPr>
            <w:tcW w:w="817" w:type="dxa"/>
          </w:tcPr>
          <w:p w14:paraId="09779AD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847FD22" w14:textId="04177DA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Lampa światła dziennego, stojąca – sztuki</w:t>
            </w:r>
          </w:p>
          <w:p w14:paraId="0CC6DA9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przeznaczona do prac konserwatorskich, archiwalnych i technicznych wymagających wiernego odwzorowania barw,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źródło światła: świetlówki lub moduły LED,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wskaźnik oddawania barw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Ra ≥ 95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temperatura barwowa światła dziennego (ok. 5000 K),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konstrukcja stojąca umożliwiająca stabilne ustawienie przy stanowisku pracy,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równomierne oświetlenie pola roboczego,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zasilanie sieciowe.</w:t>
            </w:r>
          </w:p>
          <w:p w14:paraId="43BCB98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Harolux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LST3/4X18/E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ze świetlówkami albo LED o Ra ≥ 95 (np.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JUST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daylight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5000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proGraphic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,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Philips Master TL-D 90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Graphica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)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lub równoważna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4C7AC8B9" w14:textId="0C87941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0A5A4A" w14:textId="31395AF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szt.</w:t>
            </w:r>
          </w:p>
        </w:tc>
        <w:tc>
          <w:tcPr>
            <w:tcW w:w="1701" w:type="dxa"/>
          </w:tcPr>
          <w:p w14:paraId="31369BE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707D0A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BDDC22B" w14:textId="77777777" w:rsidTr="00EF6130">
        <w:trPr>
          <w:trHeight w:val="780"/>
        </w:trPr>
        <w:tc>
          <w:tcPr>
            <w:tcW w:w="817" w:type="dxa"/>
          </w:tcPr>
          <w:p w14:paraId="608E1E1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D0158F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Obsadka (uchwyt) do skalpela ze stali nierdzewnej, rozmiar nr 4 – sztuki</w:t>
            </w:r>
          </w:p>
          <w:p w14:paraId="17BF9D2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wykonana ze stali nierdzewnej,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przeznaczona do ostrzy skalpela kompatybilnych z rozmiarem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nr 4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wielokrotnego użytku,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zastosowań konserwatorskich i technicznych.</w:t>
            </w:r>
          </w:p>
          <w:p w14:paraId="4726816C" w14:textId="312B164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05F1C1" w14:textId="00639B5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szt.</w:t>
            </w:r>
          </w:p>
        </w:tc>
        <w:tc>
          <w:tcPr>
            <w:tcW w:w="1701" w:type="dxa"/>
          </w:tcPr>
          <w:p w14:paraId="1318506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6D170B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CF6057E" w14:textId="77777777" w:rsidTr="00EF6130">
        <w:trPr>
          <w:trHeight w:val="315"/>
        </w:trPr>
        <w:tc>
          <w:tcPr>
            <w:tcW w:w="817" w:type="dxa"/>
          </w:tcPr>
          <w:p w14:paraId="156ED37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7BA18E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Obsadka (uchwyt) do skalpela ze stali nierdzewnej, rozmiar nr 3 – sztuki</w:t>
            </w:r>
          </w:p>
          <w:p w14:paraId="195AC94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wykonana ze stali nierdzewnej,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przeznaczona do ostrzy kompatybilnych z uchwytem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nr 3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wielokrotnego użytku,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 zastosowań konserwatorskich i technicznych.</w:t>
            </w:r>
          </w:p>
          <w:p w14:paraId="57B3995B" w14:textId="29DB28D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73500A" w14:textId="084AF16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szt.</w:t>
            </w:r>
          </w:p>
        </w:tc>
        <w:tc>
          <w:tcPr>
            <w:tcW w:w="1701" w:type="dxa"/>
          </w:tcPr>
          <w:p w14:paraId="1CD24AE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4A904D6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3C16BA8" w14:textId="77777777" w:rsidTr="00EF6130">
        <w:trPr>
          <w:trHeight w:val="315"/>
        </w:trPr>
        <w:tc>
          <w:tcPr>
            <w:tcW w:w="817" w:type="dxa"/>
          </w:tcPr>
          <w:p w14:paraId="253D7889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6B78CEB" w14:textId="34EC926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Ostrza do skalpela, jednorazowe, wymienne, nr 21, do uchwytu (obsadki) nr 4 – opakowanie zawierające 100 sztuk</w:t>
            </w:r>
          </w:p>
          <w:p w14:paraId="5AA5F81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ze stali nierdzewnej,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kompatybilne z uchwytem skalpela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nr 4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ostrza: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21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jednorazowego użytku,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ostre i precyzyjne,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pakowane w opakowanie zbiorcze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sztuk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zastosowań konserwatorskich, introligatorskich i technicznych.</w:t>
            </w:r>
          </w:p>
          <w:p w14:paraId="4245D75E" w14:textId="3B26B34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E5CEFB" w14:textId="4F195ED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opakowań</w:t>
            </w:r>
          </w:p>
        </w:tc>
        <w:tc>
          <w:tcPr>
            <w:tcW w:w="1701" w:type="dxa"/>
          </w:tcPr>
          <w:p w14:paraId="2F42638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0F00A2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CC9D2C0" w14:textId="77777777" w:rsidTr="00EF6130">
        <w:trPr>
          <w:trHeight w:val="315"/>
        </w:trPr>
        <w:tc>
          <w:tcPr>
            <w:tcW w:w="817" w:type="dxa"/>
          </w:tcPr>
          <w:p w14:paraId="021A374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1BC5989" w14:textId="7AF8B20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Ostrza do skalpela, jednorazowe, wymienne, nr 22A, do uchwytu (obsadki) nr 4 – opakowanie zawierające 100 sztuk</w:t>
            </w:r>
          </w:p>
          <w:p w14:paraId="01C3981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ze stali nierdzewnej,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kompatybilne z uchwytem skalpela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nr 4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ostrza: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22A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jednorazowego użytku,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ostre i precyzyjne,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pakowane w opakowanie zbiorcze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sztuk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zastosowań konserwatorskich, introligatorskich i technicznych.</w:t>
            </w:r>
          </w:p>
          <w:p w14:paraId="42C840B1" w14:textId="19D1692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9361C72" w14:textId="0A663F4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30 opakowań</w:t>
            </w:r>
          </w:p>
        </w:tc>
        <w:tc>
          <w:tcPr>
            <w:tcW w:w="1701" w:type="dxa"/>
          </w:tcPr>
          <w:p w14:paraId="5BEE309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BCB996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35D01882" w14:textId="77777777" w:rsidTr="00EF6130">
        <w:trPr>
          <w:trHeight w:val="315"/>
        </w:trPr>
        <w:tc>
          <w:tcPr>
            <w:tcW w:w="817" w:type="dxa"/>
          </w:tcPr>
          <w:p w14:paraId="1E4BD37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3A1B060" w14:textId="0F0D560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Ostrza do skalpela, jednorazowe, wymienne, nr 11, do uchwytu (obsadki) nr 3 – opakowanie zawierające 100 sztuk</w:t>
            </w:r>
          </w:p>
          <w:p w14:paraId="6CF7F27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ze stali nierdzewnej,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kompatybilne z uchwytem skalpela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nr 3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ostrza: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11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jednorazowego użytku,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ostre i precyzyjne,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pakowane w opakowanie zbiorcze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sztuk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zastosowań konserwatorskich, introligatorskich i technicznych.</w:t>
            </w:r>
          </w:p>
          <w:p w14:paraId="5DFB4D7F" w14:textId="4B9DE68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98BDFC" w14:textId="2EE12ED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opakowań</w:t>
            </w:r>
          </w:p>
        </w:tc>
        <w:tc>
          <w:tcPr>
            <w:tcW w:w="1701" w:type="dxa"/>
          </w:tcPr>
          <w:p w14:paraId="70BD3D8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6EEE4E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AD8B02F" w14:textId="77777777" w:rsidTr="00EF6130">
        <w:trPr>
          <w:trHeight w:val="315"/>
        </w:trPr>
        <w:tc>
          <w:tcPr>
            <w:tcW w:w="817" w:type="dxa"/>
          </w:tcPr>
          <w:p w14:paraId="344A6DE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AA19673" w14:textId="4A717AE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Ostrza do skalpela, jednorazowe, wymienne, nr 10, do uchwytu (obsadki) nr 3 – opakowanie zawierające 100 sztuk</w:t>
            </w:r>
          </w:p>
          <w:p w14:paraId="6415929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ze stali nierdzewnej,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kompatybilne z uchwytem skalpela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nr 3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ostrza: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jednorazowego użytku,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ostre i precyzyjne,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pakowane w opakowanie zbiorcze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sztuk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zastosowań konserwatorskich, introligatorskich i technicznych.</w:t>
            </w:r>
          </w:p>
          <w:p w14:paraId="26679708" w14:textId="05D795F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5F8AD3" w14:textId="56BB6E8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opakowań</w:t>
            </w:r>
          </w:p>
        </w:tc>
        <w:tc>
          <w:tcPr>
            <w:tcW w:w="1701" w:type="dxa"/>
          </w:tcPr>
          <w:p w14:paraId="015D803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B0BB2D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2F82397" w14:textId="77777777" w:rsidTr="00EF6130">
        <w:trPr>
          <w:trHeight w:val="315"/>
        </w:trPr>
        <w:tc>
          <w:tcPr>
            <w:tcW w:w="817" w:type="dxa"/>
          </w:tcPr>
          <w:p w14:paraId="0B51D0C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0D03E93" w14:textId="26AA6D1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Ostrza do skalpela, jednorazowe, wymienne, nr 15, do uchwytu (obsadki) nr 3 – opakowanie zawierające 100 sztuk</w:t>
            </w:r>
          </w:p>
          <w:p w14:paraId="7FFD934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ze stali nierdzewnej,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kompatybilne z uchwytem skalpela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nr 3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ostrza: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jednorazowego użytku,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ostre i precyzyjne,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pakowane w opakowanie zbiorcze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sztuk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zastosowań konserwatorskich, introligatorskich i technicznych.</w:t>
            </w:r>
          </w:p>
          <w:p w14:paraId="5CC325E1" w14:textId="7C62AE9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AEDA32" w14:textId="51DC2E0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opakowań</w:t>
            </w:r>
          </w:p>
        </w:tc>
        <w:tc>
          <w:tcPr>
            <w:tcW w:w="1701" w:type="dxa"/>
          </w:tcPr>
          <w:p w14:paraId="6EF583E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BD3448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3486FB6C" w14:textId="77777777" w:rsidTr="00EF6130">
        <w:trPr>
          <w:trHeight w:val="315"/>
        </w:trPr>
        <w:tc>
          <w:tcPr>
            <w:tcW w:w="817" w:type="dxa"/>
          </w:tcPr>
          <w:p w14:paraId="669B566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3F6754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Alkohol etylowy (etanol) 96%, cz.d.a. – litry</w:t>
            </w:r>
          </w:p>
          <w:p w14:paraId="10FDC94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stężenie: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96% (v/v)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jakość: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czysty do analizy (cz.d.a.)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laboratoryjnych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skażających,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dostarczany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sporządzoną zgodnie z obowiązującymi przepisami UE (REACH/CLP).</w:t>
            </w:r>
          </w:p>
          <w:p w14:paraId="704F3949" w14:textId="0487C55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159168" w14:textId="1099D70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litrów</w:t>
            </w:r>
          </w:p>
        </w:tc>
        <w:tc>
          <w:tcPr>
            <w:tcW w:w="1701" w:type="dxa"/>
          </w:tcPr>
          <w:p w14:paraId="0378021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DF53F3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442770D" w14:textId="77777777" w:rsidTr="00EF6130">
        <w:trPr>
          <w:trHeight w:val="315"/>
        </w:trPr>
        <w:tc>
          <w:tcPr>
            <w:tcW w:w="817" w:type="dxa"/>
          </w:tcPr>
          <w:p w14:paraId="484AC85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0CB3CB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Alkohol izopropylowy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izopropanol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), cz.d.a. – litry</w:t>
            </w:r>
          </w:p>
          <w:p w14:paraId="5FE42E1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jakość: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czysty do analizy (cz.d.a.)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laboratoryjnych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skażających,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dostarczany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sporządzoną zgodnie z obowiązującymi przepisami UE (REACH/CLP).</w:t>
            </w:r>
          </w:p>
          <w:p w14:paraId="77F43712" w14:textId="2542DAA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324097" w14:textId="7544B28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 litrów</w:t>
            </w:r>
          </w:p>
        </w:tc>
        <w:tc>
          <w:tcPr>
            <w:tcW w:w="1701" w:type="dxa"/>
          </w:tcPr>
          <w:p w14:paraId="22E49B2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720E6C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824A50B" w14:textId="77777777" w:rsidTr="00EF6130">
        <w:trPr>
          <w:trHeight w:val="315"/>
        </w:trPr>
        <w:tc>
          <w:tcPr>
            <w:tcW w:w="817" w:type="dxa"/>
          </w:tcPr>
          <w:p w14:paraId="2469BE1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4F692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Aceton, cz.d.a. – litry</w:t>
            </w:r>
          </w:p>
          <w:p w14:paraId="124CCBA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jakość: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czysty do analizy (cz.d.a.)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laboratoryjnych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skażających,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dostarczany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sporządzoną zgodnie z obowiązującymi przepisami UE (REACH/CLP).</w:t>
            </w:r>
          </w:p>
          <w:p w14:paraId="07AE0F36" w14:textId="4D73224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F81D14E" w14:textId="5466B02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litry</w:t>
            </w:r>
          </w:p>
        </w:tc>
        <w:tc>
          <w:tcPr>
            <w:tcW w:w="1701" w:type="dxa"/>
          </w:tcPr>
          <w:p w14:paraId="72476BA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8F91EF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12FB4D1" w14:textId="77777777" w:rsidTr="00EF6130">
        <w:trPr>
          <w:trHeight w:val="315"/>
        </w:trPr>
        <w:tc>
          <w:tcPr>
            <w:tcW w:w="817" w:type="dxa"/>
          </w:tcPr>
          <w:p w14:paraId="60F0794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F836E7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  <w:lang w:val="en-US"/>
              </w:rPr>
            </w:pP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>Cyklopentasiloksan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>Cyclopentasiloxane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>Cyklometikon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 xml:space="preserve"> D5), CAS: 541-02-6 –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  <w:lang w:val="en-US"/>
              </w:rPr>
              <w:t>litry</w:t>
            </w:r>
            <w:proofErr w:type="spellEnd"/>
          </w:p>
          <w:p w14:paraId="403112A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czystość odpowiednia do zastosowań laboratoryjnych i konserwatorskich,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w pracach konserwatorskich i technologicznych (np. jako nośnik lub rozpuszczalnik dla substancji aktywnych),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barwiących i zapachowych,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dostarczany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sporządzoną zgodnie z obowiązującymi przepisami UE (REACH/CLP).</w:t>
            </w:r>
          </w:p>
          <w:p w14:paraId="04686831" w14:textId="6724F2C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46F7BB" w14:textId="49602BE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litr</w:t>
            </w:r>
          </w:p>
        </w:tc>
        <w:tc>
          <w:tcPr>
            <w:tcW w:w="1701" w:type="dxa"/>
          </w:tcPr>
          <w:p w14:paraId="6A9A76C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CCADA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D44FF02" w14:textId="77777777" w:rsidTr="00EF6130">
        <w:trPr>
          <w:trHeight w:val="315"/>
        </w:trPr>
        <w:tc>
          <w:tcPr>
            <w:tcW w:w="817" w:type="dxa"/>
          </w:tcPr>
          <w:p w14:paraId="4FD7365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480CE59" w14:textId="25D7220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Paski wskaźnikowe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0–14 (wskaźnik uniwersalny), niebarwiące – opakowanie zawierające 100 sztuk</w:t>
            </w:r>
          </w:p>
          <w:p w14:paraId="7C7903F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zakres pomiarowy: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0–14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typ: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wskaźnik uniwersalny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niebarwiące (nie pozostawiające trwałych śladów na badanej powierzchni),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szybkiej, orientacyjnej kontroli odczynu roztworów i powierzchni,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opakowanie: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sztuk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E4CE7A6" w14:textId="2F6A851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5E2766" w14:textId="3BDC7AD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opakowanie</w:t>
            </w:r>
          </w:p>
        </w:tc>
        <w:tc>
          <w:tcPr>
            <w:tcW w:w="1701" w:type="dxa"/>
          </w:tcPr>
          <w:p w14:paraId="7D1A5E1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798000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7D103973" w14:textId="77777777" w:rsidTr="00EF6130">
        <w:trPr>
          <w:trHeight w:val="315"/>
        </w:trPr>
        <w:tc>
          <w:tcPr>
            <w:tcW w:w="817" w:type="dxa"/>
          </w:tcPr>
          <w:p w14:paraId="1B85E4D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B6EC6C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Węglan wapnia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CaCO</w:t>
            </w:r>
            <w:proofErr w:type="spellEnd"/>
            <w:r w:rsidRPr="003B018E">
              <w:rPr>
                <w:rFonts w:ascii="Aptos" w:hAnsi="Aptos" w:cs="Cambria Math"/>
                <w:b/>
                <w:bCs/>
                <w:sz w:val="20"/>
                <w:szCs w:val="20"/>
              </w:rPr>
              <w:t>₃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), proszek </w:t>
            </w:r>
            <w:r w:rsidRPr="003B018E">
              <w:rPr>
                <w:rFonts w:ascii="Aptos" w:hAnsi="Aptos" w:cs="Public Sans"/>
                <w:b/>
                <w:bCs/>
                <w:sz w:val="20"/>
                <w:szCs w:val="20"/>
              </w:rPr>
              <w:t>–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opakowanie ok. 100 g</w:t>
            </w:r>
          </w:p>
          <w:p w14:paraId="43CDD32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czystość: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min. 98%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wielkość cząstek: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≤ 50 µm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CAS: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471-34-1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i laboratoryjnych (m.in. jako wypełniacz i składnik roztworów buforujących),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barwiących i zanieczyszczeń obcych,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dostarczany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zgodnie z przepisami UE (REACH/CLP).</w:t>
            </w:r>
          </w:p>
          <w:p w14:paraId="7AA8AA60" w14:textId="7FDD758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F9A97FF" w14:textId="4AF969D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opakowanie</w:t>
            </w:r>
          </w:p>
        </w:tc>
        <w:tc>
          <w:tcPr>
            <w:tcW w:w="1701" w:type="dxa"/>
          </w:tcPr>
          <w:p w14:paraId="78C5FEC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ECD17A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0674965" w14:textId="77777777" w:rsidTr="00EF6130">
        <w:trPr>
          <w:trHeight w:val="315"/>
        </w:trPr>
        <w:tc>
          <w:tcPr>
            <w:tcW w:w="817" w:type="dxa"/>
          </w:tcPr>
          <w:p w14:paraId="129DC8D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A80566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Kwas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dietylenotriaminopentaoctowy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(DTPA) – opakowanie ok. 100 g</w:t>
            </w:r>
          </w:p>
          <w:p w14:paraId="587F5F9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nazwa chemiczna: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kwas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dietylenotriaminopentaoctowy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(DTPA)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CAS: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67-43-6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i laboratoryjnych (m.in. jako środek kompleksujący jony metali),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barwiących i substancji obcych,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dostarczany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sporządzoną zgodnie z obowiązującymi przepisami UE (REACH/CLP).</w:t>
            </w:r>
          </w:p>
          <w:p w14:paraId="4A2D7FD8" w14:textId="35CF3DB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3309B54" w14:textId="5A0B24C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opakowanie</w:t>
            </w:r>
          </w:p>
        </w:tc>
        <w:tc>
          <w:tcPr>
            <w:tcW w:w="1701" w:type="dxa"/>
          </w:tcPr>
          <w:p w14:paraId="5AC3D07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5203A3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51DE600" w14:textId="77777777" w:rsidTr="00EF6130">
        <w:trPr>
          <w:trHeight w:val="315"/>
        </w:trPr>
        <w:tc>
          <w:tcPr>
            <w:tcW w:w="817" w:type="dxa"/>
          </w:tcPr>
          <w:p w14:paraId="6BFA70A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BC53C5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Kwas fitynowy, roztwór 50% – opakowanie ok. 250 ml</w:t>
            </w:r>
          </w:p>
          <w:p w14:paraId="01BFED78" w14:textId="09F8ABE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stężenie: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50%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nazwa chemiczna: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kwas fitynowy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CAS: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83-86-3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i laboratoryjnych (m.in. do usuwania jonów metali i produktów korozji),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barwiących i substancji obcych,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dostarczany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sporządzoną zgodnie z obowiązującymi przepisami UE (REACH/CLP).</w:t>
            </w:r>
          </w:p>
        </w:tc>
        <w:tc>
          <w:tcPr>
            <w:tcW w:w="1559" w:type="dxa"/>
          </w:tcPr>
          <w:p w14:paraId="689865D0" w14:textId="0E2474F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opakowanie</w:t>
            </w:r>
          </w:p>
        </w:tc>
        <w:tc>
          <w:tcPr>
            <w:tcW w:w="1701" w:type="dxa"/>
          </w:tcPr>
          <w:p w14:paraId="3986BC6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0F654B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545C9E6" w14:textId="77777777" w:rsidTr="00EF6130">
        <w:trPr>
          <w:trHeight w:val="315"/>
        </w:trPr>
        <w:tc>
          <w:tcPr>
            <w:tcW w:w="817" w:type="dxa"/>
          </w:tcPr>
          <w:p w14:paraId="524A428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17AB8C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Woda amoniakalna (roztwór amoniaku), 28–30% – opakowanie ok. 500 ml</w:t>
            </w:r>
          </w:p>
          <w:p w14:paraId="05E6C35C" w14:textId="0CD9E5D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stężenie: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28–30%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nazwa chemiczna: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roztwór amoniaku w wodzie (woda amoniakalna)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numer CAS: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1336-21-6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przeznaczona do zastosowań konserwatorskich i laboratoryjnych (m.in. do regulacji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i przygotowywania roztworów roboczych),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bez dodatków barwiących i substancji obcych,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dostarczana wraz 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kartą charakterystyki substancji (SDS)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sporządzoną zgodnie z obowiązującymi przepisami UE (REACH/CLP).</w:t>
            </w:r>
          </w:p>
        </w:tc>
        <w:tc>
          <w:tcPr>
            <w:tcW w:w="1559" w:type="dxa"/>
          </w:tcPr>
          <w:p w14:paraId="571B49A0" w14:textId="0393547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opakowanie</w:t>
            </w:r>
          </w:p>
        </w:tc>
        <w:tc>
          <w:tcPr>
            <w:tcW w:w="1701" w:type="dxa"/>
          </w:tcPr>
          <w:p w14:paraId="4CE46AB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1DF0EC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C7FE7FC" w14:textId="77777777" w:rsidTr="00EF6130">
        <w:trPr>
          <w:trHeight w:val="315"/>
        </w:trPr>
        <w:tc>
          <w:tcPr>
            <w:tcW w:w="817" w:type="dxa"/>
          </w:tcPr>
          <w:p w14:paraId="639C05E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2D20D9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bawełniany – sztuki</w:t>
            </w:r>
          </w:p>
          <w:p w14:paraId="2F615F2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celuloza bawełniana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posiada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Photographic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Activity Test)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7,0 (neutralne)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biały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absorpcja wody: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Cobb60 &lt; 25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migracji barwników,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120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archiwalnych i konserwatorskich.</w:t>
            </w:r>
          </w:p>
          <w:p w14:paraId="739A43C8" w14:textId="27D99FB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1C14E6E" w14:textId="62BAAF2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500 szt.</w:t>
            </w:r>
          </w:p>
        </w:tc>
        <w:tc>
          <w:tcPr>
            <w:tcW w:w="1701" w:type="dxa"/>
          </w:tcPr>
          <w:p w14:paraId="6FEA8E4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4611C1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C197430" w14:textId="77777777" w:rsidTr="00EF6130">
        <w:trPr>
          <w:trHeight w:val="315"/>
        </w:trPr>
        <w:tc>
          <w:tcPr>
            <w:tcW w:w="817" w:type="dxa"/>
          </w:tcPr>
          <w:p w14:paraId="01F3A6E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60C03A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bezkwasowy – sztuki</w:t>
            </w:r>
          </w:p>
          <w:p w14:paraId="15F5D38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posiada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certyfikat ISO 9706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Photographic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Activity Test)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biały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× 70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archiwalnych i konserwatorskich.</w:t>
            </w:r>
          </w:p>
          <w:p w14:paraId="7B55FB26" w14:textId="7BD06DA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AADC47" w14:textId="3B89B6D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200 szt.</w:t>
            </w:r>
          </w:p>
        </w:tc>
        <w:tc>
          <w:tcPr>
            <w:tcW w:w="1701" w:type="dxa"/>
          </w:tcPr>
          <w:p w14:paraId="2ED160A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1754D0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CE98EEE" w14:textId="77777777" w:rsidTr="00EF6130">
        <w:trPr>
          <w:trHeight w:val="570"/>
        </w:trPr>
        <w:tc>
          <w:tcPr>
            <w:tcW w:w="817" w:type="dxa"/>
          </w:tcPr>
          <w:p w14:paraId="778B436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C0C146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bezkwasowy – sztuki</w:t>
            </w:r>
          </w:p>
          <w:p w14:paraId="567738E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posiada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certyfikat ISO 9706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Photographic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Activity Test)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biały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× 70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120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archiwalnych i konserwatorskich.</w:t>
            </w:r>
          </w:p>
          <w:p w14:paraId="34A6C5AD" w14:textId="00C3367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A430F6" w14:textId="7D93134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200 szt.</w:t>
            </w:r>
          </w:p>
        </w:tc>
        <w:tc>
          <w:tcPr>
            <w:tcW w:w="1701" w:type="dxa"/>
          </w:tcPr>
          <w:p w14:paraId="7FF73B8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4AB2EAE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2AE5BA5" w14:textId="77777777" w:rsidTr="00EF6130">
        <w:trPr>
          <w:trHeight w:val="570"/>
        </w:trPr>
        <w:tc>
          <w:tcPr>
            <w:tcW w:w="817" w:type="dxa"/>
          </w:tcPr>
          <w:p w14:paraId="371D2E7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D4398E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bezkwasowy – sztuki</w:t>
            </w:r>
          </w:p>
          <w:p w14:paraId="054EF91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posiada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certyfikat ISO 9706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oraz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atest PAT (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Photographic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Activity Test)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biały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7,5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&gt; 0,4 mol/kg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&lt; 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 × 70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150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archiwalnych i konserwatorskich.</w:t>
            </w:r>
          </w:p>
          <w:p w14:paraId="758C0ADA" w14:textId="684C96D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D3D08F" w14:textId="193C117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200 szt.</w:t>
            </w:r>
          </w:p>
        </w:tc>
        <w:tc>
          <w:tcPr>
            <w:tcW w:w="1701" w:type="dxa"/>
          </w:tcPr>
          <w:p w14:paraId="1FF4FBE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470B3C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C2E9361" w14:textId="77777777" w:rsidTr="00EF6130">
        <w:trPr>
          <w:trHeight w:val="300"/>
        </w:trPr>
        <w:tc>
          <w:tcPr>
            <w:tcW w:w="817" w:type="dxa"/>
          </w:tcPr>
          <w:p w14:paraId="7684946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7C44D1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Bibułka japońska, kremowa – rolka</w:t>
            </w:r>
          </w:p>
          <w:p w14:paraId="40CF187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tajlandzkie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kremowy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rolki: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szerokość ok. 91 cm, długość ok. 50 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przeznaczona do zastosowań konserwatorskich (m.in. do podklejeń i wzmocnień </w:t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Kizuki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Kozu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73D9FDC" w14:textId="782D2A7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5ECADA" w14:textId="58C817D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 rolki</w:t>
            </w:r>
          </w:p>
        </w:tc>
        <w:tc>
          <w:tcPr>
            <w:tcW w:w="1701" w:type="dxa"/>
          </w:tcPr>
          <w:p w14:paraId="7398F57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  <w:p w14:paraId="4E0EE88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CFB190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  <w:p w14:paraId="37FAD0F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15DE9F7" w14:textId="77777777" w:rsidTr="00EF6130">
        <w:trPr>
          <w:trHeight w:val="315"/>
        </w:trPr>
        <w:tc>
          <w:tcPr>
            <w:tcW w:w="817" w:type="dxa"/>
          </w:tcPr>
          <w:p w14:paraId="11D8C45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E8CF64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Bibułka japońska, biała – rolka</w:t>
            </w:r>
          </w:p>
          <w:p w14:paraId="60D021A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tajlandzkie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biały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rolki: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szerokość ok. 91 cm, długość ok. 50 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konserwatorskich (m.in. do podklejeń i wzmocnień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Kizuki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Kozu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43EFDCE5" w14:textId="0CD18FF9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BE8D9E" w14:textId="18067DB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rolka</w:t>
            </w:r>
          </w:p>
        </w:tc>
        <w:tc>
          <w:tcPr>
            <w:tcW w:w="1701" w:type="dxa"/>
          </w:tcPr>
          <w:p w14:paraId="3E4B99B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555384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372A8870" w14:textId="77777777" w:rsidTr="00EF6130">
        <w:trPr>
          <w:trHeight w:val="525"/>
        </w:trPr>
        <w:tc>
          <w:tcPr>
            <w:tcW w:w="817" w:type="dxa"/>
          </w:tcPr>
          <w:p w14:paraId="6AE59CA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702C09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Bibułka japońska, brązowa – rolka</w:t>
            </w:r>
          </w:p>
          <w:p w14:paraId="0FA3144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tajlandzkie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brązowy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rolki: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szerokość ok. 91 cm, długość ok. 50 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konserwatorskich (m.in. do podklejeń i wzmocnień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Kizuki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Kozu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5B73FB6" w14:textId="2B195C9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AE3E15" w14:textId="0A7C970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rolka</w:t>
            </w:r>
          </w:p>
        </w:tc>
        <w:tc>
          <w:tcPr>
            <w:tcW w:w="1701" w:type="dxa"/>
          </w:tcPr>
          <w:p w14:paraId="2290A20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1A44CF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DE4C88B" w14:textId="77777777" w:rsidTr="00EF6130">
        <w:trPr>
          <w:trHeight w:val="525"/>
        </w:trPr>
        <w:tc>
          <w:tcPr>
            <w:tcW w:w="817" w:type="dxa"/>
          </w:tcPr>
          <w:p w14:paraId="75C0F43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11591B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Bibułka japońska, kremowa – metry bieżące</w:t>
            </w:r>
          </w:p>
          <w:p w14:paraId="338382D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3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japońskie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kremowy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szerokość rolki: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100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konserwatorskich (m.in. do podklejeń i wzmocnień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Kozu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natur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6651542" w14:textId="34E645E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4F8419" w14:textId="3B27024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10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</w:tcPr>
          <w:p w14:paraId="4C8BB59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6C2E55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4ABE8CF" w14:textId="77777777" w:rsidTr="00EF6130">
        <w:trPr>
          <w:trHeight w:val="525"/>
        </w:trPr>
        <w:tc>
          <w:tcPr>
            <w:tcW w:w="817" w:type="dxa"/>
          </w:tcPr>
          <w:p w14:paraId="6CEE4E1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23F44E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Bibułka japońska, kremowa – metry bieżące</w:t>
            </w:r>
          </w:p>
          <w:p w14:paraId="5042BA6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3,7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japońskie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kremowy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szerokość rolki: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100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konserwatorskich (m.in. do podklejeń i wzmocnień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Kozu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natur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D36C125" w14:textId="38B7E7A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48DA52" w14:textId="603D4BE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10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</w:tcPr>
          <w:p w14:paraId="25EC4AF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7505A58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8FD916F" w14:textId="77777777" w:rsidTr="00EF6130">
        <w:trPr>
          <w:trHeight w:val="525"/>
        </w:trPr>
        <w:tc>
          <w:tcPr>
            <w:tcW w:w="817" w:type="dxa"/>
          </w:tcPr>
          <w:p w14:paraId="020F330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0265BF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– arkusze</w:t>
            </w:r>
          </w:p>
          <w:p w14:paraId="1AA28C4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18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japońskie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63 × 96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podklejeń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Hadura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S-0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1C2567B1" w14:textId="3C345ED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8ED9766" w14:textId="31615E2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arkuszy</w:t>
            </w:r>
          </w:p>
        </w:tc>
        <w:tc>
          <w:tcPr>
            <w:tcW w:w="1701" w:type="dxa"/>
          </w:tcPr>
          <w:p w14:paraId="7DD6161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91A821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A86FF8C" w14:textId="77777777" w:rsidTr="00EF6130">
        <w:trPr>
          <w:trHeight w:val="835"/>
        </w:trPr>
        <w:tc>
          <w:tcPr>
            <w:tcW w:w="817" w:type="dxa"/>
          </w:tcPr>
          <w:p w14:paraId="22C12A7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67355C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– arkusze</w:t>
            </w:r>
          </w:p>
          <w:p w14:paraId="31AF3D9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18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japońskie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63 × 96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podklejeń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Hadura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S-1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6785DFBB" w14:textId="13B1C8D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851D42" w14:textId="5FC7CD5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arkuszy</w:t>
            </w:r>
          </w:p>
        </w:tc>
        <w:tc>
          <w:tcPr>
            <w:tcW w:w="1701" w:type="dxa"/>
          </w:tcPr>
          <w:p w14:paraId="57C05A4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954EFF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20F9FF07" w14:textId="77777777" w:rsidTr="00EF6130">
        <w:trPr>
          <w:trHeight w:val="835"/>
        </w:trPr>
        <w:tc>
          <w:tcPr>
            <w:tcW w:w="817" w:type="dxa"/>
          </w:tcPr>
          <w:p w14:paraId="48065A6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EF0470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– arkusze</w:t>
            </w:r>
          </w:p>
          <w:p w14:paraId="72E26A9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18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japońskie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63 × 96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podklejeń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Hadura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S-2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6C6F244" w14:textId="0AF4085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FC1B8E" w14:textId="65C63BF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20 arkuszy</w:t>
            </w:r>
          </w:p>
        </w:tc>
        <w:tc>
          <w:tcPr>
            <w:tcW w:w="1701" w:type="dxa"/>
          </w:tcPr>
          <w:p w14:paraId="05BA094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4D03AC6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99002F3" w14:textId="77777777" w:rsidTr="00EF6130">
        <w:trPr>
          <w:trHeight w:val="835"/>
        </w:trPr>
        <w:tc>
          <w:tcPr>
            <w:tcW w:w="817" w:type="dxa"/>
          </w:tcPr>
          <w:p w14:paraId="31B982F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214C8F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– arkusze</w:t>
            </w:r>
          </w:p>
          <w:p w14:paraId="326EA1D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18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japońskie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63 × 96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podklejeń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Hadura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S-3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4E11165" w14:textId="00C5DF5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4B8BF9" w14:textId="489DF10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10 arkuszy</w:t>
            </w:r>
          </w:p>
        </w:tc>
        <w:tc>
          <w:tcPr>
            <w:tcW w:w="1701" w:type="dxa"/>
          </w:tcPr>
          <w:p w14:paraId="1745A2D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6585656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5C8F87B" w14:textId="77777777" w:rsidTr="00EF6130">
        <w:trPr>
          <w:trHeight w:val="835"/>
        </w:trPr>
        <w:tc>
          <w:tcPr>
            <w:tcW w:w="817" w:type="dxa"/>
          </w:tcPr>
          <w:p w14:paraId="34CDF8A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606981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– arkusze</w:t>
            </w:r>
          </w:p>
          <w:p w14:paraId="6605679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18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kozo (Kozo)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pochodzenie włókna: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japońskie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63 × 96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podklejeń 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Hadura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S-4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równoważny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5CC8C002" w14:textId="10C6646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CA16D40" w14:textId="5938FA3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arkuszy</w:t>
            </w:r>
          </w:p>
        </w:tc>
        <w:tc>
          <w:tcPr>
            <w:tcW w:w="1701" w:type="dxa"/>
          </w:tcPr>
          <w:p w14:paraId="37E92A9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7146DE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67FAA986" w14:textId="77777777" w:rsidTr="00EF6130">
        <w:trPr>
          <w:trHeight w:val="835"/>
        </w:trPr>
        <w:tc>
          <w:tcPr>
            <w:tcW w:w="817" w:type="dxa"/>
          </w:tcPr>
          <w:p w14:paraId="79F15E0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C6379A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Bibułka japońska – arkusze</w:t>
            </w:r>
          </w:p>
          <w:p w14:paraId="2F3F9F9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11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włókno Manila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48 × 94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przeznaczona do zastosowań konserwatorskich (m.in. do podklejeń i wzmocnień </w:t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papieru),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Kashmir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33829DC5" w14:textId="63645D7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3E66959" w14:textId="1BFFEC5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100 arkuszy</w:t>
            </w:r>
          </w:p>
        </w:tc>
        <w:tc>
          <w:tcPr>
            <w:tcW w:w="1701" w:type="dxa"/>
          </w:tcPr>
          <w:p w14:paraId="4964679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BE76AD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4C14EB2A" w14:textId="77777777" w:rsidTr="00EF6130">
        <w:trPr>
          <w:trHeight w:val="625"/>
        </w:trPr>
        <w:tc>
          <w:tcPr>
            <w:tcW w:w="817" w:type="dxa"/>
          </w:tcPr>
          <w:p w14:paraId="1646575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0F39E4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„stary” (imitujący papier stary) – arkusze</w:t>
            </w:r>
          </w:p>
          <w:p w14:paraId="2D0B1C2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charakter: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stylizowany na papier historyczny (imitujący stary)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64 × 94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rekonstrukcji ubytków w papierze),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symbol producenta: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2052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1FF769BA" w14:textId="169AEFF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7924784" w14:textId="4F88480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arkusze</w:t>
            </w:r>
          </w:p>
        </w:tc>
        <w:tc>
          <w:tcPr>
            <w:tcW w:w="1701" w:type="dxa"/>
          </w:tcPr>
          <w:p w14:paraId="61CE47D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41A7592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A98E810" w14:textId="77777777" w:rsidTr="00EF6130">
        <w:trPr>
          <w:trHeight w:val="625"/>
        </w:trPr>
        <w:tc>
          <w:tcPr>
            <w:tcW w:w="817" w:type="dxa"/>
          </w:tcPr>
          <w:p w14:paraId="598E7F9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D8FFC5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„stary” (imitujący papier stary) – arkusze</w:t>
            </w:r>
          </w:p>
          <w:p w14:paraId="57D149C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charakter: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stylizowany na papier historyczny (imitujący stary)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64 × 94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rekonstrukcji ubytków w papierze),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symbol producenta: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2075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1166E811" w14:textId="4B0C9A8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54EDC4" w14:textId="73C8198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arkusze</w:t>
            </w:r>
          </w:p>
        </w:tc>
        <w:tc>
          <w:tcPr>
            <w:tcW w:w="1701" w:type="dxa"/>
          </w:tcPr>
          <w:p w14:paraId="6A32359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33DF2D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F8DDB88" w14:textId="77777777" w:rsidTr="00EF6130">
        <w:trPr>
          <w:trHeight w:val="625"/>
        </w:trPr>
        <w:tc>
          <w:tcPr>
            <w:tcW w:w="817" w:type="dxa"/>
          </w:tcPr>
          <w:p w14:paraId="770B60C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3F2119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japoński „stary” (imitujący papier stary) – arkusze</w:t>
            </w:r>
          </w:p>
          <w:p w14:paraId="589A644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charakter: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papier stylizowany na papier historyczny (imitujący stary)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64 × 94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przeznaczony do zastosowań konserwatorskich (m.in. do uzupełnień i rekonstrukcji ubytków w papierze),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symbol producenta: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2074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</w:r>
            <w:r w:rsidRPr="003B018E">
              <w:rPr>
                <w:rFonts w:ascii="Aptos" w:hAnsi="Aptos"/>
                <w:sz w:val="20"/>
                <w:szCs w:val="20"/>
              </w:rPr>
              <w:lastRenderedPageBreak/>
              <w:t>– dopuszcza się produkty równoważne o parametrach nie gorszych niż wskazane powyżej.</w:t>
            </w:r>
          </w:p>
          <w:p w14:paraId="38E0ACD1" w14:textId="18788E2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23DA5E" w14:textId="2CC4EAA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3 arkusze</w:t>
            </w:r>
          </w:p>
        </w:tc>
        <w:tc>
          <w:tcPr>
            <w:tcW w:w="1701" w:type="dxa"/>
          </w:tcPr>
          <w:p w14:paraId="377D3EC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ADD86E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35186BD0" w14:textId="77777777" w:rsidTr="00EF6130">
        <w:trPr>
          <w:trHeight w:val="625"/>
        </w:trPr>
        <w:tc>
          <w:tcPr>
            <w:tcW w:w="817" w:type="dxa"/>
          </w:tcPr>
          <w:p w14:paraId="002BDB6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D1C637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Bibuła filtracyjna jakościowa – arkusze</w:t>
            </w:r>
          </w:p>
          <w:p w14:paraId="552069D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gramatura: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65 g/m²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typ: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bibuła filtracyjna jakościowa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format arkusza: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45 × 56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przeznaczona do zastosowań laboratoryjnych i konserwatorskich (m.in. do filtracji oraz prac pomocniczych przy obiektach papierowych),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jednorodna struktura, bez dodatków barwiących.</w:t>
            </w:r>
          </w:p>
          <w:p w14:paraId="2D8CE6F2" w14:textId="6B1CDB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1DC53CE" w14:textId="13E13AC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800 arkuszy</w:t>
            </w:r>
          </w:p>
        </w:tc>
        <w:tc>
          <w:tcPr>
            <w:tcW w:w="1701" w:type="dxa"/>
          </w:tcPr>
          <w:p w14:paraId="1C87B9E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1DF402B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5A7DCA6" w14:textId="77777777" w:rsidTr="00EF6130">
        <w:trPr>
          <w:trHeight w:val="525"/>
        </w:trPr>
        <w:tc>
          <w:tcPr>
            <w:tcW w:w="817" w:type="dxa"/>
          </w:tcPr>
          <w:p w14:paraId="7A0B33F7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4CCD81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Czyściwo celulozowe białe – rolka</w:t>
            </w:r>
          </w:p>
          <w:p w14:paraId="418A0E7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100% celuloza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liczba warstw: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2-warstwowe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struktura: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karbowana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wysoka chłonność (typ „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quick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dry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”)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ręczniki oddzielane perforacją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 pojedynczego listka: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340 × 235 mm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długość rolki: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250 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prac technicznych, konserwatorskich i porządkowych,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TORK Plus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równoważne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C488FB2" w14:textId="0A0BE13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A34DB49" w14:textId="2BEA54C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9 rolek</w:t>
            </w:r>
          </w:p>
        </w:tc>
        <w:tc>
          <w:tcPr>
            <w:tcW w:w="1701" w:type="dxa"/>
          </w:tcPr>
          <w:p w14:paraId="58CD75A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D287F4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8113E87" w14:textId="77777777" w:rsidTr="00EF6130">
        <w:trPr>
          <w:trHeight w:val="525"/>
        </w:trPr>
        <w:tc>
          <w:tcPr>
            <w:tcW w:w="817" w:type="dxa"/>
          </w:tcPr>
          <w:p w14:paraId="43C8B0E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A66B0A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Ścierka z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mikrofibry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do czyszczenia na mokro – sztuki</w:t>
            </w:r>
          </w:p>
          <w:p w14:paraId="6FB1EE8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materiał: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mikrofibra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struktura: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gęste włosie bez pętelek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wykonanie: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dwustronna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wysoka chłonność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czyszczenia na mokro delikatnych powierzchni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15 × 18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RAYPATH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Czyścik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mini-duo (2-stronny)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05389892" w14:textId="53856A4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EE24B3E" w14:textId="0810258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80 szt.</w:t>
            </w:r>
          </w:p>
        </w:tc>
        <w:tc>
          <w:tcPr>
            <w:tcW w:w="1701" w:type="dxa"/>
          </w:tcPr>
          <w:p w14:paraId="0A6D6B2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22B4AB0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FE67BC5" w14:textId="77777777" w:rsidTr="00EF6130">
        <w:trPr>
          <w:trHeight w:val="315"/>
        </w:trPr>
        <w:tc>
          <w:tcPr>
            <w:tcW w:w="817" w:type="dxa"/>
          </w:tcPr>
          <w:p w14:paraId="1898698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9260E9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Ścierka z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mikrofibry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do czyszczenia na sucho (rękawica) – sztuki</w:t>
            </w:r>
          </w:p>
          <w:p w14:paraId="240A75D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– materiał: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mikrofibra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struktura: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gęste włosie bez pętelek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forma: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rękawica czyszcząca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czyszczenia na sucho delikatnych powierzchni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16 × 22 cm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RAYPATH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Czyścik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równoważna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2A145700" w14:textId="199DE34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71470B" w14:textId="7976997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60 szt.</w:t>
            </w:r>
          </w:p>
        </w:tc>
        <w:tc>
          <w:tcPr>
            <w:tcW w:w="1701" w:type="dxa"/>
          </w:tcPr>
          <w:p w14:paraId="7CBF14E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4991228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77CDE5FC" w14:textId="77777777" w:rsidTr="00EF6130">
        <w:trPr>
          <w:trHeight w:val="315"/>
        </w:trPr>
        <w:tc>
          <w:tcPr>
            <w:tcW w:w="817" w:type="dxa"/>
          </w:tcPr>
          <w:p w14:paraId="28270F8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E26AAF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Skóra naturalna cielęca, garbowana roślinnie – sztuki</w:t>
            </w:r>
          </w:p>
          <w:p w14:paraId="7C79C2B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surowiec: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skóra cielęca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sposób garbowania: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roślinny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cienka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uzgodnienia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prac introligatorskich i konserwatorskich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niedopuszczalne skóry garbowane do celów galanteryjnych,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powierzchnia jednego płata: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1,0 m²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7D8B9B83" w14:textId="030FBF3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36F8837" w14:textId="072F347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szt.</w:t>
            </w:r>
          </w:p>
        </w:tc>
        <w:tc>
          <w:tcPr>
            <w:tcW w:w="1701" w:type="dxa"/>
          </w:tcPr>
          <w:p w14:paraId="28C976C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53DD9C9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5F614AFD" w14:textId="77777777" w:rsidTr="00EF6130">
        <w:trPr>
          <w:trHeight w:val="315"/>
        </w:trPr>
        <w:tc>
          <w:tcPr>
            <w:tcW w:w="817" w:type="dxa"/>
          </w:tcPr>
          <w:p w14:paraId="30FCE22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119798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Skóra naturalna owcza, garbowana roślinnie – sztuki</w:t>
            </w:r>
          </w:p>
          <w:p w14:paraId="1959091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– surowiec: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skóra owcza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sposób garbowania: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roślinny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cienka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uzgodnienia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prac introligatorskich i konserwatorskich</w:t>
            </w:r>
            <w:r w:rsidRPr="003B018E">
              <w:rPr>
                <w:rFonts w:ascii="Aptos" w:hAnsi="Aptos"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niedopuszczalne skóry garbowane do celów galanteryjnych,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powierzchnia jednego płata: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0,5 m²</w:t>
            </w:r>
            <w:r w:rsidRPr="003B018E">
              <w:rPr>
                <w:rFonts w:ascii="Aptos" w:hAnsi="Aptos"/>
                <w:sz w:val="20"/>
                <w:szCs w:val="20"/>
              </w:rPr>
              <w:t>.</w:t>
            </w:r>
          </w:p>
          <w:p w14:paraId="707D5B91" w14:textId="1A7EE4B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D2CBE1" w14:textId="5775DD9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 szt.</w:t>
            </w:r>
          </w:p>
        </w:tc>
        <w:tc>
          <w:tcPr>
            <w:tcW w:w="1701" w:type="dxa"/>
          </w:tcPr>
          <w:p w14:paraId="55E4651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3607AC1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316BB12" w14:textId="77777777" w:rsidTr="00EF6130">
        <w:trPr>
          <w:trHeight w:val="315"/>
        </w:trPr>
        <w:tc>
          <w:tcPr>
            <w:tcW w:w="817" w:type="dxa"/>
          </w:tcPr>
          <w:p w14:paraId="3286AFF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8469EF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Skóra naturalna kozia, garbowana roślinnie – sztuki</w:t>
            </w:r>
          </w:p>
          <w:p w14:paraId="184CF3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Cs/>
                <w:sz w:val="20"/>
                <w:szCs w:val="20"/>
              </w:rPr>
            </w:pPr>
            <w:r w:rsidRPr="003B018E">
              <w:rPr>
                <w:rFonts w:ascii="Aptos" w:hAnsi="Aptos"/>
                <w:bCs/>
                <w:sz w:val="20"/>
                <w:szCs w:val="20"/>
              </w:rPr>
              <w:t xml:space="preserve">– surowiec: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skóra kozia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br/>
              <w:t xml:space="preserve">– sposób garbowania: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roślinny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cienka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uzgodnienia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do prac introligatorskich i konserwatorskich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t>,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br/>
            </w:r>
            <w:r w:rsidRPr="003B018E">
              <w:rPr>
                <w:rFonts w:ascii="Aptos" w:hAnsi="Aptos"/>
                <w:bCs/>
                <w:sz w:val="20"/>
                <w:szCs w:val="20"/>
              </w:rPr>
              <w:lastRenderedPageBreak/>
              <w:t xml:space="preserve">– niedopuszczalne skóry garbowane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chromowo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t xml:space="preserve"> oraz skóry do celów galanteryjnych,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br/>
              <w:t xml:space="preserve">– powierzchnia jednego płata: 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ok. 0,4 m²</w:t>
            </w:r>
            <w:r w:rsidRPr="003B018E">
              <w:rPr>
                <w:rFonts w:ascii="Aptos" w:hAnsi="Aptos"/>
                <w:bCs/>
                <w:sz w:val="20"/>
                <w:szCs w:val="20"/>
              </w:rPr>
              <w:t>.</w:t>
            </w:r>
          </w:p>
          <w:p w14:paraId="741876D5" w14:textId="585321D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672A81" w14:textId="7B72296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5 szt.</w:t>
            </w:r>
          </w:p>
        </w:tc>
        <w:tc>
          <w:tcPr>
            <w:tcW w:w="1701" w:type="dxa"/>
          </w:tcPr>
          <w:p w14:paraId="52D65CE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04B79D3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0D7E970C" w14:textId="77777777" w:rsidTr="00EF6130">
        <w:trPr>
          <w:trHeight w:val="315"/>
        </w:trPr>
        <w:tc>
          <w:tcPr>
            <w:tcW w:w="817" w:type="dxa"/>
          </w:tcPr>
          <w:p w14:paraId="6A13599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0B29D61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Pergamin naturalny – sztuki</w:t>
            </w:r>
          </w:p>
          <w:p w14:paraId="50AA3419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surowiec: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skóra kozia, owcza lub cielęca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obróbka: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szlifowany obustronnie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możliwie cienki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uzupełniania i konserwacji historycznych rękopisów pergaminowych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jakość odpowiednia do zastosowań konserwatorskich,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powierzchnia jednego arkusza/płata: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0,4 m²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0360A43D" w14:textId="4B352ED8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24A47A" w14:textId="370B8D9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50C68B0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  <w:tc>
          <w:tcPr>
            <w:tcW w:w="2127" w:type="dxa"/>
          </w:tcPr>
          <w:p w14:paraId="6BCF5F0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 </w:t>
            </w:r>
          </w:p>
        </w:tc>
      </w:tr>
      <w:tr w:rsidR="009618E0" w:rsidRPr="003B018E" w14:paraId="1EDD6F26" w14:textId="77777777" w:rsidTr="00EF6130">
        <w:trPr>
          <w:trHeight w:val="315"/>
        </w:trPr>
        <w:tc>
          <w:tcPr>
            <w:tcW w:w="817" w:type="dxa"/>
          </w:tcPr>
          <w:p w14:paraId="124115CF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0E1DB3B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Folia bąbelkowa – rolka</w:t>
            </w:r>
          </w:p>
          <w:p w14:paraId="73A41CFB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grubość: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60 µm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szerokość rolki: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1500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długość rolki: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100 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folia polietylenowa z warstwą pęcherzykową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pakowania i zabezpieczania obiektów podczas transportu i magazynowania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bez dodatków barwiących.</w:t>
            </w:r>
          </w:p>
          <w:p w14:paraId="65EE63DD" w14:textId="42A2F6C6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05BF8E" w14:textId="058F23E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rolka</w:t>
            </w:r>
          </w:p>
        </w:tc>
        <w:tc>
          <w:tcPr>
            <w:tcW w:w="1701" w:type="dxa"/>
          </w:tcPr>
          <w:p w14:paraId="07928A2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BC9917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076B7E5" w14:textId="77777777" w:rsidTr="00EF6130">
        <w:trPr>
          <w:trHeight w:val="315"/>
        </w:trPr>
        <w:tc>
          <w:tcPr>
            <w:tcW w:w="817" w:type="dxa"/>
          </w:tcPr>
          <w:p w14:paraId="46A4D9F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F9A19F0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Tkanina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Tyvek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, biała – metry bieżące</w:t>
            </w:r>
          </w:p>
          <w:p w14:paraId="45E1EA26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polietylen wysokiej gęstości (HDPE, typ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Tyvek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gramatura: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42 g/m²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lekka, wytrzymała, oddychająca, odporna na rozdarcia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zabezpieczania i pakowania obiektów muzealnych, archiwalnych i bibliotecznych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3D4B5D08" w14:textId="135B4606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A785BF" w14:textId="350E247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10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</w:tcPr>
          <w:p w14:paraId="6AC2C25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CA7125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4F287D1" w14:textId="77777777" w:rsidTr="00EF6130">
        <w:trPr>
          <w:trHeight w:val="315"/>
        </w:trPr>
        <w:tc>
          <w:tcPr>
            <w:tcW w:w="817" w:type="dxa"/>
          </w:tcPr>
          <w:p w14:paraId="076DFAA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307487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Tkanina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Sympatex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– metry bieżące</w:t>
            </w:r>
          </w:p>
          <w:p w14:paraId="7974571E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membrana polimerowa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Sympatex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lub równoważna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szerokość: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1,5 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wodoodporna, paroprzepuszczalna, elastyczna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zabezpieczania i pakowania obiektów muzealnych, archiwalnych i bibliotecznych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odpowiednia do zastosowań konserwatorskich,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21354E08" w14:textId="36A5003F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15283A" w14:textId="4B873F6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10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</w:tcPr>
          <w:p w14:paraId="60B52F0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1D935D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5D2F263" w14:textId="77777777" w:rsidTr="00EF6130">
        <w:trPr>
          <w:trHeight w:val="315"/>
        </w:trPr>
        <w:tc>
          <w:tcPr>
            <w:tcW w:w="817" w:type="dxa"/>
          </w:tcPr>
          <w:p w14:paraId="2B00C15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4A7377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Tkanina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Evolon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CR – metry bieżące</w:t>
            </w:r>
          </w:p>
          <w:p w14:paraId="0E081479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włóknina poliestrowo-poliamidowa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Evolon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CR lub równoważna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szerokość: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102 cm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bezpyłowa, niepyląca, miękka, o niskiej ścieralności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bezpośredniego kontaktu z obiektami muzealnymi, archiwalnymi i bibliotecznymi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odpowiednia do zastosowań konserwatorskich,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57067C26" w14:textId="72AEBD75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C38C98" w14:textId="3CFA2D7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10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</w:tcPr>
          <w:p w14:paraId="4CF57FF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13B951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4772E59" w14:textId="77777777" w:rsidTr="00EF6130">
        <w:trPr>
          <w:trHeight w:val="315"/>
        </w:trPr>
        <w:tc>
          <w:tcPr>
            <w:tcW w:w="817" w:type="dxa"/>
          </w:tcPr>
          <w:p w14:paraId="5277C8A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475B9DC" w14:textId="1DB1F685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Tkanina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Hollytex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– metry bieżące</w:t>
            </w:r>
          </w:p>
          <w:p w14:paraId="136813B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włóknina poliestrowa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Hollytex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lub równoważna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gramatura: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34 g/m²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lekka, wytrzymała, bezkwasowa, niepyląca, o niskiej ścieralności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zabezpieczania, przekładania i pakowania obiektów muzealnych, archiwalnych i bibliotecznych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odpowiednia do zastosowań konserwatorskich,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585A5AC1" w14:textId="0A5B1D0A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2F8F1A" w14:textId="318E49C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 xml:space="preserve">10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701" w:type="dxa"/>
          </w:tcPr>
          <w:p w14:paraId="6F91B43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3BC28D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2554BDC" w14:textId="77777777" w:rsidTr="00EF6130">
        <w:trPr>
          <w:trHeight w:val="315"/>
        </w:trPr>
        <w:tc>
          <w:tcPr>
            <w:tcW w:w="817" w:type="dxa"/>
          </w:tcPr>
          <w:p w14:paraId="7818E85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C5FEB25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Filc techniczny, biały – metry bieżące</w:t>
            </w:r>
          </w:p>
          <w:p w14:paraId="06CCE22E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kolor: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szerokość: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200 cm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 xml:space="preserve">– grubość: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5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gęstość: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1,8 g/cm³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elastyczny, odporny na ścieranie, stabilny wymiarowo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zabezpieczania, podkładania i separacji obiektów muzealnych, archiwalnych i bibliotecznych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 do zastosowań konserwatorskich,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6E9622D3" w14:textId="2137FFE0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CBDFD60" w14:textId="68899E3F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5mb</w:t>
            </w:r>
          </w:p>
        </w:tc>
        <w:tc>
          <w:tcPr>
            <w:tcW w:w="1701" w:type="dxa"/>
          </w:tcPr>
          <w:p w14:paraId="1FAE4F3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D22279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91456D4" w14:textId="77777777" w:rsidTr="00EF6130">
        <w:trPr>
          <w:trHeight w:val="315"/>
        </w:trPr>
        <w:tc>
          <w:tcPr>
            <w:tcW w:w="817" w:type="dxa"/>
          </w:tcPr>
          <w:p w14:paraId="1D6B5466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00AB02DA" w14:textId="3B4844CF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Folia </w:t>
            </w:r>
            <w:proofErr w:type="gram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świecąca  –</w:t>
            </w:r>
            <w:proofErr w:type="gram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arkusze</w:t>
            </w:r>
          </w:p>
          <w:p w14:paraId="238BF71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format: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A4 lub większy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elastyczna</w:t>
            </w:r>
          </w:p>
          <w:p w14:paraId="3B991141" w14:textId="3BEA1763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– nie emituje promieniowania UV.</w:t>
            </w:r>
          </w:p>
          <w:p w14:paraId="3991870D" w14:textId="5A29623F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0B02E0D" w14:textId="64FD356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arkusz</w:t>
            </w:r>
          </w:p>
        </w:tc>
        <w:tc>
          <w:tcPr>
            <w:tcW w:w="1701" w:type="dxa"/>
          </w:tcPr>
          <w:p w14:paraId="71E372F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DBEBAE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5984FBD" w14:textId="77777777" w:rsidTr="00EF6130">
        <w:trPr>
          <w:trHeight w:val="315"/>
        </w:trPr>
        <w:tc>
          <w:tcPr>
            <w:tcW w:w="817" w:type="dxa"/>
          </w:tcPr>
          <w:p w14:paraId="58284F6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76033D6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Folia poliestrowa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Melinex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– rolka</w:t>
            </w:r>
          </w:p>
          <w:p w14:paraId="60B157C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folia poliestrowa (PET)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grubość: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15 µm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szerokość rolki: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1,48 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długość rolki: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50 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właściwości: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bezkwasowa, przezroczysta, stabilna chemicznie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zabezpieczania, przekładania i pakowania obiektów muzealnych, archiwalnych i bibliotecznych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odpowiednia do bezpośredniego kontaktu z obiektami,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1D7A5B9D" w14:textId="02C9EB9A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EE063B" w14:textId="3601DE4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rolka</w:t>
            </w:r>
          </w:p>
        </w:tc>
        <w:tc>
          <w:tcPr>
            <w:tcW w:w="1701" w:type="dxa"/>
          </w:tcPr>
          <w:p w14:paraId="0371F75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62A089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1BE88D7" w14:textId="77777777" w:rsidTr="00EF6130">
        <w:trPr>
          <w:trHeight w:val="315"/>
        </w:trPr>
        <w:tc>
          <w:tcPr>
            <w:tcW w:w="817" w:type="dxa"/>
          </w:tcPr>
          <w:p w14:paraId="296B5C9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82A1330" w14:textId="4E6500E5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Folia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Mylar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typu A – rolka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folia poliestrowa (PET) typu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Mylar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A,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– 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postać: rolka,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szerokość: 20–30 mm,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przeznaczenie: do montażu i zabezpieczania pergaminów,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>– właściwości: bezkwasowa, stabilna chemicznie, przezroczysta,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odpowiednia do bezpośredniego kontaktu z obiektami zabytkowymi i archiwalnymi.</w:t>
            </w:r>
          </w:p>
          <w:p w14:paraId="16CCE1B5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BB5458" w14:textId="5E60E8F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  <w:highlight w:val="yellow"/>
              </w:rPr>
              <w:lastRenderedPageBreak/>
              <w:t>1</w:t>
            </w:r>
            <w:r w:rsidRPr="003B018E">
              <w:rPr>
                <w:rFonts w:ascii="Aptos" w:hAnsi="Aptos"/>
                <w:sz w:val="20"/>
                <w:szCs w:val="20"/>
              </w:rPr>
              <w:t xml:space="preserve"> rolka</w:t>
            </w:r>
          </w:p>
        </w:tc>
        <w:tc>
          <w:tcPr>
            <w:tcW w:w="1701" w:type="dxa"/>
          </w:tcPr>
          <w:p w14:paraId="629F924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BC881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A3BCB03" w14:textId="77777777" w:rsidTr="00EF6130">
        <w:trPr>
          <w:trHeight w:val="315"/>
        </w:trPr>
        <w:tc>
          <w:tcPr>
            <w:tcW w:w="817" w:type="dxa"/>
          </w:tcPr>
          <w:p w14:paraId="02EB2EE0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3C89997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Etykiety samoprzylepne archiwalne do zadruku – arkusze A4</w:t>
            </w:r>
          </w:p>
          <w:p w14:paraId="01B8FC71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przeznaczenie: do nadruku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laserowego, atramentowego oraz offsetowego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papier 100% celulozy bawełnianej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posiada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certyfikat ISO 9706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oraz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atest PAT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Photographic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Activity Test)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wartość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pH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&gt; 7,5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rezerwa alkaliczna: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&gt; 0,4 mol/kg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liczba Kappa: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&lt; 5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brak rozjaśniaczy optycznych,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gramatura papieru: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80 g/m²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format pojedynczej etykiety: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32 × 63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układ: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27 etykiet na arkuszu A4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przeznaczone do zastosowań archiwalnych i muzealnych, odpowiednie do długotrwałego przechowywania.</w:t>
            </w:r>
          </w:p>
          <w:p w14:paraId="13720904" w14:textId="03B7F898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D9207B" w14:textId="0711211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500 arkuszy</w:t>
            </w:r>
          </w:p>
        </w:tc>
        <w:tc>
          <w:tcPr>
            <w:tcW w:w="1701" w:type="dxa"/>
          </w:tcPr>
          <w:p w14:paraId="37BFCDD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448DC6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9400D84" w14:textId="77777777" w:rsidTr="00EF6130">
        <w:trPr>
          <w:trHeight w:val="315"/>
        </w:trPr>
        <w:tc>
          <w:tcPr>
            <w:tcW w:w="817" w:type="dxa"/>
          </w:tcPr>
          <w:p w14:paraId="00C54FB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9155D76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Wymazówki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do testów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luminometrycznych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ATP/AMP/ADP – sztuki</w:t>
            </w:r>
          </w:p>
          <w:p w14:paraId="4615330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przeznaczenie: do monitoringu czystości i higieny powierzchni metodą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luminometryczną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(oznaczanie ATP/AMP/ADP),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kompatybilne z posiadanym przez Zamawiającego urządzeniem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Lumitester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Smart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lub równoważnym,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umożliwiające pobieranie próbek z powierzchni gładkich oraz nieregularnych,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jednorazowego użytku,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jałowe (sterylne),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przeznaczone do zastosowań laboratoryjnych i technicznych,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umożliwiające wykonanie testu bez konieczności dodatkowego przygotowania próbki,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produkt fabrycznie nowy,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Lucipac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A3 Surface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lub równoważne.</w:t>
            </w:r>
          </w:p>
          <w:p w14:paraId="2C8F1A2F" w14:textId="6680A474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576A83" w14:textId="16A388B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300 szt.</w:t>
            </w:r>
          </w:p>
        </w:tc>
        <w:tc>
          <w:tcPr>
            <w:tcW w:w="1701" w:type="dxa"/>
          </w:tcPr>
          <w:p w14:paraId="769DFE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627359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4D0B262" w14:textId="77777777" w:rsidTr="00EF6130">
        <w:trPr>
          <w:trHeight w:val="315"/>
        </w:trPr>
        <w:tc>
          <w:tcPr>
            <w:tcW w:w="817" w:type="dxa"/>
          </w:tcPr>
          <w:p w14:paraId="0D75978D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C0A7766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Paski wskaźnikowe PEL do wykrywania jonów żelaza (II) – opakowanie 100 sztuk</w:t>
            </w:r>
          </w:p>
          <w:p w14:paraId="48935AE5" w14:textId="51630750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 xml:space="preserve">– typ: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non-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bleeding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bathophenanthroline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iron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gall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link test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paper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(PEL)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wykrywania jonów żelaza (Fe²</w:t>
            </w:r>
            <w:r w:rsidRPr="003B018E">
              <w:rPr>
                <w:rFonts w:ascii="Cambria Math" w:hAnsi="Cambria Math" w:cs="Cambria Math"/>
                <w:b/>
                <w:bCs/>
                <w:kern w:val="36"/>
                <w:sz w:val="20"/>
                <w:szCs w:val="20"/>
              </w:rPr>
              <w:t>⁺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w papierze i materiałach celulozowych,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niebarwiące (niepowodujące trwałego przebarwienia badanego podłoża),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umożliwiają szybkie, orientacyjne badanie obecności związków żelaza,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odpowiednie do zastosowań konserwatorskich i archiwalnych,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opakowanie: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100 sztuk pasków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produkty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7343ACEC" w14:textId="25B92D45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47CA77" w14:textId="798D468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opakowanie</w:t>
            </w:r>
          </w:p>
        </w:tc>
        <w:tc>
          <w:tcPr>
            <w:tcW w:w="1701" w:type="dxa"/>
          </w:tcPr>
          <w:p w14:paraId="072F0E1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33BB66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86F4640" w14:textId="77777777" w:rsidTr="00EF6130">
        <w:trPr>
          <w:trHeight w:val="315"/>
        </w:trPr>
        <w:tc>
          <w:tcPr>
            <w:tcW w:w="817" w:type="dxa"/>
          </w:tcPr>
          <w:p w14:paraId="3B531DC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41AF90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Nawilżacz powietrza – sztuki</w:t>
            </w:r>
          </w:p>
          <w:p w14:paraId="79CFB6E9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typ: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nawilżacz przeznaczony do pracy ciągłej w pomieszczeniach magazynowych, archiwalnych, bibliotecznych lub muzealnych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deklarowana przez producenta obsługiwana kubatura: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min. 800 m³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deklarowana przez producenta powierzchnia obsługiwana: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min. 220 m²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 zbiornika na wodę: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min. 20 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wydajność nawilżania: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min. 30 l/24 h (ok. 1,5 l/h)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konstrukcja umożliwiająca stabilną, długotrwałą pracę,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względnie kompaktowe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 umożliwiające ustawienie w pomieszczeniach roboczych,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przeznaczony do utrzymywania stabilnych warunków wilgotności względnej powietrza,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zasilanie sieciowe 230 V.</w:t>
            </w:r>
          </w:p>
          <w:p w14:paraId="30A90C25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Przykładowe modele spełniające wymagania: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Condair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PureHum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1000 Pro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Brune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B600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Electronic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Trotec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B 400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Trotec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B 600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lub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7EA9668D" w14:textId="0CDF0DA4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72FF61C" w14:textId="26DE7D1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76015B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D0DE0A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3BDF047" w14:textId="77777777" w:rsidTr="00EF6130">
        <w:trPr>
          <w:trHeight w:val="315"/>
        </w:trPr>
        <w:tc>
          <w:tcPr>
            <w:tcW w:w="817" w:type="dxa"/>
          </w:tcPr>
          <w:p w14:paraId="6DF55C0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A0EB9D0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Poduszka ekspozycyjna do prezentacji książek – sztuki</w:t>
            </w:r>
          </w:p>
          <w:p w14:paraId="31FB4C3C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 zewnętrzny: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tkanina aksamitna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wypełnienie: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kulki polistyrenowe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bezpiecznej prezentacji otwartej książki podczas ekspozycji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zapewniająca stabilne podparcie i odpowiedni kąt rozwarcia obiektu,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40 × 60 × 10 cm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odpowiednia do zastosowań muzealnych, archiwalnych i bibliotecznych.</w:t>
            </w:r>
          </w:p>
          <w:p w14:paraId="78D98835" w14:textId="59D7E23A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FF28D5" w14:textId="06B4AF5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4 szt.</w:t>
            </w:r>
          </w:p>
        </w:tc>
        <w:tc>
          <w:tcPr>
            <w:tcW w:w="1701" w:type="dxa"/>
          </w:tcPr>
          <w:p w14:paraId="76CE465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26CD1E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F534954" w14:textId="77777777" w:rsidTr="00EF6130">
        <w:trPr>
          <w:trHeight w:val="315"/>
        </w:trPr>
        <w:tc>
          <w:tcPr>
            <w:tcW w:w="817" w:type="dxa"/>
          </w:tcPr>
          <w:p w14:paraId="79422D7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1AD13C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Poduszka ekspozycyjna do prezentacji książek – sztuki</w:t>
            </w:r>
          </w:p>
          <w:p w14:paraId="17DC051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 zewnętrzny: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tkanina aksamitna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wypełnienie: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kulki polistyrenowe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bezpiecznej prezentacji otwartej książki podczas ekspozycji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zapewniająca stabilne podparcie i odpowiedni kąt rozwarcia obiektu,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30 × 50 × 10 cm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odpowiednia do zastosowań muzealnych, archiwalnych i bibliotecznych.</w:t>
            </w:r>
          </w:p>
          <w:p w14:paraId="7AD6A815" w14:textId="7F86CE80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36D3DD" w14:textId="0E849F55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4 szt.</w:t>
            </w:r>
          </w:p>
        </w:tc>
        <w:tc>
          <w:tcPr>
            <w:tcW w:w="1701" w:type="dxa"/>
          </w:tcPr>
          <w:p w14:paraId="736A7E0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770D97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ECD1138" w14:textId="77777777" w:rsidTr="00EF6130">
        <w:trPr>
          <w:trHeight w:val="315"/>
        </w:trPr>
        <w:tc>
          <w:tcPr>
            <w:tcW w:w="817" w:type="dxa"/>
          </w:tcPr>
          <w:p w14:paraId="120CEDB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AB6E71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Klin ekspozycyjny z pianki poliuretanowej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molitanowej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 – sztuki</w:t>
            </w:r>
          </w:p>
          <w:p w14:paraId="55CB9DF7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pianka poliuretanowa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podpierania i stabilizacji książek oraz obiektów podczas ekspozycji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zapewniający odpowiedni kąt nachylenia i bezpieczne podparcie obiektu,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 do zastosowań muzealnych, archiwalnych i bibliotecznych,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165 × 240 × 151 × 81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1507B1A4" w14:textId="41ABE682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566F230" w14:textId="3BD9D04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4 szt.</w:t>
            </w:r>
          </w:p>
        </w:tc>
        <w:tc>
          <w:tcPr>
            <w:tcW w:w="1701" w:type="dxa"/>
          </w:tcPr>
          <w:p w14:paraId="6966054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9E69AC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8105C40" w14:textId="77777777" w:rsidTr="00EF6130">
        <w:trPr>
          <w:trHeight w:val="315"/>
        </w:trPr>
        <w:tc>
          <w:tcPr>
            <w:tcW w:w="817" w:type="dxa"/>
          </w:tcPr>
          <w:p w14:paraId="56FC35B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CAF13B7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Klin ekspozycyjny z pianki poliuretanowej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molitanowej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 – sztuki</w:t>
            </w:r>
          </w:p>
          <w:p w14:paraId="539427D9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pianka poliuretanowa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podpierania i stabilizacji książek oraz obiektów podczas ekspozycji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zapewniający odpowiedni kąt nachylenia i bezpieczne podparcie obiektu,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 do zastosowań muzealnych, archiwalnych i bibliotecznych,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240 × 370 × 225 × 107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24A65F31" w14:textId="5BFDA4FB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89885F" w14:textId="7815D45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4 szt.</w:t>
            </w:r>
          </w:p>
        </w:tc>
        <w:tc>
          <w:tcPr>
            <w:tcW w:w="1701" w:type="dxa"/>
          </w:tcPr>
          <w:p w14:paraId="004184B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C8D695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61FD78B" w14:textId="77777777" w:rsidTr="00EF6130">
        <w:trPr>
          <w:trHeight w:val="315"/>
        </w:trPr>
        <w:tc>
          <w:tcPr>
            <w:tcW w:w="817" w:type="dxa"/>
          </w:tcPr>
          <w:p w14:paraId="61E9D2E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754EC4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Klin ekspozycyjny z pianki poliuretanowej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molitanowej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 – sztuki</w:t>
            </w:r>
          </w:p>
          <w:p w14:paraId="0FF8BFA7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pianka poliuretanowa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do podpierania i stabilizacji książek oraz obiektów podczas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lastRenderedPageBreak/>
              <w:t>ekspozycji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zapewniający odpowiedni kąt nachylenia i bezpieczne podparcie obiektu,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 do zastosowań muzealnych, archiwalnych i bibliotecznych,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370 × 500 × 348 × 151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624C854A" w14:textId="6777BB2F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61C0C2" w14:textId="195BD51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 szt.</w:t>
            </w:r>
          </w:p>
        </w:tc>
        <w:tc>
          <w:tcPr>
            <w:tcW w:w="1701" w:type="dxa"/>
          </w:tcPr>
          <w:p w14:paraId="272CA14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634E41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7721D355" w14:textId="77777777" w:rsidTr="00EF6130">
        <w:trPr>
          <w:trHeight w:val="315"/>
        </w:trPr>
        <w:tc>
          <w:tcPr>
            <w:tcW w:w="817" w:type="dxa"/>
          </w:tcPr>
          <w:p w14:paraId="02EA18A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8FD750D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Klin ekspozycyjny z pianki poliuretanowej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molitanowej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 – sztuki</w:t>
            </w:r>
          </w:p>
          <w:p w14:paraId="0E8059D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pianka poliuretanowa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molitan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podpierania i stabilizacji książek oraz obiektów podczas ekspozycji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zapewniający odpowiedni kąt nachylenia i bezpieczne podparcie obiektu,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odpowiedni do zastosowań muzealnych, archiwalnych i bibliotecznych,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500 × 760 × 470 × 196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69BF9853" w14:textId="6972178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7B1941" w14:textId="4960554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2D84A08A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40FA46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AAB7FA6" w14:textId="77777777" w:rsidTr="00EF6130">
        <w:trPr>
          <w:trHeight w:val="315"/>
        </w:trPr>
        <w:tc>
          <w:tcPr>
            <w:tcW w:w="817" w:type="dxa"/>
          </w:tcPr>
          <w:p w14:paraId="4DC674F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AB6D1AB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p-Chloro-m-krezol (PCMC) – kilogramy</w:t>
            </w:r>
          </w:p>
          <w:p w14:paraId="72963AD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nazwa chemiczna: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p-chloro-m-krezol (para-chloro-meta-krezol, PCMC)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numer CAS: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59-50-7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czystość: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min. 99,0%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postać: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substancja stała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zastosowań laboratoryjnych i konserwatorskich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produkt wymagający karty charakterystyki (SDS) zgodnej z obowiązującymi przepisami,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opakowanie jednostkowe: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kilogramy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51822E60" w14:textId="074C71CF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68AACB4" w14:textId="1F90A2EE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kg</w:t>
            </w:r>
          </w:p>
        </w:tc>
        <w:tc>
          <w:tcPr>
            <w:tcW w:w="1701" w:type="dxa"/>
          </w:tcPr>
          <w:p w14:paraId="21106BB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E00AAF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FFBA028" w14:textId="77777777" w:rsidTr="00EF6130">
        <w:trPr>
          <w:trHeight w:val="315"/>
        </w:trPr>
        <w:tc>
          <w:tcPr>
            <w:tcW w:w="817" w:type="dxa"/>
          </w:tcPr>
          <w:p w14:paraId="300BCDB8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E08619D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Tablica biała magnetyczna – sztuki</w:t>
            </w:r>
          </w:p>
          <w:p w14:paraId="3295B3E7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powierzchnia: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metalowa, magnetyczna,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suchościeralna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konstrukcja: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bezramowa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krawędzie: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z zaokrąglonymi rantami na tylnej stronie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do zapisu markerami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suchościeralnymi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oraz mocowania informacji za pomocą magnesów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70 × 50 cm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4FDFE2AF" w14:textId="50FB26B2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4DE7E8" w14:textId="0B2FF9C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 szt.</w:t>
            </w:r>
          </w:p>
        </w:tc>
        <w:tc>
          <w:tcPr>
            <w:tcW w:w="1701" w:type="dxa"/>
          </w:tcPr>
          <w:p w14:paraId="57C694C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847A7C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77F191D" w14:textId="77777777" w:rsidTr="00EF6130">
        <w:trPr>
          <w:trHeight w:val="315"/>
        </w:trPr>
        <w:tc>
          <w:tcPr>
            <w:tcW w:w="817" w:type="dxa"/>
          </w:tcPr>
          <w:p w14:paraId="2BC6DA01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3154691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Tablica biała magnetyczna – sztuki</w:t>
            </w:r>
          </w:p>
          <w:p w14:paraId="0240E3F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 xml:space="preserve">– powierzchnia: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metalowa, magnetyczna,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suchościeralna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konstrukcja: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bezramowa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krawędzie: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z zaokrąglonymi rantami na tylnej stronie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do zapisu markerami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suchościeralnymi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oraz mocowania informacji za pomocą magnesów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60 × 40 cm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06A6131C" w14:textId="416A38E3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6CAD278" w14:textId="3AC5DAB3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5 szt.</w:t>
            </w:r>
          </w:p>
        </w:tc>
        <w:tc>
          <w:tcPr>
            <w:tcW w:w="1701" w:type="dxa"/>
          </w:tcPr>
          <w:p w14:paraId="6DF9151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7AB08D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34A02D3A" w14:textId="77777777" w:rsidTr="00EF6130">
        <w:trPr>
          <w:trHeight w:val="315"/>
        </w:trPr>
        <w:tc>
          <w:tcPr>
            <w:tcW w:w="817" w:type="dxa"/>
          </w:tcPr>
          <w:p w14:paraId="7796506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5A68D0D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Tablica biała magnetyczna – sztuki</w:t>
            </w:r>
          </w:p>
          <w:p w14:paraId="217E03FE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powierzchnia: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metalowa, magnetyczna,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suchościeralna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kolor: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konstrukcja: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bezramowa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krawędzie: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z zaokrąglonymi rantami na tylnej stronie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do zapisu markerami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suchościeralnymi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oraz mocowania informacji za pomocą magnesów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140 × 90 cm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5C96AD72" w14:textId="0FAEF2D5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45FCBA" w14:textId="7CF631BB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szt.</w:t>
            </w:r>
          </w:p>
        </w:tc>
        <w:tc>
          <w:tcPr>
            <w:tcW w:w="1701" w:type="dxa"/>
          </w:tcPr>
          <w:p w14:paraId="3DFD4AF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931553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7075EF68" w14:textId="77777777" w:rsidTr="00EF6130">
        <w:trPr>
          <w:trHeight w:val="315"/>
        </w:trPr>
        <w:tc>
          <w:tcPr>
            <w:tcW w:w="817" w:type="dxa"/>
          </w:tcPr>
          <w:p w14:paraId="11F24C7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8B8B0D4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Magnes neodymowy w obudowie plastikowej – sztuki</w:t>
            </w:r>
          </w:p>
          <w:p w14:paraId="70647E4B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typ: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magnes neodymowy trwały, płytkowy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materiał rdzenia: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NdFeB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obudowa: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tworzywo sztuczne (plastikowa)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25 × 12,5 × 6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klasa magnesu: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N38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lub równoważna,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mocowania materiałów na tablicach magnetycznych i powierzchniach metalowych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trwały, o wysokiej sile przyciągania w stosunku do wymiarów,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176C97F3" w14:textId="2710C094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5A032FD" w14:textId="7AE0BC2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50 szt.</w:t>
            </w:r>
          </w:p>
        </w:tc>
        <w:tc>
          <w:tcPr>
            <w:tcW w:w="1701" w:type="dxa"/>
          </w:tcPr>
          <w:p w14:paraId="7DD0FF2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5D8926B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709BDCF" w14:textId="77777777" w:rsidTr="00EF6130">
        <w:trPr>
          <w:trHeight w:val="315"/>
        </w:trPr>
        <w:tc>
          <w:tcPr>
            <w:tcW w:w="817" w:type="dxa"/>
          </w:tcPr>
          <w:p w14:paraId="17D9A3D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B0DCB7F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Magnes neodymowy z uchwytem – sztuki</w:t>
            </w:r>
          </w:p>
          <w:p w14:paraId="5B44D37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typ: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magnes neodymowy trwały z uchwytem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materiał rdzenia: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NdFeB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 xml:space="preserve">– uchwyt: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metalowy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wymiary: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20 × 25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klasa magnesu: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N35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lub równoważna,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mocowania elementów informacyjnych na powierzchniach metalowych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trwały, o dużej sile przyciągania w stosunku do wymiarów,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dopuszcza się produkt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równoważny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 parametrach nie gorszych niż wskazane powyżej.</w:t>
            </w:r>
          </w:p>
          <w:p w14:paraId="136FABEE" w14:textId="1B7538B9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96942F" w14:textId="249E029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24 szt.</w:t>
            </w:r>
          </w:p>
        </w:tc>
        <w:tc>
          <w:tcPr>
            <w:tcW w:w="1701" w:type="dxa"/>
          </w:tcPr>
          <w:p w14:paraId="3FBF90C9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322545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9F73B85" w14:textId="77777777" w:rsidTr="00EF6130">
        <w:trPr>
          <w:trHeight w:val="315"/>
        </w:trPr>
        <w:tc>
          <w:tcPr>
            <w:tcW w:w="817" w:type="dxa"/>
          </w:tcPr>
          <w:p w14:paraId="5A31040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F0031E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Uchwyt magnetyczny typu „pionek” – sztuki</w:t>
            </w:r>
          </w:p>
          <w:p w14:paraId="65879D5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typ: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uchwyt magnetyczny typu pionek z rączką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materiał uchwytu: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tworzywo sztuczne (plastik)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kolor uchwytu: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biały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średnica podstawy magnetycznej: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12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długość całkowita (z uchwytem):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20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mocowania kartek, informacji i materiałów na tablicach magnetycznych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przeznaczony do zastosowań biurowych i archiwalnych.</w:t>
            </w:r>
          </w:p>
          <w:p w14:paraId="25741440" w14:textId="457B1C79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D051CC" w14:textId="2768216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50 szt.</w:t>
            </w:r>
          </w:p>
        </w:tc>
        <w:tc>
          <w:tcPr>
            <w:tcW w:w="1701" w:type="dxa"/>
          </w:tcPr>
          <w:p w14:paraId="75DEF53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571633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7E8D905E" w14:textId="77777777" w:rsidTr="00EF6130">
        <w:trPr>
          <w:trHeight w:val="315"/>
        </w:trPr>
        <w:tc>
          <w:tcPr>
            <w:tcW w:w="817" w:type="dxa"/>
          </w:tcPr>
          <w:p w14:paraId="14637B3B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A5AD09B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790189B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spełniające wymagania norm ISO dla szkła laboratoryjnego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gwint: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GL45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100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477B41DA" w14:textId="5DEEB9CD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779AA6" w14:textId="12BC639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15 szt.</w:t>
            </w:r>
          </w:p>
        </w:tc>
        <w:tc>
          <w:tcPr>
            <w:tcW w:w="1701" w:type="dxa"/>
          </w:tcPr>
          <w:p w14:paraId="5874820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8AD61C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E7F0396" w14:textId="77777777" w:rsidTr="00EF6130">
        <w:trPr>
          <w:trHeight w:val="315"/>
        </w:trPr>
        <w:tc>
          <w:tcPr>
            <w:tcW w:w="817" w:type="dxa"/>
          </w:tcPr>
          <w:p w14:paraId="19A0FC0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9E31726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37FBC99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spełniające wymagania norm ISO dla szkła laboratoryjnego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gwint: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GL45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250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4FF1C7A6" w14:textId="02AF4B29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438E44" w14:textId="027B6D4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 xml:space="preserve">15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701" w:type="dxa"/>
          </w:tcPr>
          <w:p w14:paraId="2DB580A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7143D4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68FC97AB" w14:textId="77777777" w:rsidTr="00EF6130">
        <w:trPr>
          <w:trHeight w:val="315"/>
        </w:trPr>
        <w:tc>
          <w:tcPr>
            <w:tcW w:w="817" w:type="dxa"/>
          </w:tcPr>
          <w:p w14:paraId="6E5A0E5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98BF9E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79FE3E9F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spełniające wymagania norm ISO dla szkła laboratoryjnego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gwint: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GL45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500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0FE464B7" w14:textId="762FF9B8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3501C1E" w14:textId="29A8405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7 szt.</w:t>
            </w:r>
          </w:p>
        </w:tc>
        <w:tc>
          <w:tcPr>
            <w:tcW w:w="1701" w:type="dxa"/>
          </w:tcPr>
          <w:p w14:paraId="73537FB7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55780FF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330753CB" w14:textId="77777777" w:rsidTr="00EF6130">
        <w:trPr>
          <w:trHeight w:val="315"/>
        </w:trPr>
        <w:tc>
          <w:tcPr>
            <w:tcW w:w="817" w:type="dxa"/>
          </w:tcPr>
          <w:p w14:paraId="1AE17B14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EF1E2C9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Butelka laboratoryjna z gwintem GL45 – sztuki</w:t>
            </w:r>
          </w:p>
          <w:p w14:paraId="50963088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zgodność z normami: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spełniające wymagania norm ISO dla szkła laboratoryjnego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gwint: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GL45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zamknięcie: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nakrętka z polipropylenu (PP)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przechowywania odczynników i roztworów chemicznych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1000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573B74FF" w14:textId="6D04DF28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E9186C" w14:textId="3996ABA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4A5AC2A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6EA3BD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C761E08" w14:textId="77777777" w:rsidTr="00EF6130">
        <w:trPr>
          <w:trHeight w:val="315"/>
        </w:trPr>
        <w:tc>
          <w:tcPr>
            <w:tcW w:w="817" w:type="dxa"/>
          </w:tcPr>
          <w:p w14:paraId="37E52EB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DAD30CA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Zlewka laboratoryjna szklana, niska – sztuki</w:t>
            </w:r>
          </w:p>
          <w:p w14:paraId="383588DB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przygotowywania i odmierzania niewielkich ilości roztworów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10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6E3F1107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FD15E3" w14:textId="0C14B22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013D933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246429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174D66B" w14:textId="77777777" w:rsidTr="00EF6130">
        <w:trPr>
          <w:trHeight w:val="315"/>
        </w:trPr>
        <w:tc>
          <w:tcPr>
            <w:tcW w:w="817" w:type="dxa"/>
          </w:tcPr>
          <w:p w14:paraId="33C85743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73B61691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Zlewka laboratoryjna szklana, niska, z podziałką – sztuki</w:t>
            </w:r>
          </w:p>
          <w:p w14:paraId="2B8CBE3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wyposażona w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skalę (podziałkę)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przygotowywania i orientacyjnego odmierzania roztworów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25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27C8616F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054701" w14:textId="71008D5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szt..</w:t>
            </w:r>
          </w:p>
        </w:tc>
        <w:tc>
          <w:tcPr>
            <w:tcW w:w="1701" w:type="dxa"/>
          </w:tcPr>
          <w:p w14:paraId="4B81A7C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80DB8B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E506612" w14:textId="77777777" w:rsidTr="00EF6130">
        <w:trPr>
          <w:trHeight w:val="315"/>
        </w:trPr>
        <w:tc>
          <w:tcPr>
            <w:tcW w:w="817" w:type="dxa"/>
          </w:tcPr>
          <w:p w14:paraId="2A8F30A2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61607C6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Zlewka laboratoryjna szklana, niska, z podziałką – sztuki</w:t>
            </w:r>
          </w:p>
          <w:p w14:paraId="46EF14B8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wyposażona w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skalę (podziałkę)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przygotowywania i orientacyjnego odmierzania roztworów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50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52498740" w14:textId="40509A8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8FADD82" w14:textId="630889D0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2B10A5B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8B1F6A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BB80B99" w14:textId="77777777" w:rsidTr="00EF6130">
        <w:trPr>
          <w:trHeight w:val="315"/>
        </w:trPr>
        <w:tc>
          <w:tcPr>
            <w:tcW w:w="817" w:type="dxa"/>
          </w:tcPr>
          <w:p w14:paraId="0B78636C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1D2DEBA6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Zlewka laboratoryjna szklana, niska, z podziałką – sztuki</w:t>
            </w:r>
          </w:p>
          <w:p w14:paraId="05B60644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kształt: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niska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wyposażona w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skalę (podziałkę)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przygotowywania i orientacyjnego odmierzania roztworów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pojemność: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100 ml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248AE1A8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94E1B9" w14:textId="22DA5901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2 szt.</w:t>
            </w:r>
          </w:p>
        </w:tc>
        <w:tc>
          <w:tcPr>
            <w:tcW w:w="1701" w:type="dxa"/>
          </w:tcPr>
          <w:p w14:paraId="33A4534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1B487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0C7D548" w14:textId="77777777" w:rsidTr="00EF6130">
        <w:trPr>
          <w:trHeight w:val="315"/>
        </w:trPr>
        <w:tc>
          <w:tcPr>
            <w:tcW w:w="817" w:type="dxa"/>
          </w:tcPr>
          <w:p w14:paraId="316A2D3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D659474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Bagietka laboratoryjna szklana – sztuki</w:t>
            </w:r>
          </w:p>
          <w:p w14:paraId="2CFD00A8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mieszania i prowadzenia cieczy w pracach laboratoryjnych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długość: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250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średnica: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6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51550838" w14:textId="48562F68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ED24A5" w14:textId="630DC4ED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15 szt.</w:t>
            </w:r>
          </w:p>
        </w:tc>
        <w:tc>
          <w:tcPr>
            <w:tcW w:w="1701" w:type="dxa"/>
          </w:tcPr>
          <w:p w14:paraId="75A3790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B66C608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D8B84AB" w14:textId="77777777" w:rsidTr="00EF6130">
        <w:trPr>
          <w:trHeight w:val="315"/>
        </w:trPr>
        <w:tc>
          <w:tcPr>
            <w:tcW w:w="817" w:type="dxa"/>
          </w:tcPr>
          <w:p w14:paraId="22E72EE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FA4F625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Bagietka laboratoryjna szklana – sztuki</w:t>
            </w:r>
          </w:p>
          <w:p w14:paraId="0683BDBD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materiał: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szkło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borokrzemowe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3.3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przeznaczenie: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do mieszania i prowadzenia cieczy w pracach laboratoryjnych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długość: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250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średnica: 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ok. 8 mm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</w:t>
            </w:r>
          </w:p>
          <w:p w14:paraId="1A0037D4" w14:textId="7C226C62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25B306A" w14:textId="48B76258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15 szt.</w:t>
            </w:r>
          </w:p>
        </w:tc>
        <w:tc>
          <w:tcPr>
            <w:tcW w:w="1701" w:type="dxa"/>
          </w:tcPr>
          <w:p w14:paraId="3F5D1F62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289DA6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76FD072" w14:textId="77777777" w:rsidTr="00EF6130">
        <w:trPr>
          <w:trHeight w:val="315"/>
        </w:trPr>
        <w:tc>
          <w:tcPr>
            <w:tcW w:w="817" w:type="dxa"/>
          </w:tcPr>
          <w:p w14:paraId="5F65EE6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4BC51384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Dyspersja nanocząsteczkowego wodorotlenku wapnia w alkoholu izopropylowym – opakowanie ok. 1 l</w:t>
            </w:r>
          </w:p>
          <w:p w14:paraId="4B401170" w14:textId="628A96CD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– postać: opalizująca, biała ciecz,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zawartość substancji czynnej: ok. 0,5%,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gęstość: ok. 0,8 kg/l (w temp. 20°C),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lepkość: ok. 2,75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cP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(w temp. 25°C),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>– przeznaczona do zastosowań konserwatorskich (m.in. do odkwaszania materiałów papierowych),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Nanorestore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lub równoważna.</w:t>
            </w:r>
          </w:p>
          <w:p w14:paraId="64777EBE" w14:textId="6D7565CB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ABC94E" w14:textId="7154E91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opakowanie (= 1 litr)</w:t>
            </w:r>
          </w:p>
        </w:tc>
        <w:tc>
          <w:tcPr>
            <w:tcW w:w="1701" w:type="dxa"/>
          </w:tcPr>
          <w:p w14:paraId="4256A8E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19976D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2DB001B3" w14:textId="77777777" w:rsidTr="00EF6130">
        <w:trPr>
          <w:trHeight w:val="315"/>
        </w:trPr>
        <w:tc>
          <w:tcPr>
            <w:tcW w:w="817" w:type="dxa"/>
          </w:tcPr>
          <w:p w14:paraId="79180F7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8DAB893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Mieszadło magnetyczne z funkcją grzania – sztuki</w:t>
            </w:r>
          </w:p>
          <w:p w14:paraId="0CDA0578" w14:textId="39E7C24F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– zasilanie: 220–240 V, 50–60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Hz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średnica płyty grzejnej: ok. 135 mm,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materiał płyty grzejnej: stal szlachetna z powłoką ceramiczną,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wyświetlacz: LED,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maksymalna temperatura grzania: ok. 280°C,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maksymalna moc grzania: ok. 515 W,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maksymalna objętość mieszanej cieczy: ok. 3 l (H</w:t>
            </w:r>
            <w:r w:rsidRPr="003B018E">
              <w:rPr>
                <w:rFonts w:ascii="Aptos" w:hAnsi="Aptos" w:cs="Cambria Math"/>
                <w:kern w:val="36"/>
                <w:sz w:val="20"/>
                <w:szCs w:val="20"/>
              </w:rPr>
              <w:t>₂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O),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regulacja pr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ę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dko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ś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ci obrotowej: w zakresie ok. 200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1500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obr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./min,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dok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ł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adno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ść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regulacji temperatury: 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±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1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°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C (z czujnikiem: 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±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0,5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°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sygnalizacja ciep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ł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a resztkowego: powy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ż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ej 50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°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wymiary: ok. 15 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×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26 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×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8 cm,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masa: ok. 1,8 kg,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zakres temperatury pracy otoczenia: od +5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°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 do +40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°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maksymalna wilgotność względna powietrza: 80%,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stopień ochrony: IP21,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zgodność z normami: DIN EN 60529 lub równoważnymi,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przeznaczone do zastosowań laboratoryjnych i konserwatorskich,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minimieszadło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magnetyczne SU1150 z grzaniem lub równoważne.</w:t>
            </w:r>
          </w:p>
          <w:p w14:paraId="2B16BD3F" w14:textId="5BFA4E4A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F99DA9" w14:textId="5EB62F1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szt.</w:t>
            </w:r>
          </w:p>
        </w:tc>
        <w:tc>
          <w:tcPr>
            <w:tcW w:w="1701" w:type="dxa"/>
          </w:tcPr>
          <w:p w14:paraId="56224AF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CA3A9A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02BF226A" w14:textId="77777777" w:rsidTr="00EF6130">
        <w:trPr>
          <w:trHeight w:val="315"/>
        </w:trPr>
        <w:tc>
          <w:tcPr>
            <w:tcW w:w="817" w:type="dxa"/>
          </w:tcPr>
          <w:p w14:paraId="2452793A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871EB37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Mieszadełka magnetyczne – zestaw</w:t>
            </w:r>
          </w:p>
          <w:p w14:paraId="0B017679" w14:textId="2A2B4139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br/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powlekane warstwą PTFE,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kształt: cylindryczny,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przeznaczone do mieszadeł magnetycznych,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pakowane w pudełku z tworzywa sztucznego z przegródkami,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zestaw zawierający mieszadełka w różnych rozmiarach (różne długości),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liczba sztuk w zestawie: minimum 18,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lastRenderedPageBreak/>
              <w:t>– odporne chemicznie i termicznie,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do zastosowań laboratoryjnych i konserwatorskich.</w:t>
            </w:r>
          </w:p>
        </w:tc>
        <w:tc>
          <w:tcPr>
            <w:tcW w:w="1559" w:type="dxa"/>
          </w:tcPr>
          <w:p w14:paraId="729E4999" w14:textId="6DD60C74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zestaw</w:t>
            </w:r>
          </w:p>
        </w:tc>
        <w:tc>
          <w:tcPr>
            <w:tcW w:w="1701" w:type="dxa"/>
          </w:tcPr>
          <w:p w14:paraId="3D7A7A6D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B78D94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1CDC8FA8" w14:textId="77777777" w:rsidTr="00EF6130">
        <w:trPr>
          <w:trHeight w:val="315"/>
        </w:trPr>
        <w:tc>
          <w:tcPr>
            <w:tcW w:w="817" w:type="dxa"/>
          </w:tcPr>
          <w:p w14:paraId="79DB02C5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397E3648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Octan wapnia jednowodny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Calcium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acetate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monohydrate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), cz.d.a. – opakowanie ok. 25 g</w:t>
            </w: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br/>
            </w:r>
          </w:p>
          <w:p w14:paraId="5D4B2403" w14:textId="34804FB2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– nazwa chemiczna: octan wapnia jednowodny,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wzór chemiczny: Ca(CH</w:t>
            </w:r>
            <w:r w:rsidRPr="003B018E">
              <w:rPr>
                <w:rFonts w:ascii="Aptos" w:hAnsi="Aptos" w:cs="Cambria Math"/>
                <w:kern w:val="36"/>
                <w:sz w:val="20"/>
                <w:szCs w:val="20"/>
              </w:rPr>
              <w:t>₃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COO)</w:t>
            </w:r>
            <w:r w:rsidRPr="003B018E">
              <w:rPr>
                <w:rFonts w:ascii="Aptos" w:hAnsi="Aptos" w:cs="Cambria Math"/>
                <w:kern w:val="36"/>
                <w:sz w:val="20"/>
                <w:szCs w:val="20"/>
              </w:rPr>
              <w:t>₂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·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H</w:t>
            </w:r>
            <w:r w:rsidRPr="003B018E">
              <w:rPr>
                <w:rFonts w:ascii="Aptos" w:hAnsi="Aptos" w:cs="Cambria Math"/>
                <w:kern w:val="36"/>
                <w:sz w:val="20"/>
                <w:szCs w:val="20"/>
              </w:rPr>
              <w:t>₂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O,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numer CAS: 5743-26-0,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jako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ść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: czysty do analizy (cz.d.a.),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przeznaczenie: do zastosowa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ń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laboratoryjnych i konserwatorskich,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posta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ć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: substancja sta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ł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a (proszek lub kryszta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ł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ki),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bez dodatk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ó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w barwi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ą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cych i substancji obcych,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dostarczany wraz z kart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ą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charakterystyki (SDS) zgodn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ą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z obowi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ą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zuj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ą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cymi przepisami UE (REACH/CLP),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opakowanie jednostkowe: ok. 25 g,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–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dopuszcza si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ę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 xml:space="preserve"> produkty r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ó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wnowa</w:t>
            </w:r>
            <w:r w:rsidRPr="003B018E">
              <w:rPr>
                <w:rFonts w:ascii="Aptos" w:hAnsi="Aptos" w:cs="Public Sans"/>
                <w:kern w:val="36"/>
                <w:sz w:val="20"/>
                <w:szCs w:val="20"/>
              </w:rPr>
              <w:t>ż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ne o parametrach nie gorszych niż wskazane powyżej.</w:t>
            </w:r>
          </w:p>
          <w:p w14:paraId="620647B6" w14:textId="7779D564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5D01D5" w14:textId="4900EB6A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1 opakowanie</w:t>
            </w:r>
          </w:p>
        </w:tc>
        <w:tc>
          <w:tcPr>
            <w:tcW w:w="1701" w:type="dxa"/>
          </w:tcPr>
          <w:p w14:paraId="401C1EEC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1DB15B6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5B23F3E9" w14:textId="77777777" w:rsidTr="00EF6130">
        <w:trPr>
          <w:trHeight w:val="315"/>
        </w:trPr>
        <w:tc>
          <w:tcPr>
            <w:tcW w:w="817" w:type="dxa"/>
          </w:tcPr>
          <w:p w14:paraId="408C5E5E" w14:textId="77777777" w:rsidR="009618E0" w:rsidRPr="003B018E" w:rsidRDefault="009618E0" w:rsidP="004B28BD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5A901572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Guma 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gellan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(</w:t>
            </w:r>
            <w:proofErr w:type="spellStart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>Gellan</w:t>
            </w:r>
            <w:proofErr w:type="spellEnd"/>
            <w:r w:rsidRPr="003B018E">
              <w:rPr>
                <w:rFonts w:ascii="Aptos" w:hAnsi="Aptos" w:cstheme="minorHAnsi"/>
                <w:b/>
                <w:bCs/>
                <w:kern w:val="36"/>
                <w:sz w:val="20"/>
                <w:szCs w:val="20"/>
              </w:rPr>
              <w:t xml:space="preserve"> gum) – opakowanie ok. 250 g</w:t>
            </w:r>
          </w:p>
          <w:p w14:paraId="6192E06B" w14:textId="77777777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 xml:space="preserve">– nazwa chemiczna: guma </w:t>
            </w:r>
            <w:proofErr w:type="spellStart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gellan</w:t>
            </w:r>
            <w:proofErr w:type="spellEnd"/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t>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numer CAS: 71010-52-1,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postać: proszek,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przeznaczenie: do zastosowań laboratoryjnych i konserwatorskich (m.in. do przygotowywania żeli czyszczących),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bez dodatków barwiących i substancji obcych,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jakość odpowiednia do zastosowań laboratoryjnych,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dostarczana wraz z kartą charakterystyki (SDS) sporządzoną zgodnie z obowiązującymi przepisami UE (REACH/CLP),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opakowanie jednostkowe: ok. 250 g,</w:t>
            </w:r>
            <w:r w:rsidRPr="003B018E">
              <w:rPr>
                <w:rFonts w:ascii="Aptos" w:hAnsi="Aptos" w:cstheme="minorHAnsi"/>
                <w:kern w:val="36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640D111E" w14:textId="0B6FC974" w:rsidR="009618E0" w:rsidRPr="003B018E" w:rsidRDefault="009618E0" w:rsidP="004B28BD">
            <w:pPr>
              <w:pStyle w:val="gwpbfde9f4emsonormal"/>
              <w:spacing w:before="0" w:beforeAutospacing="0" w:after="0" w:afterAutospacing="0"/>
              <w:rPr>
                <w:rFonts w:ascii="Aptos" w:hAnsi="Aptos" w:cstheme="minorHAnsi"/>
                <w:kern w:val="36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8C2F45D" w14:textId="451FFB26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lastRenderedPageBreak/>
              <w:t>1 opakowanie</w:t>
            </w:r>
          </w:p>
        </w:tc>
        <w:tc>
          <w:tcPr>
            <w:tcW w:w="1701" w:type="dxa"/>
          </w:tcPr>
          <w:p w14:paraId="5A255E43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69E1F4E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  <w:tr w:rsidR="009618E0" w:rsidRPr="003B018E" w14:paraId="4D706830" w14:textId="77777777" w:rsidTr="00EF6130">
        <w:trPr>
          <w:trHeight w:val="315"/>
        </w:trPr>
        <w:tc>
          <w:tcPr>
            <w:tcW w:w="817" w:type="dxa"/>
          </w:tcPr>
          <w:p w14:paraId="7883B7A6" w14:textId="4AF5CC67" w:rsidR="009618E0" w:rsidRPr="003B018E" w:rsidRDefault="009618E0" w:rsidP="0082604B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7825" w:type="dxa"/>
          </w:tcPr>
          <w:p w14:paraId="21BE403D" w14:textId="0051350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Trójkątne gąbki </w:t>
            </w:r>
            <w:proofErr w:type="spellStart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>bezlateksowe</w:t>
            </w:r>
            <w:proofErr w:type="spellEnd"/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t xml:space="preserve"> – opakowanie zawierające 24 sztuki</w:t>
            </w:r>
            <w:r w:rsidRPr="003B018E">
              <w:rPr>
                <w:rFonts w:ascii="Aptos" w:hAnsi="Aptos"/>
                <w:b/>
                <w:bCs/>
                <w:sz w:val="20"/>
                <w:szCs w:val="20"/>
              </w:rPr>
              <w:br/>
            </w:r>
          </w:p>
          <w:p w14:paraId="66E03461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– wykonane z materiału syntetycznego, bez zawartości lateksu,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kształt: trójkątny,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miękkie i elastyczne,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przeznaczone do precyzyjnych prac konserwatorskich, technicznych lub czyszczących,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niepozostawiające włókien ani osadu na czyszczonej powierzchni,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pakowane po 24 sztuki w opakowaniu,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 xml:space="preserve">– np. typu </w:t>
            </w:r>
            <w:proofErr w:type="spellStart"/>
            <w:r w:rsidRPr="003B018E">
              <w:rPr>
                <w:rFonts w:ascii="Aptos" w:hAnsi="Aptos"/>
                <w:sz w:val="20"/>
                <w:szCs w:val="20"/>
              </w:rPr>
              <w:t>Kryolan</w:t>
            </w:r>
            <w:proofErr w:type="spellEnd"/>
            <w:r w:rsidRPr="003B018E">
              <w:rPr>
                <w:rFonts w:ascii="Aptos" w:hAnsi="Aptos"/>
                <w:sz w:val="20"/>
                <w:szCs w:val="20"/>
              </w:rPr>
              <w:t xml:space="preserve"> lub równoważne,</w:t>
            </w:r>
            <w:r w:rsidRPr="003B018E">
              <w:rPr>
                <w:rFonts w:ascii="Aptos" w:hAnsi="Aptos"/>
                <w:sz w:val="20"/>
                <w:szCs w:val="20"/>
              </w:rPr>
              <w:br/>
              <w:t>– dopuszcza się produkty równoważne o parametrach nie gorszych niż wskazane powyżej.</w:t>
            </w:r>
          </w:p>
          <w:p w14:paraId="70295031" w14:textId="7625C332" w:rsidR="009618E0" w:rsidRPr="003B018E" w:rsidRDefault="009618E0" w:rsidP="004B28BD">
            <w:pPr>
              <w:spacing w:after="0" w:line="240" w:lineRule="auto"/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89F2677" w14:textId="289448FC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18E">
              <w:rPr>
                <w:rFonts w:ascii="Aptos" w:hAnsi="Aptos"/>
                <w:sz w:val="20"/>
                <w:szCs w:val="20"/>
              </w:rPr>
              <w:t>40 opakowań</w:t>
            </w:r>
          </w:p>
        </w:tc>
        <w:tc>
          <w:tcPr>
            <w:tcW w:w="1701" w:type="dxa"/>
          </w:tcPr>
          <w:p w14:paraId="3C9392E0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4766795" w14:textId="77777777" w:rsidR="009618E0" w:rsidRPr="003B018E" w:rsidRDefault="009618E0" w:rsidP="004B28BD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7665AEAD" w14:textId="77777777" w:rsidR="00426499" w:rsidRPr="003B018E" w:rsidRDefault="00426499" w:rsidP="004B28BD">
      <w:pPr>
        <w:spacing w:after="0"/>
        <w:rPr>
          <w:rFonts w:ascii="Aptos" w:hAnsi="Aptos"/>
          <w:b/>
          <w:color w:val="000000" w:themeColor="text1"/>
          <w:sz w:val="20"/>
          <w:szCs w:val="20"/>
        </w:rPr>
      </w:pPr>
    </w:p>
    <w:p w14:paraId="066B9043" w14:textId="00B9E3D2" w:rsidR="005E2B4F" w:rsidRPr="003B018E" w:rsidRDefault="005E2B4F" w:rsidP="004B28BD">
      <w:pPr>
        <w:spacing w:after="0"/>
        <w:rPr>
          <w:rFonts w:ascii="Aptos" w:hAnsi="Aptos"/>
          <w:b/>
          <w:color w:val="000000" w:themeColor="text1"/>
          <w:sz w:val="20"/>
          <w:szCs w:val="20"/>
        </w:rPr>
      </w:pPr>
      <w:r w:rsidRPr="003B018E">
        <w:rPr>
          <w:rFonts w:ascii="Aptos" w:hAnsi="Aptos"/>
          <w:b/>
          <w:color w:val="000000" w:themeColor="text1"/>
          <w:sz w:val="20"/>
          <w:szCs w:val="20"/>
        </w:rPr>
        <w:t>Dla podanych produktów</w:t>
      </w:r>
      <w:r w:rsidR="00C66082" w:rsidRPr="003B018E">
        <w:rPr>
          <w:rFonts w:ascii="Aptos" w:hAnsi="Aptos"/>
          <w:b/>
          <w:color w:val="000000" w:themeColor="text1"/>
          <w:sz w:val="20"/>
          <w:szCs w:val="20"/>
        </w:rPr>
        <w:t xml:space="preserve"> dopuszcza się </w:t>
      </w:r>
      <w:r w:rsidRPr="003B018E">
        <w:rPr>
          <w:rFonts w:ascii="Aptos" w:hAnsi="Aptos"/>
          <w:b/>
          <w:color w:val="000000" w:themeColor="text1"/>
          <w:sz w:val="20"/>
          <w:szCs w:val="20"/>
        </w:rPr>
        <w:t>odstępstwo wymiarowe lub wagowe +/- 2%</w:t>
      </w:r>
      <w:r w:rsidR="00336692" w:rsidRPr="003B018E">
        <w:rPr>
          <w:rFonts w:ascii="Aptos" w:hAnsi="Aptos"/>
          <w:b/>
          <w:color w:val="000000" w:themeColor="text1"/>
          <w:sz w:val="20"/>
          <w:szCs w:val="20"/>
        </w:rPr>
        <w:t xml:space="preserve"> </w:t>
      </w:r>
    </w:p>
    <w:p w14:paraId="678A20FF" w14:textId="77777777" w:rsidR="00EF3D94" w:rsidRPr="003B018E" w:rsidRDefault="00EF3D94" w:rsidP="004B28BD">
      <w:pPr>
        <w:spacing w:after="0"/>
        <w:rPr>
          <w:rFonts w:ascii="Aptos" w:hAnsi="Aptos"/>
          <w:b/>
          <w:sz w:val="20"/>
          <w:szCs w:val="20"/>
        </w:rPr>
      </w:pPr>
    </w:p>
    <w:sectPr w:rsidR="00EF3D94" w:rsidRPr="003B018E" w:rsidSect="00E96D21">
      <w:footerReference w:type="default" r:id="rId8"/>
      <w:pgSz w:w="16838" w:h="11906" w:orient="landscape"/>
      <w:pgMar w:top="1417" w:right="1417" w:bottom="1417" w:left="141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E323B" w14:textId="77777777" w:rsidR="00492D51" w:rsidRDefault="00492D51" w:rsidP="009618E0">
      <w:pPr>
        <w:spacing w:after="0" w:line="240" w:lineRule="auto"/>
      </w:pPr>
      <w:r>
        <w:separator/>
      </w:r>
    </w:p>
  </w:endnote>
  <w:endnote w:type="continuationSeparator" w:id="0">
    <w:p w14:paraId="4B32A516" w14:textId="77777777" w:rsidR="00492D51" w:rsidRDefault="00492D51" w:rsidP="00961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0612735"/>
      <w:docPartObj>
        <w:docPartGallery w:val="Page Numbers (Bottom of Page)"/>
        <w:docPartUnique/>
      </w:docPartObj>
    </w:sdtPr>
    <w:sdtEndPr>
      <w:rPr>
        <w:rFonts w:ascii="Public Sans" w:hAnsi="Public Sans"/>
        <w:sz w:val="18"/>
        <w:szCs w:val="18"/>
      </w:rPr>
    </w:sdtEndPr>
    <w:sdtContent>
      <w:p w14:paraId="272EC119" w14:textId="26597F96" w:rsidR="00854088" w:rsidRDefault="00854088">
        <w:pPr>
          <w:pStyle w:val="Stopka"/>
        </w:pPr>
      </w:p>
      <w:tbl>
        <w:tblPr>
          <w:tblStyle w:val="Tabela-Siatka"/>
          <w:tblW w:w="12207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>
        <w:tblGrid>
          <w:gridCol w:w="10313"/>
          <w:gridCol w:w="1894"/>
        </w:tblGrid>
        <w:tr w:rsidR="00BC6DFA" w:rsidRPr="007A5DAE" w14:paraId="4FAFED3C" w14:textId="77777777" w:rsidTr="00F4009F">
          <w:trPr>
            <w:trHeight w:val="1276"/>
            <w:jc w:val="center"/>
          </w:trPr>
          <w:tc>
            <w:tcPr>
              <w:tcW w:w="10313" w:type="dxa"/>
            </w:tcPr>
            <w:p w14:paraId="47B297BA" w14:textId="17B1FB6C" w:rsidR="00854088" w:rsidRPr="007A5DAE" w:rsidRDefault="00F4009F" w:rsidP="00854088">
              <w:pPr>
                <w:pStyle w:val="Stopka"/>
                <w:ind w:left="142" w:right="-108"/>
                <w:rPr>
                  <w:rFonts w:ascii="Noto Sans" w:hAnsi="Noto Sans" w:cs="Noto Sans"/>
                  <w:color w:val="33415C"/>
                  <w:sz w:val="16"/>
                  <w:szCs w:val="16"/>
                  <w:lang w:val="en-US"/>
                </w:rPr>
              </w:pPr>
              <w:r>
                <w:rPr>
                  <w:rFonts w:ascii="Public Sans" w:hAnsi="Public Sans"/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659264" behindDoc="0" locked="0" layoutInCell="1" allowOverlap="1" wp14:anchorId="1FC04F49" wp14:editId="1A288D1B">
                        <wp:simplePos x="0" y="0"/>
                        <wp:positionH relativeFrom="column">
                          <wp:posOffset>6405245</wp:posOffset>
                        </wp:positionH>
                        <wp:positionV relativeFrom="paragraph">
                          <wp:posOffset>175260</wp:posOffset>
                        </wp:positionV>
                        <wp:extent cx="6350" cy="561975"/>
                        <wp:effectExtent l="0" t="0" r="31750" b="28575"/>
                        <wp:wrapNone/>
                        <wp:docPr id="744149798" name="Łącznik prosty 1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CnPr/>
                              <wps:spPr>
                                <a:xfrm>
                                  <a:off x="0" y="0"/>
                                  <a:ext cx="6350" cy="5619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line w14:anchorId="40A37233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4.35pt,13.8pt" to="504.85pt,5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" strokecolor="black [3040]"/>
                    </w:pict>
                  </mc:Fallback>
                </mc:AlternateContent>
              </w:r>
              <w:r w:rsidR="00A22FE3">
                <w:rPr>
                  <w:noProof/>
                  <w:sz w:val="18"/>
                  <w:lang w:eastAsia="pl-PL"/>
                </w:rPr>
                <w:drawing>
                  <wp:inline distT="0" distB="0" distL="0" distR="0" wp14:anchorId="3F89767C" wp14:editId="01720132">
                    <wp:extent cx="6120130" cy="873760"/>
                    <wp:effectExtent l="0" t="0" r="0" b="2540"/>
                    <wp:docPr id="1523572391" name="Obraz 1" descr="Obraz zawierający tekst, zrzut ekranu, Czcionka, linia&#10;&#10;Zawartość wygenerowana przez AI może być niepoprawna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523572391" name="Obraz 1" descr="Obraz zawierający tekst, zrzut ekranu, Czcionka, linia&#10;&#10;Zawartość wygenerowana przez AI może być niepoprawna.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120130" cy="87376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  <w:r w:rsidR="004633DD">
                <w:rPr>
                  <w:rFonts w:ascii="Noto Sans" w:hAnsi="Noto Sans" w:cs="Noto Sans"/>
                  <w:color w:val="33415C"/>
                  <w:sz w:val="16"/>
                  <w:szCs w:val="16"/>
                  <w:lang w:val="en-US"/>
                </w:rPr>
                <w:t xml:space="preserve">    </w:t>
              </w:r>
            </w:p>
          </w:tc>
          <w:tc>
            <w:tcPr>
              <w:tcW w:w="1894" w:type="dxa"/>
            </w:tcPr>
            <w:p w14:paraId="29738487" w14:textId="7E26204C" w:rsidR="00854088" w:rsidRPr="00BA61DB" w:rsidRDefault="00854088" w:rsidP="00F4009F">
              <w:pPr>
                <w:pStyle w:val="Stopka"/>
                <w:tabs>
                  <w:tab w:val="right" w:pos="8789"/>
                </w:tabs>
                <w:rPr>
                  <w:lang w:val="en-US"/>
                </w:rPr>
              </w:pPr>
              <w:r>
                <w:rPr>
                  <w:rFonts w:ascii="Public Sans" w:hAnsi="Public Sans"/>
                  <w:noProof/>
                </w:rPr>
                <w:drawing>
                  <wp:anchor distT="0" distB="0" distL="114300" distR="114300" simplePos="0" relativeHeight="251658240" behindDoc="0" locked="0" layoutInCell="1" allowOverlap="1" wp14:anchorId="14D45D32" wp14:editId="7E656B36">
                    <wp:simplePos x="0" y="0"/>
                    <wp:positionH relativeFrom="column">
                      <wp:posOffset>68580</wp:posOffset>
                    </wp:positionH>
                    <wp:positionV relativeFrom="paragraph">
                      <wp:posOffset>157480</wp:posOffset>
                    </wp:positionV>
                    <wp:extent cx="1019175" cy="575945"/>
                    <wp:effectExtent l="0" t="0" r="9525" b="0"/>
                    <wp:wrapThrough wrapText="bothSides">
                      <wp:wrapPolygon edited="0">
                        <wp:start x="0" y="0"/>
                        <wp:lineTo x="0" y="20719"/>
                        <wp:lineTo x="21398" y="20719"/>
                        <wp:lineTo x="21398" y="0"/>
                        <wp:lineTo x="0" y="0"/>
                      </wp:wrapPolygon>
                    </wp:wrapThrough>
                    <wp:docPr id="729316681" name="Obraz 3" descr="Obraz zawierający tekst, Czcionka, logo, symbol&#10;&#10;Zawartość wygenerowana przez AI może być niepoprawna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729316681" name="Obraz 3" descr="Obraz zawierający tekst, Czcionka, logo, symbol&#10;&#10;Zawartość wygenerowana przez AI może być niepoprawna."/>
                            <pic:cNvPicPr/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19175" cy="57594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</w:tr>
      </w:tbl>
      <w:p w14:paraId="0BF23D64" w14:textId="6131950C" w:rsidR="009618E0" w:rsidRPr="00A22FE3" w:rsidRDefault="00854088">
        <w:pPr>
          <w:pStyle w:val="Stopka"/>
          <w:rPr>
            <w:rFonts w:ascii="Public Sans" w:hAnsi="Public Sans"/>
            <w:sz w:val="18"/>
            <w:szCs w:val="18"/>
          </w:rPr>
        </w:pPr>
        <w:r w:rsidRPr="00A22FE3">
          <w:rPr>
            <w:rFonts w:ascii="Public Sans" w:hAnsi="Public Sans"/>
            <w:sz w:val="18"/>
            <w:szCs w:val="18"/>
          </w:rPr>
          <w:fldChar w:fldCharType="begin"/>
        </w:r>
        <w:r w:rsidRPr="00A22FE3">
          <w:rPr>
            <w:rFonts w:ascii="Public Sans" w:hAnsi="Public Sans"/>
            <w:sz w:val="18"/>
            <w:szCs w:val="18"/>
          </w:rPr>
          <w:instrText>PAGE   \* MERGEFORMAT</w:instrText>
        </w:r>
        <w:r w:rsidRPr="00A22FE3">
          <w:rPr>
            <w:rFonts w:ascii="Public Sans" w:hAnsi="Public Sans"/>
            <w:sz w:val="18"/>
            <w:szCs w:val="18"/>
          </w:rPr>
          <w:fldChar w:fldCharType="separate"/>
        </w:r>
        <w:r w:rsidRPr="00A22FE3">
          <w:rPr>
            <w:rFonts w:ascii="Public Sans" w:hAnsi="Public Sans"/>
            <w:sz w:val="18"/>
            <w:szCs w:val="18"/>
          </w:rPr>
          <w:t>1</w:t>
        </w:r>
        <w:r w:rsidRPr="00A22FE3">
          <w:rPr>
            <w:rFonts w:ascii="Public Sans" w:hAnsi="Public Sans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CEE4E" w14:textId="77777777" w:rsidR="00492D51" w:rsidRDefault="00492D51" w:rsidP="009618E0">
      <w:pPr>
        <w:spacing w:after="0" w:line="240" w:lineRule="auto"/>
      </w:pPr>
      <w:r>
        <w:separator/>
      </w:r>
    </w:p>
  </w:footnote>
  <w:footnote w:type="continuationSeparator" w:id="0">
    <w:p w14:paraId="16B3DBA9" w14:textId="77777777" w:rsidR="00492D51" w:rsidRDefault="00492D51" w:rsidP="00961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6660D"/>
    <w:multiLevelType w:val="multilevel"/>
    <w:tmpl w:val="287A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55750"/>
    <w:multiLevelType w:val="multilevel"/>
    <w:tmpl w:val="D1BA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BF6F57"/>
    <w:multiLevelType w:val="hybridMultilevel"/>
    <w:tmpl w:val="4FACC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145FD"/>
    <w:multiLevelType w:val="multilevel"/>
    <w:tmpl w:val="7A602F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6022E70"/>
    <w:multiLevelType w:val="hybridMultilevel"/>
    <w:tmpl w:val="542A2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07F2C"/>
    <w:multiLevelType w:val="multilevel"/>
    <w:tmpl w:val="3A30C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5F4889"/>
    <w:multiLevelType w:val="hybridMultilevel"/>
    <w:tmpl w:val="556476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41226">
    <w:abstractNumId w:val="2"/>
  </w:num>
  <w:num w:numId="2" w16cid:durableId="685061151">
    <w:abstractNumId w:val="3"/>
  </w:num>
  <w:num w:numId="3" w16cid:durableId="1793015432">
    <w:abstractNumId w:val="0"/>
  </w:num>
  <w:num w:numId="4" w16cid:durableId="1618484131">
    <w:abstractNumId w:val="1"/>
  </w:num>
  <w:num w:numId="5" w16cid:durableId="984510877">
    <w:abstractNumId w:val="4"/>
  </w:num>
  <w:num w:numId="6" w16cid:durableId="1868829552">
    <w:abstractNumId w:val="5"/>
  </w:num>
  <w:num w:numId="7" w16cid:durableId="16552592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8D"/>
    <w:rsid w:val="00005244"/>
    <w:rsid w:val="00005DDC"/>
    <w:rsid w:val="00005F96"/>
    <w:rsid w:val="00010D3A"/>
    <w:rsid w:val="00010F28"/>
    <w:rsid w:val="00012D7B"/>
    <w:rsid w:val="0001621B"/>
    <w:rsid w:val="00020DA6"/>
    <w:rsid w:val="00022540"/>
    <w:rsid w:val="000233BF"/>
    <w:rsid w:val="00023E03"/>
    <w:rsid w:val="000256BE"/>
    <w:rsid w:val="00025751"/>
    <w:rsid w:val="00025E7E"/>
    <w:rsid w:val="00026FC7"/>
    <w:rsid w:val="00027502"/>
    <w:rsid w:val="00027EF6"/>
    <w:rsid w:val="00030439"/>
    <w:rsid w:val="0003158A"/>
    <w:rsid w:val="00031802"/>
    <w:rsid w:val="00031FBE"/>
    <w:rsid w:val="000322E1"/>
    <w:rsid w:val="000322EF"/>
    <w:rsid w:val="00032FF2"/>
    <w:rsid w:val="00042D1E"/>
    <w:rsid w:val="000462CB"/>
    <w:rsid w:val="0005330C"/>
    <w:rsid w:val="000536E5"/>
    <w:rsid w:val="000543EA"/>
    <w:rsid w:val="00054EC4"/>
    <w:rsid w:val="00054F64"/>
    <w:rsid w:val="00055F77"/>
    <w:rsid w:val="00057145"/>
    <w:rsid w:val="00057611"/>
    <w:rsid w:val="00061699"/>
    <w:rsid w:val="000638DA"/>
    <w:rsid w:val="00063D0E"/>
    <w:rsid w:val="00063D9E"/>
    <w:rsid w:val="00066B4B"/>
    <w:rsid w:val="00067930"/>
    <w:rsid w:val="0007069B"/>
    <w:rsid w:val="000706FE"/>
    <w:rsid w:val="00072321"/>
    <w:rsid w:val="0007659C"/>
    <w:rsid w:val="000770CD"/>
    <w:rsid w:val="0008174E"/>
    <w:rsid w:val="000822E6"/>
    <w:rsid w:val="0008261B"/>
    <w:rsid w:val="00083C91"/>
    <w:rsid w:val="00087815"/>
    <w:rsid w:val="00087A51"/>
    <w:rsid w:val="000902E3"/>
    <w:rsid w:val="00091168"/>
    <w:rsid w:val="00092AFC"/>
    <w:rsid w:val="00095933"/>
    <w:rsid w:val="000A0EB8"/>
    <w:rsid w:val="000A132F"/>
    <w:rsid w:val="000A32C7"/>
    <w:rsid w:val="000A4871"/>
    <w:rsid w:val="000A5564"/>
    <w:rsid w:val="000A61C2"/>
    <w:rsid w:val="000A6F9F"/>
    <w:rsid w:val="000B4B80"/>
    <w:rsid w:val="000C1887"/>
    <w:rsid w:val="000C2F29"/>
    <w:rsid w:val="000C3101"/>
    <w:rsid w:val="000C3745"/>
    <w:rsid w:val="000C3A9F"/>
    <w:rsid w:val="000C3E61"/>
    <w:rsid w:val="000C434A"/>
    <w:rsid w:val="000C56BA"/>
    <w:rsid w:val="000C786E"/>
    <w:rsid w:val="000D0822"/>
    <w:rsid w:val="000D0E74"/>
    <w:rsid w:val="000D2F8F"/>
    <w:rsid w:val="000D4D26"/>
    <w:rsid w:val="000D546C"/>
    <w:rsid w:val="000D55BA"/>
    <w:rsid w:val="000D698E"/>
    <w:rsid w:val="000D6FBF"/>
    <w:rsid w:val="000D77C1"/>
    <w:rsid w:val="000E1913"/>
    <w:rsid w:val="000E28CB"/>
    <w:rsid w:val="000E3119"/>
    <w:rsid w:val="000E436F"/>
    <w:rsid w:val="000E4771"/>
    <w:rsid w:val="000E6582"/>
    <w:rsid w:val="000E676A"/>
    <w:rsid w:val="000F5FC5"/>
    <w:rsid w:val="001009EE"/>
    <w:rsid w:val="00101E1D"/>
    <w:rsid w:val="00104018"/>
    <w:rsid w:val="00106691"/>
    <w:rsid w:val="00107D32"/>
    <w:rsid w:val="00110CED"/>
    <w:rsid w:val="001144B6"/>
    <w:rsid w:val="00116020"/>
    <w:rsid w:val="00116769"/>
    <w:rsid w:val="00125885"/>
    <w:rsid w:val="001268A8"/>
    <w:rsid w:val="00126ECB"/>
    <w:rsid w:val="00133912"/>
    <w:rsid w:val="00133A95"/>
    <w:rsid w:val="00136C24"/>
    <w:rsid w:val="0013749E"/>
    <w:rsid w:val="00137622"/>
    <w:rsid w:val="00137659"/>
    <w:rsid w:val="001422E3"/>
    <w:rsid w:val="00143F87"/>
    <w:rsid w:val="00145C9C"/>
    <w:rsid w:val="001465A5"/>
    <w:rsid w:val="0015152C"/>
    <w:rsid w:val="00152088"/>
    <w:rsid w:val="00152186"/>
    <w:rsid w:val="001529D7"/>
    <w:rsid w:val="00154CB3"/>
    <w:rsid w:val="00154E31"/>
    <w:rsid w:val="00162EF8"/>
    <w:rsid w:val="001650A6"/>
    <w:rsid w:val="001655B1"/>
    <w:rsid w:val="001669D0"/>
    <w:rsid w:val="00167BBB"/>
    <w:rsid w:val="001700D9"/>
    <w:rsid w:val="00173421"/>
    <w:rsid w:val="001737C1"/>
    <w:rsid w:val="00173A6B"/>
    <w:rsid w:val="0017441D"/>
    <w:rsid w:val="001745A9"/>
    <w:rsid w:val="00176244"/>
    <w:rsid w:val="0018375B"/>
    <w:rsid w:val="00184433"/>
    <w:rsid w:val="00187C90"/>
    <w:rsid w:val="00190121"/>
    <w:rsid w:val="00191117"/>
    <w:rsid w:val="001927B8"/>
    <w:rsid w:val="0019334C"/>
    <w:rsid w:val="00193DDF"/>
    <w:rsid w:val="00194B26"/>
    <w:rsid w:val="001A2857"/>
    <w:rsid w:val="001A2B3F"/>
    <w:rsid w:val="001A321A"/>
    <w:rsid w:val="001A3B03"/>
    <w:rsid w:val="001A51E0"/>
    <w:rsid w:val="001A6020"/>
    <w:rsid w:val="001A77E1"/>
    <w:rsid w:val="001B0477"/>
    <w:rsid w:val="001B050D"/>
    <w:rsid w:val="001B0FFA"/>
    <w:rsid w:val="001B3A5B"/>
    <w:rsid w:val="001B49D6"/>
    <w:rsid w:val="001B531F"/>
    <w:rsid w:val="001D01BA"/>
    <w:rsid w:val="001D18AA"/>
    <w:rsid w:val="001D1BF2"/>
    <w:rsid w:val="001D1F73"/>
    <w:rsid w:val="001D3EC5"/>
    <w:rsid w:val="001D476A"/>
    <w:rsid w:val="001D552C"/>
    <w:rsid w:val="001D6938"/>
    <w:rsid w:val="001E20D9"/>
    <w:rsid w:val="001E367E"/>
    <w:rsid w:val="001E3FE5"/>
    <w:rsid w:val="001E5B06"/>
    <w:rsid w:val="001E69F8"/>
    <w:rsid w:val="001F0CBA"/>
    <w:rsid w:val="001F67CA"/>
    <w:rsid w:val="00200C39"/>
    <w:rsid w:val="0020545B"/>
    <w:rsid w:val="002059F5"/>
    <w:rsid w:val="00207AC5"/>
    <w:rsid w:val="002105D0"/>
    <w:rsid w:val="00210744"/>
    <w:rsid w:val="00210F05"/>
    <w:rsid w:val="00211ED1"/>
    <w:rsid w:val="002144F2"/>
    <w:rsid w:val="00214D88"/>
    <w:rsid w:val="00221E69"/>
    <w:rsid w:val="00222DE7"/>
    <w:rsid w:val="002239BD"/>
    <w:rsid w:val="00224432"/>
    <w:rsid w:val="002251C2"/>
    <w:rsid w:val="0022543C"/>
    <w:rsid w:val="0022642F"/>
    <w:rsid w:val="00226983"/>
    <w:rsid w:val="002274CB"/>
    <w:rsid w:val="0023266D"/>
    <w:rsid w:val="002343F7"/>
    <w:rsid w:val="00234B49"/>
    <w:rsid w:val="00234E84"/>
    <w:rsid w:val="00235160"/>
    <w:rsid w:val="002353FD"/>
    <w:rsid w:val="002405F7"/>
    <w:rsid w:val="0024104F"/>
    <w:rsid w:val="00243FF7"/>
    <w:rsid w:val="002452B3"/>
    <w:rsid w:val="002528C3"/>
    <w:rsid w:val="002534C0"/>
    <w:rsid w:val="002535D1"/>
    <w:rsid w:val="00253B38"/>
    <w:rsid w:val="002547AC"/>
    <w:rsid w:val="0025483D"/>
    <w:rsid w:val="002554CF"/>
    <w:rsid w:val="00256318"/>
    <w:rsid w:val="00256E32"/>
    <w:rsid w:val="00257FA5"/>
    <w:rsid w:val="002600C4"/>
    <w:rsid w:val="002614DD"/>
    <w:rsid w:val="00262E76"/>
    <w:rsid w:val="00263129"/>
    <w:rsid w:val="00263EA2"/>
    <w:rsid w:val="00264996"/>
    <w:rsid w:val="0027053F"/>
    <w:rsid w:val="00273F0F"/>
    <w:rsid w:val="00274570"/>
    <w:rsid w:val="0027577B"/>
    <w:rsid w:val="002768EB"/>
    <w:rsid w:val="00276E83"/>
    <w:rsid w:val="00280B0A"/>
    <w:rsid w:val="00284B23"/>
    <w:rsid w:val="00284C72"/>
    <w:rsid w:val="00285C77"/>
    <w:rsid w:val="00287C84"/>
    <w:rsid w:val="00290E5B"/>
    <w:rsid w:val="00294075"/>
    <w:rsid w:val="002953DB"/>
    <w:rsid w:val="0029570B"/>
    <w:rsid w:val="0029594D"/>
    <w:rsid w:val="00295BA1"/>
    <w:rsid w:val="00297916"/>
    <w:rsid w:val="002A0A7D"/>
    <w:rsid w:val="002A17F4"/>
    <w:rsid w:val="002A4A09"/>
    <w:rsid w:val="002B0782"/>
    <w:rsid w:val="002B08D2"/>
    <w:rsid w:val="002B0A9C"/>
    <w:rsid w:val="002B3240"/>
    <w:rsid w:val="002B45F9"/>
    <w:rsid w:val="002B544E"/>
    <w:rsid w:val="002B7EE4"/>
    <w:rsid w:val="002B7F2E"/>
    <w:rsid w:val="002C0A2C"/>
    <w:rsid w:val="002C0F73"/>
    <w:rsid w:val="002C3345"/>
    <w:rsid w:val="002C5C8A"/>
    <w:rsid w:val="002C7D86"/>
    <w:rsid w:val="002D0961"/>
    <w:rsid w:val="002D0CB6"/>
    <w:rsid w:val="002D0F40"/>
    <w:rsid w:val="002D5006"/>
    <w:rsid w:val="002D6CDD"/>
    <w:rsid w:val="002E1DD2"/>
    <w:rsid w:val="002E20D6"/>
    <w:rsid w:val="002E28A3"/>
    <w:rsid w:val="002E4361"/>
    <w:rsid w:val="002E4A55"/>
    <w:rsid w:val="002E5E4C"/>
    <w:rsid w:val="002F063F"/>
    <w:rsid w:val="002F2303"/>
    <w:rsid w:val="002F29E5"/>
    <w:rsid w:val="002F3AD9"/>
    <w:rsid w:val="002F3CBB"/>
    <w:rsid w:val="002F476B"/>
    <w:rsid w:val="002F5453"/>
    <w:rsid w:val="003003DE"/>
    <w:rsid w:val="00300635"/>
    <w:rsid w:val="003034C1"/>
    <w:rsid w:val="00303567"/>
    <w:rsid w:val="00305A6A"/>
    <w:rsid w:val="00311453"/>
    <w:rsid w:val="00311553"/>
    <w:rsid w:val="00311671"/>
    <w:rsid w:val="003245EC"/>
    <w:rsid w:val="00324F08"/>
    <w:rsid w:val="003266C1"/>
    <w:rsid w:val="003304FF"/>
    <w:rsid w:val="003306F3"/>
    <w:rsid w:val="003311C2"/>
    <w:rsid w:val="00332250"/>
    <w:rsid w:val="00335764"/>
    <w:rsid w:val="00336692"/>
    <w:rsid w:val="003403BE"/>
    <w:rsid w:val="0034058A"/>
    <w:rsid w:val="00342E11"/>
    <w:rsid w:val="00344309"/>
    <w:rsid w:val="00345186"/>
    <w:rsid w:val="00345D65"/>
    <w:rsid w:val="0034728D"/>
    <w:rsid w:val="00347D22"/>
    <w:rsid w:val="00351247"/>
    <w:rsid w:val="003539C0"/>
    <w:rsid w:val="003565BA"/>
    <w:rsid w:val="00357B4C"/>
    <w:rsid w:val="00360937"/>
    <w:rsid w:val="00361474"/>
    <w:rsid w:val="003627EF"/>
    <w:rsid w:val="00362F69"/>
    <w:rsid w:val="00365333"/>
    <w:rsid w:val="003657E2"/>
    <w:rsid w:val="00367D37"/>
    <w:rsid w:val="003709C4"/>
    <w:rsid w:val="00370A8C"/>
    <w:rsid w:val="003730C4"/>
    <w:rsid w:val="00376B46"/>
    <w:rsid w:val="00376C69"/>
    <w:rsid w:val="00377923"/>
    <w:rsid w:val="003847C3"/>
    <w:rsid w:val="00386251"/>
    <w:rsid w:val="003863F8"/>
    <w:rsid w:val="0038774B"/>
    <w:rsid w:val="003912E2"/>
    <w:rsid w:val="0039152F"/>
    <w:rsid w:val="003917C9"/>
    <w:rsid w:val="003927A1"/>
    <w:rsid w:val="00392E0A"/>
    <w:rsid w:val="00396DBC"/>
    <w:rsid w:val="00396DCD"/>
    <w:rsid w:val="00397F0A"/>
    <w:rsid w:val="00397F9A"/>
    <w:rsid w:val="003A2EA4"/>
    <w:rsid w:val="003A55F4"/>
    <w:rsid w:val="003A6A4D"/>
    <w:rsid w:val="003B018E"/>
    <w:rsid w:val="003B0C6E"/>
    <w:rsid w:val="003B4A14"/>
    <w:rsid w:val="003B5AA3"/>
    <w:rsid w:val="003B65FB"/>
    <w:rsid w:val="003C3D98"/>
    <w:rsid w:val="003C551E"/>
    <w:rsid w:val="003C792D"/>
    <w:rsid w:val="003D0D70"/>
    <w:rsid w:val="003D2509"/>
    <w:rsid w:val="003D4BEF"/>
    <w:rsid w:val="003D607D"/>
    <w:rsid w:val="003D7415"/>
    <w:rsid w:val="003E0F10"/>
    <w:rsid w:val="003E3B1B"/>
    <w:rsid w:val="003E4781"/>
    <w:rsid w:val="003F14EA"/>
    <w:rsid w:val="003F1D7D"/>
    <w:rsid w:val="003F2FFD"/>
    <w:rsid w:val="003F3CD1"/>
    <w:rsid w:val="0040002E"/>
    <w:rsid w:val="0040528F"/>
    <w:rsid w:val="00414ABC"/>
    <w:rsid w:val="0042244B"/>
    <w:rsid w:val="004224B6"/>
    <w:rsid w:val="00425384"/>
    <w:rsid w:val="00426499"/>
    <w:rsid w:val="00430B3C"/>
    <w:rsid w:val="0043127B"/>
    <w:rsid w:val="00432D72"/>
    <w:rsid w:val="004337E4"/>
    <w:rsid w:val="00433E6A"/>
    <w:rsid w:val="00434946"/>
    <w:rsid w:val="004405E4"/>
    <w:rsid w:val="00441285"/>
    <w:rsid w:val="00441624"/>
    <w:rsid w:val="004427FD"/>
    <w:rsid w:val="00443226"/>
    <w:rsid w:val="00444004"/>
    <w:rsid w:val="0044512A"/>
    <w:rsid w:val="00445652"/>
    <w:rsid w:val="00445AF1"/>
    <w:rsid w:val="00446242"/>
    <w:rsid w:val="004470D5"/>
    <w:rsid w:val="00447F7B"/>
    <w:rsid w:val="0045070D"/>
    <w:rsid w:val="00452E2F"/>
    <w:rsid w:val="00453075"/>
    <w:rsid w:val="0046100D"/>
    <w:rsid w:val="00461C93"/>
    <w:rsid w:val="004632EC"/>
    <w:rsid w:val="004633DD"/>
    <w:rsid w:val="00463566"/>
    <w:rsid w:val="00463953"/>
    <w:rsid w:val="00472247"/>
    <w:rsid w:val="004725FA"/>
    <w:rsid w:val="00472A63"/>
    <w:rsid w:val="004767FE"/>
    <w:rsid w:val="0047793A"/>
    <w:rsid w:val="004807CA"/>
    <w:rsid w:val="004846B4"/>
    <w:rsid w:val="0048504F"/>
    <w:rsid w:val="00486DEA"/>
    <w:rsid w:val="00487DE3"/>
    <w:rsid w:val="00492AFE"/>
    <w:rsid w:val="00492D51"/>
    <w:rsid w:val="004942D8"/>
    <w:rsid w:val="00495FC7"/>
    <w:rsid w:val="004A0DE6"/>
    <w:rsid w:val="004A170D"/>
    <w:rsid w:val="004A4F7C"/>
    <w:rsid w:val="004A63BE"/>
    <w:rsid w:val="004A6EF9"/>
    <w:rsid w:val="004B0C2C"/>
    <w:rsid w:val="004B28BD"/>
    <w:rsid w:val="004B327A"/>
    <w:rsid w:val="004B3647"/>
    <w:rsid w:val="004B3AF2"/>
    <w:rsid w:val="004B73FF"/>
    <w:rsid w:val="004B74EA"/>
    <w:rsid w:val="004C01DD"/>
    <w:rsid w:val="004C13AF"/>
    <w:rsid w:val="004C2008"/>
    <w:rsid w:val="004C3532"/>
    <w:rsid w:val="004C5519"/>
    <w:rsid w:val="004C63FD"/>
    <w:rsid w:val="004C7575"/>
    <w:rsid w:val="004C7DD4"/>
    <w:rsid w:val="004D0847"/>
    <w:rsid w:val="004D1632"/>
    <w:rsid w:val="004D5D90"/>
    <w:rsid w:val="004D61EB"/>
    <w:rsid w:val="004D6580"/>
    <w:rsid w:val="004D6A7B"/>
    <w:rsid w:val="004E08F9"/>
    <w:rsid w:val="004E2339"/>
    <w:rsid w:val="004E327B"/>
    <w:rsid w:val="004E3EFC"/>
    <w:rsid w:val="004E4EE7"/>
    <w:rsid w:val="004E4F4B"/>
    <w:rsid w:val="004E7749"/>
    <w:rsid w:val="004F19C7"/>
    <w:rsid w:val="004F1F1E"/>
    <w:rsid w:val="004F20B5"/>
    <w:rsid w:val="004F24F4"/>
    <w:rsid w:val="004F3EE5"/>
    <w:rsid w:val="004F45AA"/>
    <w:rsid w:val="004F4924"/>
    <w:rsid w:val="004F524D"/>
    <w:rsid w:val="004F6339"/>
    <w:rsid w:val="004F77F9"/>
    <w:rsid w:val="005019F2"/>
    <w:rsid w:val="00506AA5"/>
    <w:rsid w:val="005102A4"/>
    <w:rsid w:val="00510AD6"/>
    <w:rsid w:val="00511264"/>
    <w:rsid w:val="005117B8"/>
    <w:rsid w:val="005121CD"/>
    <w:rsid w:val="00512726"/>
    <w:rsid w:val="0051382B"/>
    <w:rsid w:val="00515EBF"/>
    <w:rsid w:val="005168D9"/>
    <w:rsid w:val="0051742C"/>
    <w:rsid w:val="00517C3F"/>
    <w:rsid w:val="005200D8"/>
    <w:rsid w:val="00521A98"/>
    <w:rsid w:val="00521F3A"/>
    <w:rsid w:val="005222CF"/>
    <w:rsid w:val="00523193"/>
    <w:rsid w:val="00523E36"/>
    <w:rsid w:val="00524AF0"/>
    <w:rsid w:val="005266EA"/>
    <w:rsid w:val="00530DBD"/>
    <w:rsid w:val="00531101"/>
    <w:rsid w:val="005327D7"/>
    <w:rsid w:val="005347D5"/>
    <w:rsid w:val="005355E3"/>
    <w:rsid w:val="00551C3D"/>
    <w:rsid w:val="005531E8"/>
    <w:rsid w:val="005535BF"/>
    <w:rsid w:val="00555209"/>
    <w:rsid w:val="00555267"/>
    <w:rsid w:val="00556618"/>
    <w:rsid w:val="0055698A"/>
    <w:rsid w:val="00557BE7"/>
    <w:rsid w:val="00560B3F"/>
    <w:rsid w:val="00561EC3"/>
    <w:rsid w:val="005628A7"/>
    <w:rsid w:val="00566477"/>
    <w:rsid w:val="0057237F"/>
    <w:rsid w:val="00572B90"/>
    <w:rsid w:val="00572FB7"/>
    <w:rsid w:val="00573807"/>
    <w:rsid w:val="0057493F"/>
    <w:rsid w:val="00577060"/>
    <w:rsid w:val="00577FD9"/>
    <w:rsid w:val="00580007"/>
    <w:rsid w:val="00580A04"/>
    <w:rsid w:val="00581BD9"/>
    <w:rsid w:val="00583006"/>
    <w:rsid w:val="005837E1"/>
    <w:rsid w:val="00583A49"/>
    <w:rsid w:val="0058445F"/>
    <w:rsid w:val="005847CB"/>
    <w:rsid w:val="00584D9E"/>
    <w:rsid w:val="0058783B"/>
    <w:rsid w:val="005878BA"/>
    <w:rsid w:val="00590743"/>
    <w:rsid w:val="0059089D"/>
    <w:rsid w:val="00592F3F"/>
    <w:rsid w:val="00593AB9"/>
    <w:rsid w:val="00595A0D"/>
    <w:rsid w:val="00595D84"/>
    <w:rsid w:val="005960BE"/>
    <w:rsid w:val="00596A95"/>
    <w:rsid w:val="00597A9D"/>
    <w:rsid w:val="005A0215"/>
    <w:rsid w:val="005A4506"/>
    <w:rsid w:val="005A4CCF"/>
    <w:rsid w:val="005A6CAA"/>
    <w:rsid w:val="005B1329"/>
    <w:rsid w:val="005B1A32"/>
    <w:rsid w:val="005B4691"/>
    <w:rsid w:val="005B695C"/>
    <w:rsid w:val="005B6EF8"/>
    <w:rsid w:val="005B7221"/>
    <w:rsid w:val="005C21FE"/>
    <w:rsid w:val="005C2EC2"/>
    <w:rsid w:val="005C326B"/>
    <w:rsid w:val="005C4CB0"/>
    <w:rsid w:val="005C6FFF"/>
    <w:rsid w:val="005D08E3"/>
    <w:rsid w:val="005D1BD0"/>
    <w:rsid w:val="005D46AD"/>
    <w:rsid w:val="005D5CF9"/>
    <w:rsid w:val="005D637E"/>
    <w:rsid w:val="005D784E"/>
    <w:rsid w:val="005D7AA3"/>
    <w:rsid w:val="005E1A87"/>
    <w:rsid w:val="005E26E2"/>
    <w:rsid w:val="005E2B4F"/>
    <w:rsid w:val="005E50F6"/>
    <w:rsid w:val="005E5296"/>
    <w:rsid w:val="005E65EA"/>
    <w:rsid w:val="005E6D0D"/>
    <w:rsid w:val="005E7249"/>
    <w:rsid w:val="005F1D8F"/>
    <w:rsid w:val="005F22E7"/>
    <w:rsid w:val="005F32A6"/>
    <w:rsid w:val="005F3CEA"/>
    <w:rsid w:val="005F4D8C"/>
    <w:rsid w:val="005F58EA"/>
    <w:rsid w:val="005F6602"/>
    <w:rsid w:val="00601997"/>
    <w:rsid w:val="006039BD"/>
    <w:rsid w:val="0060407F"/>
    <w:rsid w:val="00610C8C"/>
    <w:rsid w:val="00612012"/>
    <w:rsid w:val="00612822"/>
    <w:rsid w:val="006141CC"/>
    <w:rsid w:val="00614662"/>
    <w:rsid w:val="006157D1"/>
    <w:rsid w:val="006224B5"/>
    <w:rsid w:val="0062259F"/>
    <w:rsid w:val="006302FB"/>
    <w:rsid w:val="006335A0"/>
    <w:rsid w:val="006341B0"/>
    <w:rsid w:val="006358A4"/>
    <w:rsid w:val="006377E5"/>
    <w:rsid w:val="00640AB0"/>
    <w:rsid w:val="006453B2"/>
    <w:rsid w:val="006473B7"/>
    <w:rsid w:val="00654542"/>
    <w:rsid w:val="0065675A"/>
    <w:rsid w:val="00656DE2"/>
    <w:rsid w:val="00657AF8"/>
    <w:rsid w:val="006602C8"/>
    <w:rsid w:val="00660684"/>
    <w:rsid w:val="00662B95"/>
    <w:rsid w:val="006713CB"/>
    <w:rsid w:val="00671B8C"/>
    <w:rsid w:val="00674778"/>
    <w:rsid w:val="006777FC"/>
    <w:rsid w:val="0068018C"/>
    <w:rsid w:val="006802E2"/>
    <w:rsid w:val="0068049C"/>
    <w:rsid w:val="00683593"/>
    <w:rsid w:val="006842A3"/>
    <w:rsid w:val="006858A7"/>
    <w:rsid w:val="006912FD"/>
    <w:rsid w:val="00691F93"/>
    <w:rsid w:val="00695809"/>
    <w:rsid w:val="006A1CED"/>
    <w:rsid w:val="006A24E1"/>
    <w:rsid w:val="006A3789"/>
    <w:rsid w:val="006A7728"/>
    <w:rsid w:val="006B0D7D"/>
    <w:rsid w:val="006B15C3"/>
    <w:rsid w:val="006B1879"/>
    <w:rsid w:val="006B2844"/>
    <w:rsid w:val="006B631F"/>
    <w:rsid w:val="006B7826"/>
    <w:rsid w:val="006C133F"/>
    <w:rsid w:val="006C79FC"/>
    <w:rsid w:val="006D0750"/>
    <w:rsid w:val="006D0911"/>
    <w:rsid w:val="006D1583"/>
    <w:rsid w:val="006D18FA"/>
    <w:rsid w:val="006D2719"/>
    <w:rsid w:val="006D385F"/>
    <w:rsid w:val="006D3CAF"/>
    <w:rsid w:val="006D5142"/>
    <w:rsid w:val="006D620B"/>
    <w:rsid w:val="006E35F5"/>
    <w:rsid w:val="006E455F"/>
    <w:rsid w:val="006E47F8"/>
    <w:rsid w:val="006E537D"/>
    <w:rsid w:val="006E7EA9"/>
    <w:rsid w:val="006F061F"/>
    <w:rsid w:val="006F0B71"/>
    <w:rsid w:val="006F0D9E"/>
    <w:rsid w:val="006F2E88"/>
    <w:rsid w:val="006F3BAE"/>
    <w:rsid w:val="006F4418"/>
    <w:rsid w:val="006F564E"/>
    <w:rsid w:val="006F5CDF"/>
    <w:rsid w:val="006F5D5C"/>
    <w:rsid w:val="007017FB"/>
    <w:rsid w:val="00701D3B"/>
    <w:rsid w:val="00703A27"/>
    <w:rsid w:val="007066D0"/>
    <w:rsid w:val="00707618"/>
    <w:rsid w:val="00711232"/>
    <w:rsid w:val="00711B79"/>
    <w:rsid w:val="00713C3C"/>
    <w:rsid w:val="007163BD"/>
    <w:rsid w:val="00720EF7"/>
    <w:rsid w:val="00721CDD"/>
    <w:rsid w:val="00722C77"/>
    <w:rsid w:val="00726C8A"/>
    <w:rsid w:val="007369BC"/>
    <w:rsid w:val="0074032E"/>
    <w:rsid w:val="007422AA"/>
    <w:rsid w:val="00743F79"/>
    <w:rsid w:val="00745A1D"/>
    <w:rsid w:val="007564F3"/>
    <w:rsid w:val="00757305"/>
    <w:rsid w:val="00761501"/>
    <w:rsid w:val="007624B6"/>
    <w:rsid w:val="00763D79"/>
    <w:rsid w:val="00766904"/>
    <w:rsid w:val="007678C7"/>
    <w:rsid w:val="00772D13"/>
    <w:rsid w:val="00774503"/>
    <w:rsid w:val="00774A44"/>
    <w:rsid w:val="0077549D"/>
    <w:rsid w:val="00781F52"/>
    <w:rsid w:val="00783413"/>
    <w:rsid w:val="00783A15"/>
    <w:rsid w:val="00783B9C"/>
    <w:rsid w:val="007848B6"/>
    <w:rsid w:val="00786F1D"/>
    <w:rsid w:val="0078779F"/>
    <w:rsid w:val="007879DC"/>
    <w:rsid w:val="00790DC5"/>
    <w:rsid w:val="00791996"/>
    <w:rsid w:val="007929CD"/>
    <w:rsid w:val="0079480A"/>
    <w:rsid w:val="007958FD"/>
    <w:rsid w:val="00795E8C"/>
    <w:rsid w:val="007A111A"/>
    <w:rsid w:val="007A2C3D"/>
    <w:rsid w:val="007A2C8A"/>
    <w:rsid w:val="007A7EC0"/>
    <w:rsid w:val="007B0CC8"/>
    <w:rsid w:val="007B2B36"/>
    <w:rsid w:val="007B36ED"/>
    <w:rsid w:val="007B3CE1"/>
    <w:rsid w:val="007B428C"/>
    <w:rsid w:val="007B582A"/>
    <w:rsid w:val="007B6B75"/>
    <w:rsid w:val="007B6FC4"/>
    <w:rsid w:val="007B7E71"/>
    <w:rsid w:val="007C33B9"/>
    <w:rsid w:val="007C7E4E"/>
    <w:rsid w:val="007D0D54"/>
    <w:rsid w:val="007D0EE3"/>
    <w:rsid w:val="007D2E47"/>
    <w:rsid w:val="007D3350"/>
    <w:rsid w:val="007D3D6B"/>
    <w:rsid w:val="007D77AE"/>
    <w:rsid w:val="007E0DE1"/>
    <w:rsid w:val="007E12F7"/>
    <w:rsid w:val="007E36FB"/>
    <w:rsid w:val="007E3D5E"/>
    <w:rsid w:val="007E4C9E"/>
    <w:rsid w:val="007E5473"/>
    <w:rsid w:val="007E7708"/>
    <w:rsid w:val="007F0A44"/>
    <w:rsid w:val="007F2C95"/>
    <w:rsid w:val="007F3A20"/>
    <w:rsid w:val="007F5B9B"/>
    <w:rsid w:val="00801C87"/>
    <w:rsid w:val="008020DE"/>
    <w:rsid w:val="00802FD6"/>
    <w:rsid w:val="0080349A"/>
    <w:rsid w:val="00803741"/>
    <w:rsid w:val="008041AF"/>
    <w:rsid w:val="0080486C"/>
    <w:rsid w:val="00815017"/>
    <w:rsid w:val="008152CE"/>
    <w:rsid w:val="00817168"/>
    <w:rsid w:val="0082335E"/>
    <w:rsid w:val="00823BAF"/>
    <w:rsid w:val="00823F0C"/>
    <w:rsid w:val="008249B3"/>
    <w:rsid w:val="00824C93"/>
    <w:rsid w:val="00825855"/>
    <w:rsid w:val="0082604B"/>
    <w:rsid w:val="00827686"/>
    <w:rsid w:val="0083159F"/>
    <w:rsid w:val="00831BF5"/>
    <w:rsid w:val="00834A0F"/>
    <w:rsid w:val="00836389"/>
    <w:rsid w:val="00840584"/>
    <w:rsid w:val="008411E2"/>
    <w:rsid w:val="0084177E"/>
    <w:rsid w:val="0084274A"/>
    <w:rsid w:val="008503C1"/>
    <w:rsid w:val="00850978"/>
    <w:rsid w:val="00854088"/>
    <w:rsid w:val="008551C0"/>
    <w:rsid w:val="008552BD"/>
    <w:rsid w:val="00855787"/>
    <w:rsid w:val="00857D42"/>
    <w:rsid w:val="00861BAE"/>
    <w:rsid w:val="00862D13"/>
    <w:rsid w:val="00862E56"/>
    <w:rsid w:val="0086435E"/>
    <w:rsid w:val="00866B80"/>
    <w:rsid w:val="0087232C"/>
    <w:rsid w:val="00873BA4"/>
    <w:rsid w:val="00876624"/>
    <w:rsid w:val="00877C11"/>
    <w:rsid w:val="008817A0"/>
    <w:rsid w:val="00882042"/>
    <w:rsid w:val="00882B90"/>
    <w:rsid w:val="008840A0"/>
    <w:rsid w:val="00885F9D"/>
    <w:rsid w:val="0088656A"/>
    <w:rsid w:val="00887AEB"/>
    <w:rsid w:val="00893E1A"/>
    <w:rsid w:val="00895595"/>
    <w:rsid w:val="00896B49"/>
    <w:rsid w:val="008A14CC"/>
    <w:rsid w:val="008A15C9"/>
    <w:rsid w:val="008A2A2A"/>
    <w:rsid w:val="008A2B86"/>
    <w:rsid w:val="008A50A9"/>
    <w:rsid w:val="008B41B8"/>
    <w:rsid w:val="008B483E"/>
    <w:rsid w:val="008C3091"/>
    <w:rsid w:val="008C4405"/>
    <w:rsid w:val="008C56EB"/>
    <w:rsid w:val="008C72D3"/>
    <w:rsid w:val="008C74A4"/>
    <w:rsid w:val="008C76EA"/>
    <w:rsid w:val="008D4D56"/>
    <w:rsid w:val="008D6FCD"/>
    <w:rsid w:val="008E03B4"/>
    <w:rsid w:val="008E1177"/>
    <w:rsid w:val="008E17C0"/>
    <w:rsid w:val="008E26A8"/>
    <w:rsid w:val="008E3419"/>
    <w:rsid w:val="008E6EE2"/>
    <w:rsid w:val="008F00A3"/>
    <w:rsid w:val="008F17B6"/>
    <w:rsid w:val="008F292A"/>
    <w:rsid w:val="008F4A65"/>
    <w:rsid w:val="008F5A26"/>
    <w:rsid w:val="008F75E7"/>
    <w:rsid w:val="008F7D71"/>
    <w:rsid w:val="0090518D"/>
    <w:rsid w:val="009169F1"/>
    <w:rsid w:val="00921129"/>
    <w:rsid w:val="00923477"/>
    <w:rsid w:val="00924B8D"/>
    <w:rsid w:val="009253F6"/>
    <w:rsid w:val="0092541C"/>
    <w:rsid w:val="009275F0"/>
    <w:rsid w:val="009300AF"/>
    <w:rsid w:val="0093049D"/>
    <w:rsid w:val="00934FCC"/>
    <w:rsid w:val="0093529D"/>
    <w:rsid w:val="009369A5"/>
    <w:rsid w:val="00940405"/>
    <w:rsid w:val="009404E7"/>
    <w:rsid w:val="00941D54"/>
    <w:rsid w:val="00941E16"/>
    <w:rsid w:val="00942705"/>
    <w:rsid w:val="00943058"/>
    <w:rsid w:val="009433ED"/>
    <w:rsid w:val="00944319"/>
    <w:rsid w:val="00944DDB"/>
    <w:rsid w:val="009453C0"/>
    <w:rsid w:val="00946B3A"/>
    <w:rsid w:val="0094707C"/>
    <w:rsid w:val="00947D16"/>
    <w:rsid w:val="00950F0C"/>
    <w:rsid w:val="0095165C"/>
    <w:rsid w:val="00952702"/>
    <w:rsid w:val="009538BB"/>
    <w:rsid w:val="009549F5"/>
    <w:rsid w:val="009618E0"/>
    <w:rsid w:val="00961BBE"/>
    <w:rsid w:val="00963BF5"/>
    <w:rsid w:val="009643DD"/>
    <w:rsid w:val="00964A4C"/>
    <w:rsid w:val="0096720B"/>
    <w:rsid w:val="00967619"/>
    <w:rsid w:val="0097770A"/>
    <w:rsid w:val="00977935"/>
    <w:rsid w:val="0098092E"/>
    <w:rsid w:val="009820DB"/>
    <w:rsid w:val="00985392"/>
    <w:rsid w:val="009861B2"/>
    <w:rsid w:val="00990E1D"/>
    <w:rsid w:val="009919D3"/>
    <w:rsid w:val="00995DDF"/>
    <w:rsid w:val="009966B5"/>
    <w:rsid w:val="00997014"/>
    <w:rsid w:val="009974DE"/>
    <w:rsid w:val="009A0243"/>
    <w:rsid w:val="009A3B2E"/>
    <w:rsid w:val="009A47EF"/>
    <w:rsid w:val="009A7CA2"/>
    <w:rsid w:val="009B3457"/>
    <w:rsid w:val="009C2A9B"/>
    <w:rsid w:val="009C7402"/>
    <w:rsid w:val="009C757E"/>
    <w:rsid w:val="009D3D0E"/>
    <w:rsid w:val="009D3E78"/>
    <w:rsid w:val="009D4201"/>
    <w:rsid w:val="009D44FC"/>
    <w:rsid w:val="009D49D2"/>
    <w:rsid w:val="009D6D51"/>
    <w:rsid w:val="009D7878"/>
    <w:rsid w:val="009E0ED4"/>
    <w:rsid w:val="009E1551"/>
    <w:rsid w:val="009E1A87"/>
    <w:rsid w:val="009E400F"/>
    <w:rsid w:val="009E4B43"/>
    <w:rsid w:val="009E5315"/>
    <w:rsid w:val="009E64B4"/>
    <w:rsid w:val="009E6A02"/>
    <w:rsid w:val="009E6C0B"/>
    <w:rsid w:val="009E6EB9"/>
    <w:rsid w:val="009F0045"/>
    <w:rsid w:val="009F0BF7"/>
    <w:rsid w:val="009F1AD9"/>
    <w:rsid w:val="009F2DC3"/>
    <w:rsid w:val="009F439B"/>
    <w:rsid w:val="009F4645"/>
    <w:rsid w:val="009F4A56"/>
    <w:rsid w:val="009F78FF"/>
    <w:rsid w:val="00A057D5"/>
    <w:rsid w:val="00A06945"/>
    <w:rsid w:val="00A11CDD"/>
    <w:rsid w:val="00A123E8"/>
    <w:rsid w:val="00A126CC"/>
    <w:rsid w:val="00A22FE3"/>
    <w:rsid w:val="00A24B8C"/>
    <w:rsid w:val="00A30DBF"/>
    <w:rsid w:val="00A340CA"/>
    <w:rsid w:val="00A3538B"/>
    <w:rsid w:val="00A36724"/>
    <w:rsid w:val="00A36B1E"/>
    <w:rsid w:val="00A36D5B"/>
    <w:rsid w:val="00A375FD"/>
    <w:rsid w:val="00A37A6F"/>
    <w:rsid w:val="00A41FE0"/>
    <w:rsid w:val="00A447B4"/>
    <w:rsid w:val="00A44929"/>
    <w:rsid w:val="00A47D9D"/>
    <w:rsid w:val="00A6086B"/>
    <w:rsid w:val="00A63A80"/>
    <w:rsid w:val="00A64721"/>
    <w:rsid w:val="00A65825"/>
    <w:rsid w:val="00A662FE"/>
    <w:rsid w:val="00A70B37"/>
    <w:rsid w:val="00A711BC"/>
    <w:rsid w:val="00A732E0"/>
    <w:rsid w:val="00A737A0"/>
    <w:rsid w:val="00A7535C"/>
    <w:rsid w:val="00A76A69"/>
    <w:rsid w:val="00A77A20"/>
    <w:rsid w:val="00A77C01"/>
    <w:rsid w:val="00A80A2B"/>
    <w:rsid w:val="00A80D89"/>
    <w:rsid w:val="00A823FB"/>
    <w:rsid w:val="00A82502"/>
    <w:rsid w:val="00A8611B"/>
    <w:rsid w:val="00A9056A"/>
    <w:rsid w:val="00A938E8"/>
    <w:rsid w:val="00A96113"/>
    <w:rsid w:val="00AA02E6"/>
    <w:rsid w:val="00AA187B"/>
    <w:rsid w:val="00AA1D7A"/>
    <w:rsid w:val="00AA32AA"/>
    <w:rsid w:val="00AA4B1F"/>
    <w:rsid w:val="00AB61F2"/>
    <w:rsid w:val="00AB6CB8"/>
    <w:rsid w:val="00AB77B9"/>
    <w:rsid w:val="00AC133B"/>
    <w:rsid w:val="00AC18CE"/>
    <w:rsid w:val="00AC1A16"/>
    <w:rsid w:val="00AC44EC"/>
    <w:rsid w:val="00AC4B74"/>
    <w:rsid w:val="00AC59D1"/>
    <w:rsid w:val="00AD1245"/>
    <w:rsid w:val="00AD1D39"/>
    <w:rsid w:val="00AD2871"/>
    <w:rsid w:val="00AD601A"/>
    <w:rsid w:val="00AE1D2F"/>
    <w:rsid w:val="00AE2BEE"/>
    <w:rsid w:val="00AE487F"/>
    <w:rsid w:val="00AE4C67"/>
    <w:rsid w:val="00AE5282"/>
    <w:rsid w:val="00AE77B1"/>
    <w:rsid w:val="00AF01E0"/>
    <w:rsid w:val="00AF0504"/>
    <w:rsid w:val="00AF23F4"/>
    <w:rsid w:val="00AF4C90"/>
    <w:rsid w:val="00AF4D11"/>
    <w:rsid w:val="00AF6665"/>
    <w:rsid w:val="00B00151"/>
    <w:rsid w:val="00B004AD"/>
    <w:rsid w:val="00B01710"/>
    <w:rsid w:val="00B047E1"/>
    <w:rsid w:val="00B04BF9"/>
    <w:rsid w:val="00B04E95"/>
    <w:rsid w:val="00B0526B"/>
    <w:rsid w:val="00B063C4"/>
    <w:rsid w:val="00B13420"/>
    <w:rsid w:val="00B13FEE"/>
    <w:rsid w:val="00B16842"/>
    <w:rsid w:val="00B17476"/>
    <w:rsid w:val="00B21EEA"/>
    <w:rsid w:val="00B22FE9"/>
    <w:rsid w:val="00B23AB0"/>
    <w:rsid w:val="00B25298"/>
    <w:rsid w:val="00B27B4F"/>
    <w:rsid w:val="00B309F4"/>
    <w:rsid w:val="00B32377"/>
    <w:rsid w:val="00B36BE3"/>
    <w:rsid w:val="00B44837"/>
    <w:rsid w:val="00B45C67"/>
    <w:rsid w:val="00B46303"/>
    <w:rsid w:val="00B47155"/>
    <w:rsid w:val="00B473AB"/>
    <w:rsid w:val="00B506A1"/>
    <w:rsid w:val="00B551FD"/>
    <w:rsid w:val="00B56836"/>
    <w:rsid w:val="00B61AF5"/>
    <w:rsid w:val="00B64A4A"/>
    <w:rsid w:val="00B66FCE"/>
    <w:rsid w:val="00B6725B"/>
    <w:rsid w:val="00B67654"/>
    <w:rsid w:val="00B7422B"/>
    <w:rsid w:val="00B756BB"/>
    <w:rsid w:val="00B808CF"/>
    <w:rsid w:val="00B810A7"/>
    <w:rsid w:val="00B831FC"/>
    <w:rsid w:val="00B83A27"/>
    <w:rsid w:val="00B83C3B"/>
    <w:rsid w:val="00B84F5E"/>
    <w:rsid w:val="00B91F84"/>
    <w:rsid w:val="00B92CD7"/>
    <w:rsid w:val="00B9301B"/>
    <w:rsid w:val="00B937A9"/>
    <w:rsid w:val="00B93C0A"/>
    <w:rsid w:val="00B93CAD"/>
    <w:rsid w:val="00B94E69"/>
    <w:rsid w:val="00B96D7A"/>
    <w:rsid w:val="00B973D5"/>
    <w:rsid w:val="00BA4030"/>
    <w:rsid w:val="00BA579B"/>
    <w:rsid w:val="00BA5EFE"/>
    <w:rsid w:val="00BA69C4"/>
    <w:rsid w:val="00BA73C4"/>
    <w:rsid w:val="00BA7541"/>
    <w:rsid w:val="00BB0090"/>
    <w:rsid w:val="00BB14A7"/>
    <w:rsid w:val="00BB4631"/>
    <w:rsid w:val="00BB7184"/>
    <w:rsid w:val="00BB7ADC"/>
    <w:rsid w:val="00BC12F2"/>
    <w:rsid w:val="00BC1EB4"/>
    <w:rsid w:val="00BC1ED6"/>
    <w:rsid w:val="00BC3154"/>
    <w:rsid w:val="00BC3853"/>
    <w:rsid w:val="00BC4186"/>
    <w:rsid w:val="00BC5741"/>
    <w:rsid w:val="00BC6DFA"/>
    <w:rsid w:val="00BC7477"/>
    <w:rsid w:val="00BD3414"/>
    <w:rsid w:val="00BD44A5"/>
    <w:rsid w:val="00BD783A"/>
    <w:rsid w:val="00BE2846"/>
    <w:rsid w:val="00BE302B"/>
    <w:rsid w:val="00BE3849"/>
    <w:rsid w:val="00BF67FC"/>
    <w:rsid w:val="00C01D2C"/>
    <w:rsid w:val="00C040FA"/>
    <w:rsid w:val="00C040FE"/>
    <w:rsid w:val="00C0435E"/>
    <w:rsid w:val="00C04FF1"/>
    <w:rsid w:val="00C058E7"/>
    <w:rsid w:val="00C066F4"/>
    <w:rsid w:val="00C0675A"/>
    <w:rsid w:val="00C10749"/>
    <w:rsid w:val="00C109A8"/>
    <w:rsid w:val="00C10F63"/>
    <w:rsid w:val="00C11073"/>
    <w:rsid w:val="00C134D5"/>
    <w:rsid w:val="00C13752"/>
    <w:rsid w:val="00C23957"/>
    <w:rsid w:val="00C259B4"/>
    <w:rsid w:val="00C25E01"/>
    <w:rsid w:val="00C27C1D"/>
    <w:rsid w:val="00C33666"/>
    <w:rsid w:val="00C341E2"/>
    <w:rsid w:val="00C347C7"/>
    <w:rsid w:val="00C35B85"/>
    <w:rsid w:val="00C42E23"/>
    <w:rsid w:val="00C439D0"/>
    <w:rsid w:val="00C43F32"/>
    <w:rsid w:val="00C46C30"/>
    <w:rsid w:val="00C50C8C"/>
    <w:rsid w:val="00C51051"/>
    <w:rsid w:val="00C51D36"/>
    <w:rsid w:val="00C52E6F"/>
    <w:rsid w:val="00C56265"/>
    <w:rsid w:val="00C574FB"/>
    <w:rsid w:val="00C64D88"/>
    <w:rsid w:val="00C65FDB"/>
    <w:rsid w:val="00C66082"/>
    <w:rsid w:val="00C66AFD"/>
    <w:rsid w:val="00C70D2F"/>
    <w:rsid w:val="00C70D62"/>
    <w:rsid w:val="00C71618"/>
    <w:rsid w:val="00C72D8F"/>
    <w:rsid w:val="00C73478"/>
    <w:rsid w:val="00C73815"/>
    <w:rsid w:val="00C73A7E"/>
    <w:rsid w:val="00C767CD"/>
    <w:rsid w:val="00C7687D"/>
    <w:rsid w:val="00C77738"/>
    <w:rsid w:val="00C77812"/>
    <w:rsid w:val="00C808A2"/>
    <w:rsid w:val="00C8106D"/>
    <w:rsid w:val="00C81E1C"/>
    <w:rsid w:val="00C83746"/>
    <w:rsid w:val="00C8415F"/>
    <w:rsid w:val="00C84D13"/>
    <w:rsid w:val="00C86227"/>
    <w:rsid w:val="00C87105"/>
    <w:rsid w:val="00C87CA2"/>
    <w:rsid w:val="00C93080"/>
    <w:rsid w:val="00C9428A"/>
    <w:rsid w:val="00C94D92"/>
    <w:rsid w:val="00C95D89"/>
    <w:rsid w:val="00CA0C4C"/>
    <w:rsid w:val="00CA10D0"/>
    <w:rsid w:val="00CA199C"/>
    <w:rsid w:val="00CA30FB"/>
    <w:rsid w:val="00CA6040"/>
    <w:rsid w:val="00CB034A"/>
    <w:rsid w:val="00CB118C"/>
    <w:rsid w:val="00CB142E"/>
    <w:rsid w:val="00CB1F02"/>
    <w:rsid w:val="00CB2188"/>
    <w:rsid w:val="00CB22C7"/>
    <w:rsid w:val="00CB2E0C"/>
    <w:rsid w:val="00CB32A2"/>
    <w:rsid w:val="00CC495F"/>
    <w:rsid w:val="00CC5867"/>
    <w:rsid w:val="00CD128E"/>
    <w:rsid w:val="00CD25BF"/>
    <w:rsid w:val="00CD2A37"/>
    <w:rsid w:val="00CD49FA"/>
    <w:rsid w:val="00CD4DFE"/>
    <w:rsid w:val="00CD51B7"/>
    <w:rsid w:val="00CD6D70"/>
    <w:rsid w:val="00CE2049"/>
    <w:rsid w:val="00CE325A"/>
    <w:rsid w:val="00CE37A5"/>
    <w:rsid w:val="00CE3C48"/>
    <w:rsid w:val="00CE3CAA"/>
    <w:rsid w:val="00CE6377"/>
    <w:rsid w:val="00CE7B96"/>
    <w:rsid w:val="00CE7C39"/>
    <w:rsid w:val="00CF18BF"/>
    <w:rsid w:val="00D04705"/>
    <w:rsid w:val="00D0524B"/>
    <w:rsid w:val="00D05C78"/>
    <w:rsid w:val="00D0783D"/>
    <w:rsid w:val="00D11B9D"/>
    <w:rsid w:val="00D126BC"/>
    <w:rsid w:val="00D1591F"/>
    <w:rsid w:val="00D15E2D"/>
    <w:rsid w:val="00D161F0"/>
    <w:rsid w:val="00D16D0B"/>
    <w:rsid w:val="00D2035C"/>
    <w:rsid w:val="00D2095B"/>
    <w:rsid w:val="00D20BC8"/>
    <w:rsid w:val="00D2615E"/>
    <w:rsid w:val="00D27364"/>
    <w:rsid w:val="00D27D1A"/>
    <w:rsid w:val="00D3025A"/>
    <w:rsid w:val="00D31D90"/>
    <w:rsid w:val="00D37203"/>
    <w:rsid w:val="00D40258"/>
    <w:rsid w:val="00D421BF"/>
    <w:rsid w:val="00D4589D"/>
    <w:rsid w:val="00D4726B"/>
    <w:rsid w:val="00D50CDA"/>
    <w:rsid w:val="00D50FA2"/>
    <w:rsid w:val="00D524C3"/>
    <w:rsid w:val="00D52A3D"/>
    <w:rsid w:val="00D551FF"/>
    <w:rsid w:val="00D60B35"/>
    <w:rsid w:val="00D621A8"/>
    <w:rsid w:val="00D62B56"/>
    <w:rsid w:val="00D636CC"/>
    <w:rsid w:val="00D6480B"/>
    <w:rsid w:val="00D65C6C"/>
    <w:rsid w:val="00D667CA"/>
    <w:rsid w:val="00D704C3"/>
    <w:rsid w:val="00D70EB9"/>
    <w:rsid w:val="00D74559"/>
    <w:rsid w:val="00D74CB7"/>
    <w:rsid w:val="00D75261"/>
    <w:rsid w:val="00D77900"/>
    <w:rsid w:val="00D832D7"/>
    <w:rsid w:val="00D84933"/>
    <w:rsid w:val="00D84D8D"/>
    <w:rsid w:val="00D85911"/>
    <w:rsid w:val="00D8598D"/>
    <w:rsid w:val="00D85EE1"/>
    <w:rsid w:val="00D87552"/>
    <w:rsid w:val="00D87580"/>
    <w:rsid w:val="00D87D0F"/>
    <w:rsid w:val="00D9298D"/>
    <w:rsid w:val="00D929A1"/>
    <w:rsid w:val="00D95E3D"/>
    <w:rsid w:val="00D97F30"/>
    <w:rsid w:val="00DA0F83"/>
    <w:rsid w:val="00DA1A59"/>
    <w:rsid w:val="00DA2263"/>
    <w:rsid w:val="00DA5604"/>
    <w:rsid w:val="00DB00A4"/>
    <w:rsid w:val="00DB036F"/>
    <w:rsid w:val="00DB0F6F"/>
    <w:rsid w:val="00DB12DD"/>
    <w:rsid w:val="00DB19E2"/>
    <w:rsid w:val="00DB5373"/>
    <w:rsid w:val="00DB55E9"/>
    <w:rsid w:val="00DB56C1"/>
    <w:rsid w:val="00DB5745"/>
    <w:rsid w:val="00DB6BEC"/>
    <w:rsid w:val="00DB71E0"/>
    <w:rsid w:val="00DC0001"/>
    <w:rsid w:val="00DC26C7"/>
    <w:rsid w:val="00DC3857"/>
    <w:rsid w:val="00DC44FF"/>
    <w:rsid w:val="00DC5BF1"/>
    <w:rsid w:val="00DC7886"/>
    <w:rsid w:val="00DD0A8F"/>
    <w:rsid w:val="00DD1757"/>
    <w:rsid w:val="00DD17F0"/>
    <w:rsid w:val="00DD3032"/>
    <w:rsid w:val="00DD48CA"/>
    <w:rsid w:val="00DD5CFF"/>
    <w:rsid w:val="00DD7581"/>
    <w:rsid w:val="00DE0593"/>
    <w:rsid w:val="00DE08F7"/>
    <w:rsid w:val="00DE1410"/>
    <w:rsid w:val="00DE1C18"/>
    <w:rsid w:val="00DE1D8B"/>
    <w:rsid w:val="00DE1EC2"/>
    <w:rsid w:val="00DE2362"/>
    <w:rsid w:val="00DE238C"/>
    <w:rsid w:val="00DE306B"/>
    <w:rsid w:val="00DE3175"/>
    <w:rsid w:val="00DE38B0"/>
    <w:rsid w:val="00DE520A"/>
    <w:rsid w:val="00DE6ABD"/>
    <w:rsid w:val="00DF0210"/>
    <w:rsid w:val="00DF16BD"/>
    <w:rsid w:val="00DF456E"/>
    <w:rsid w:val="00DF484B"/>
    <w:rsid w:val="00E006F7"/>
    <w:rsid w:val="00E00A00"/>
    <w:rsid w:val="00E051C8"/>
    <w:rsid w:val="00E05D39"/>
    <w:rsid w:val="00E0610A"/>
    <w:rsid w:val="00E061F1"/>
    <w:rsid w:val="00E07A6B"/>
    <w:rsid w:val="00E10111"/>
    <w:rsid w:val="00E1070D"/>
    <w:rsid w:val="00E11A29"/>
    <w:rsid w:val="00E14D4A"/>
    <w:rsid w:val="00E15FB1"/>
    <w:rsid w:val="00E16EA4"/>
    <w:rsid w:val="00E16FE9"/>
    <w:rsid w:val="00E1777F"/>
    <w:rsid w:val="00E17EDF"/>
    <w:rsid w:val="00E2027B"/>
    <w:rsid w:val="00E20467"/>
    <w:rsid w:val="00E20631"/>
    <w:rsid w:val="00E302F7"/>
    <w:rsid w:val="00E35CFF"/>
    <w:rsid w:val="00E36769"/>
    <w:rsid w:val="00E40C0E"/>
    <w:rsid w:val="00E428A1"/>
    <w:rsid w:val="00E42BA0"/>
    <w:rsid w:val="00E43309"/>
    <w:rsid w:val="00E45679"/>
    <w:rsid w:val="00E45E8F"/>
    <w:rsid w:val="00E46997"/>
    <w:rsid w:val="00E47757"/>
    <w:rsid w:val="00E47C79"/>
    <w:rsid w:val="00E47FCB"/>
    <w:rsid w:val="00E5043B"/>
    <w:rsid w:val="00E51180"/>
    <w:rsid w:val="00E5163A"/>
    <w:rsid w:val="00E543BA"/>
    <w:rsid w:val="00E55DDD"/>
    <w:rsid w:val="00E55FDA"/>
    <w:rsid w:val="00E562A6"/>
    <w:rsid w:val="00E56D7C"/>
    <w:rsid w:val="00E574DC"/>
    <w:rsid w:val="00E602B7"/>
    <w:rsid w:val="00E60B8E"/>
    <w:rsid w:val="00E61E61"/>
    <w:rsid w:val="00E663CE"/>
    <w:rsid w:val="00E66CD1"/>
    <w:rsid w:val="00E673A3"/>
    <w:rsid w:val="00E70356"/>
    <w:rsid w:val="00E7140D"/>
    <w:rsid w:val="00E72772"/>
    <w:rsid w:val="00E7383E"/>
    <w:rsid w:val="00E7422B"/>
    <w:rsid w:val="00E74829"/>
    <w:rsid w:val="00E7513C"/>
    <w:rsid w:val="00E823C9"/>
    <w:rsid w:val="00E8485D"/>
    <w:rsid w:val="00E84929"/>
    <w:rsid w:val="00E85865"/>
    <w:rsid w:val="00E866AD"/>
    <w:rsid w:val="00E86BA3"/>
    <w:rsid w:val="00E9154D"/>
    <w:rsid w:val="00E925CB"/>
    <w:rsid w:val="00E93720"/>
    <w:rsid w:val="00E96D21"/>
    <w:rsid w:val="00E96E99"/>
    <w:rsid w:val="00E973E4"/>
    <w:rsid w:val="00EA01B2"/>
    <w:rsid w:val="00EA08FF"/>
    <w:rsid w:val="00EA3B2B"/>
    <w:rsid w:val="00EA3DA7"/>
    <w:rsid w:val="00EA51A5"/>
    <w:rsid w:val="00EA5423"/>
    <w:rsid w:val="00EB2205"/>
    <w:rsid w:val="00EB388B"/>
    <w:rsid w:val="00EB6857"/>
    <w:rsid w:val="00EC0416"/>
    <w:rsid w:val="00EC1595"/>
    <w:rsid w:val="00EC1EB8"/>
    <w:rsid w:val="00EC240B"/>
    <w:rsid w:val="00EC3627"/>
    <w:rsid w:val="00EC4C21"/>
    <w:rsid w:val="00EC524F"/>
    <w:rsid w:val="00ED1530"/>
    <w:rsid w:val="00ED1E2C"/>
    <w:rsid w:val="00ED40B1"/>
    <w:rsid w:val="00ED7E20"/>
    <w:rsid w:val="00EE2D2D"/>
    <w:rsid w:val="00EE4444"/>
    <w:rsid w:val="00EF3D94"/>
    <w:rsid w:val="00EF5E3F"/>
    <w:rsid w:val="00EF6130"/>
    <w:rsid w:val="00EF74D8"/>
    <w:rsid w:val="00F001F4"/>
    <w:rsid w:val="00F018F8"/>
    <w:rsid w:val="00F0265F"/>
    <w:rsid w:val="00F03482"/>
    <w:rsid w:val="00F04472"/>
    <w:rsid w:val="00F05458"/>
    <w:rsid w:val="00F06ED7"/>
    <w:rsid w:val="00F10D69"/>
    <w:rsid w:val="00F11CBA"/>
    <w:rsid w:val="00F125D2"/>
    <w:rsid w:val="00F12AF6"/>
    <w:rsid w:val="00F14A3B"/>
    <w:rsid w:val="00F15E70"/>
    <w:rsid w:val="00F16CB1"/>
    <w:rsid w:val="00F2143A"/>
    <w:rsid w:val="00F2286F"/>
    <w:rsid w:val="00F22EAC"/>
    <w:rsid w:val="00F26AD0"/>
    <w:rsid w:val="00F27E2D"/>
    <w:rsid w:val="00F3111A"/>
    <w:rsid w:val="00F32190"/>
    <w:rsid w:val="00F331FA"/>
    <w:rsid w:val="00F33F90"/>
    <w:rsid w:val="00F35480"/>
    <w:rsid w:val="00F4009F"/>
    <w:rsid w:val="00F44262"/>
    <w:rsid w:val="00F45030"/>
    <w:rsid w:val="00F45806"/>
    <w:rsid w:val="00F45E90"/>
    <w:rsid w:val="00F46C9C"/>
    <w:rsid w:val="00F51BE8"/>
    <w:rsid w:val="00F53A0D"/>
    <w:rsid w:val="00F53CA2"/>
    <w:rsid w:val="00F53E83"/>
    <w:rsid w:val="00F56F44"/>
    <w:rsid w:val="00F63FC0"/>
    <w:rsid w:val="00F63FF9"/>
    <w:rsid w:val="00F64EB5"/>
    <w:rsid w:val="00F66474"/>
    <w:rsid w:val="00F66500"/>
    <w:rsid w:val="00F70E48"/>
    <w:rsid w:val="00F7527C"/>
    <w:rsid w:val="00F76011"/>
    <w:rsid w:val="00F76ED3"/>
    <w:rsid w:val="00F77DC3"/>
    <w:rsid w:val="00F81151"/>
    <w:rsid w:val="00F8466B"/>
    <w:rsid w:val="00F8476E"/>
    <w:rsid w:val="00F85C22"/>
    <w:rsid w:val="00F86F57"/>
    <w:rsid w:val="00F90E72"/>
    <w:rsid w:val="00F91EC4"/>
    <w:rsid w:val="00F947A1"/>
    <w:rsid w:val="00F94926"/>
    <w:rsid w:val="00F95095"/>
    <w:rsid w:val="00FA108A"/>
    <w:rsid w:val="00FA33CF"/>
    <w:rsid w:val="00FA45AB"/>
    <w:rsid w:val="00FA489D"/>
    <w:rsid w:val="00FB05A7"/>
    <w:rsid w:val="00FB2E92"/>
    <w:rsid w:val="00FB3ECA"/>
    <w:rsid w:val="00FB4AF9"/>
    <w:rsid w:val="00FB6E2A"/>
    <w:rsid w:val="00FB6ED0"/>
    <w:rsid w:val="00FC06B0"/>
    <w:rsid w:val="00FC0B84"/>
    <w:rsid w:val="00FC32C5"/>
    <w:rsid w:val="00FC3428"/>
    <w:rsid w:val="00FC37BC"/>
    <w:rsid w:val="00FC3DFE"/>
    <w:rsid w:val="00FC40D6"/>
    <w:rsid w:val="00FC7459"/>
    <w:rsid w:val="00FC7BDE"/>
    <w:rsid w:val="00FC7D46"/>
    <w:rsid w:val="00FD0E99"/>
    <w:rsid w:val="00FD4D6C"/>
    <w:rsid w:val="00FD5A2F"/>
    <w:rsid w:val="00FD5DCF"/>
    <w:rsid w:val="00FD6AF7"/>
    <w:rsid w:val="00FD75AA"/>
    <w:rsid w:val="00FE1CB4"/>
    <w:rsid w:val="00FE2E5F"/>
    <w:rsid w:val="00FE34DE"/>
    <w:rsid w:val="00FE3DB9"/>
    <w:rsid w:val="00FE40CD"/>
    <w:rsid w:val="00FE67B3"/>
    <w:rsid w:val="00FE6F3C"/>
    <w:rsid w:val="00FE7EA9"/>
    <w:rsid w:val="00FF0B26"/>
    <w:rsid w:val="00FF3CD4"/>
    <w:rsid w:val="00FF41C9"/>
    <w:rsid w:val="00FF4F48"/>
    <w:rsid w:val="00FF7B4B"/>
    <w:rsid w:val="0EA73838"/>
    <w:rsid w:val="13AAD79B"/>
    <w:rsid w:val="43DA752D"/>
    <w:rsid w:val="60D39075"/>
    <w:rsid w:val="65C4B2EC"/>
    <w:rsid w:val="72E647CA"/>
    <w:rsid w:val="7A7158B2"/>
    <w:rsid w:val="7E4E5ACF"/>
    <w:rsid w:val="7FA0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00BCB"/>
  <w15:docId w15:val="{EA657069-D34D-4288-94FD-CCA96301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7AE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0822"/>
    <w:pPr>
      <w:keepNext/>
      <w:keepLines/>
      <w:spacing w:before="480" w:after="0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43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325A"/>
    <w:pPr>
      <w:keepNext/>
      <w:keepLines/>
      <w:spacing w:before="200" w:after="0"/>
      <w:outlineLvl w:val="2"/>
    </w:pPr>
    <w:rPr>
      <w:rFonts w:ascii="Calibri Light" w:eastAsia="Times New Roman" w:hAnsi="Calibri Light"/>
      <w:b/>
      <w:b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84D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030439"/>
    <w:pPr>
      <w:ind w:left="720"/>
      <w:contextualSpacing/>
    </w:pPr>
  </w:style>
  <w:style w:type="character" w:styleId="Pogrubienie">
    <w:name w:val="Strong"/>
    <w:uiPriority w:val="22"/>
    <w:qFormat/>
    <w:rsid w:val="00F51BE8"/>
    <w:rPr>
      <w:b/>
      <w:bCs/>
    </w:rPr>
  </w:style>
  <w:style w:type="character" w:customStyle="1" w:styleId="Nagwek1Znak">
    <w:name w:val="Nagłówek 1 Znak"/>
    <w:link w:val="Nagwek1"/>
    <w:uiPriority w:val="9"/>
    <w:rsid w:val="000D0822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styleId="Hipercze">
    <w:name w:val="Hyperlink"/>
    <w:uiPriority w:val="99"/>
    <w:unhideWhenUsed/>
    <w:rsid w:val="00E96E99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A11CDD"/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CE325A"/>
    <w:rPr>
      <w:rFonts w:ascii="Calibri Light" w:eastAsia="Times New Roman" w:hAnsi="Calibri Light" w:cs="Times New Roman"/>
      <w:b/>
      <w:bCs/>
      <w:color w:val="5B9BD5"/>
    </w:rPr>
  </w:style>
  <w:style w:type="character" w:styleId="UyteHipercze">
    <w:name w:val="FollowedHyperlink"/>
    <w:uiPriority w:val="99"/>
    <w:semiHidden/>
    <w:unhideWhenUsed/>
    <w:rsid w:val="00D524C3"/>
    <w:rPr>
      <w:color w:val="800080"/>
      <w:u w:val="single"/>
    </w:rPr>
  </w:style>
  <w:style w:type="paragraph" w:customStyle="1" w:styleId="font5">
    <w:name w:val="font5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font6">
    <w:name w:val="font6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font7">
    <w:name w:val="font7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font8">
    <w:name w:val="font8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sz w:val="20"/>
      <w:szCs w:val="20"/>
      <w:lang w:eastAsia="pl-PL"/>
    </w:rPr>
  </w:style>
  <w:style w:type="paragraph" w:customStyle="1" w:styleId="xl65">
    <w:name w:val="xl65"/>
    <w:basedOn w:val="Normalny"/>
    <w:rsid w:val="00D524C3"/>
    <w:pPr>
      <w:spacing w:before="100" w:beforeAutospacing="1" w:after="100" w:afterAutospacing="1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66">
    <w:name w:val="xl66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524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D524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0">
    <w:name w:val="xl70"/>
    <w:basedOn w:val="Normalny"/>
    <w:rsid w:val="00D524C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1">
    <w:name w:val="xl71"/>
    <w:basedOn w:val="Normalny"/>
    <w:rsid w:val="00D524C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2">
    <w:name w:val="xl72"/>
    <w:basedOn w:val="Normalny"/>
    <w:rsid w:val="00D524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3">
    <w:name w:val="xl73"/>
    <w:basedOn w:val="Normalny"/>
    <w:rsid w:val="00D524C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4">
    <w:name w:val="xl74"/>
    <w:basedOn w:val="Normalny"/>
    <w:rsid w:val="00D524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5">
    <w:name w:val="xl75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customStyle="1" w:styleId="xl76">
    <w:name w:val="xl76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7">
    <w:name w:val="xl77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8">
    <w:name w:val="xl78"/>
    <w:basedOn w:val="Normalny"/>
    <w:rsid w:val="00D524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79">
    <w:name w:val="xl79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0">
    <w:name w:val="xl80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1">
    <w:name w:val="xl81"/>
    <w:basedOn w:val="Normalny"/>
    <w:rsid w:val="00D524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2">
    <w:name w:val="xl82"/>
    <w:basedOn w:val="Normalny"/>
    <w:rsid w:val="00D524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3">
    <w:name w:val="xl83"/>
    <w:basedOn w:val="Normalny"/>
    <w:rsid w:val="00D524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4">
    <w:name w:val="xl84"/>
    <w:basedOn w:val="Normalny"/>
    <w:rsid w:val="00D524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5">
    <w:name w:val="xl85"/>
    <w:basedOn w:val="Normalny"/>
    <w:rsid w:val="00D524C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6">
    <w:name w:val="xl86"/>
    <w:basedOn w:val="Normalny"/>
    <w:rsid w:val="00D524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i/>
      <w:iCs/>
      <w:sz w:val="20"/>
      <w:szCs w:val="20"/>
      <w:lang w:eastAsia="pl-PL"/>
    </w:rPr>
  </w:style>
  <w:style w:type="paragraph" w:customStyle="1" w:styleId="xl87">
    <w:name w:val="xl87"/>
    <w:basedOn w:val="Normalny"/>
    <w:rsid w:val="00D524C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88">
    <w:name w:val="xl88"/>
    <w:basedOn w:val="Normalny"/>
    <w:rsid w:val="00D524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b/>
      <w:bCs/>
      <w:i/>
      <w:iCs/>
      <w:sz w:val="20"/>
      <w:szCs w:val="20"/>
      <w:lang w:eastAsia="pl-PL"/>
    </w:rPr>
  </w:style>
  <w:style w:type="paragraph" w:customStyle="1" w:styleId="xl89">
    <w:name w:val="xl89"/>
    <w:basedOn w:val="Normalny"/>
    <w:rsid w:val="00D524C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0">
    <w:name w:val="xl90"/>
    <w:basedOn w:val="Normalny"/>
    <w:rsid w:val="00D524C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1">
    <w:name w:val="xl91"/>
    <w:basedOn w:val="Normalny"/>
    <w:rsid w:val="00D524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2">
    <w:name w:val="xl92"/>
    <w:basedOn w:val="Normalny"/>
    <w:rsid w:val="00D524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3">
    <w:name w:val="xl93"/>
    <w:basedOn w:val="Normalny"/>
    <w:rsid w:val="00370A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4">
    <w:name w:val="xl94"/>
    <w:basedOn w:val="Normalny"/>
    <w:rsid w:val="00370A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eastAsia="pl-PL"/>
    </w:rPr>
  </w:style>
  <w:style w:type="paragraph" w:customStyle="1" w:styleId="xl95">
    <w:name w:val="xl95"/>
    <w:basedOn w:val="Normalny"/>
    <w:rsid w:val="00370A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3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F7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743F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43F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743F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F7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43F79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795E8C"/>
  </w:style>
  <w:style w:type="paragraph" w:customStyle="1" w:styleId="gwpbfde9f4emsonormal">
    <w:name w:val="gwpbfde9f4e_msonormal"/>
    <w:basedOn w:val="Normalny"/>
    <w:rsid w:val="002D0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4201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2E436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6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18E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618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18E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9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01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61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0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304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19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159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848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712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1412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300130">
                  <w:marLeft w:val="330"/>
                  <w:marRight w:val="33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6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59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439373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746099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96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5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674721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86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930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4" w:color="D8D8D8"/>
                                <w:left w:val="single" w:sz="6" w:space="12" w:color="D8D8D8"/>
                                <w:bottom w:val="single" w:sz="6" w:space="12" w:color="D8D8D8"/>
                                <w:right w:val="single" w:sz="6" w:space="12" w:color="D8D8D8"/>
                              </w:divBdr>
                              <w:divsChild>
                                <w:div w:id="81711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4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2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87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356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358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11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570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292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826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109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1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3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28111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21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55850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4" w:color="D8D8D8"/>
                                <w:left w:val="single" w:sz="6" w:space="12" w:color="D8D8D8"/>
                                <w:bottom w:val="single" w:sz="6" w:space="12" w:color="D8D8D8"/>
                                <w:right w:val="single" w:sz="6" w:space="12" w:color="D8D8D8"/>
                              </w:divBdr>
                              <w:divsChild>
                                <w:div w:id="25836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4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8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7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9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4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67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6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4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170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0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152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824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12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0057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9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801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6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1200">
                      <w:marLeft w:val="0"/>
                      <w:marRight w:val="225"/>
                      <w:marTop w:val="0"/>
                      <w:marBottom w:val="0"/>
                      <w:divBdr>
                        <w:top w:val="single" w:sz="6" w:space="0" w:color="D9D9D9"/>
                        <w:left w:val="single" w:sz="6" w:space="11" w:color="D9D9D9"/>
                        <w:bottom w:val="single" w:sz="6" w:space="11" w:color="D9D9D9"/>
                        <w:right w:val="single" w:sz="6" w:space="11" w:color="D9D9D9"/>
                      </w:divBdr>
                    </w:div>
                  </w:divsChild>
                </w:div>
              </w:divsChild>
            </w:div>
          </w:divsChild>
        </w:div>
      </w:divsChild>
    </w:div>
    <w:div w:id="12597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15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2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77389">
                      <w:marLeft w:val="0"/>
                      <w:marRight w:val="225"/>
                      <w:marTop w:val="0"/>
                      <w:marBottom w:val="0"/>
                      <w:divBdr>
                        <w:top w:val="single" w:sz="6" w:space="0" w:color="D9D9D9"/>
                        <w:left w:val="single" w:sz="6" w:space="11" w:color="D9D9D9"/>
                        <w:bottom w:val="single" w:sz="6" w:space="11" w:color="D9D9D9"/>
                        <w:right w:val="single" w:sz="6" w:space="11" w:color="D9D9D9"/>
                      </w:divBdr>
                    </w:div>
                  </w:divsChild>
                </w:div>
              </w:divsChild>
            </w:div>
          </w:divsChild>
        </w:div>
      </w:divsChild>
    </w:div>
    <w:div w:id="16375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6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09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8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80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45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51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84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456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260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767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778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8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242211">
                  <w:marLeft w:val="330"/>
                  <w:marRight w:val="33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04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544545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75825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374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3B999-1574-4FCB-BDF1-57A95824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56</Pages>
  <Words>9761</Words>
  <Characters>58567</Characters>
  <Application>Microsoft Office Word</Application>
  <DocSecurity>0</DocSecurity>
  <Lines>488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68192</CharactersWithSpaces>
  <SharedDoc>false</SharedDoc>
  <HLinks>
    <vt:vector size="24" baseType="variant">
      <vt:variant>
        <vt:i4>393279</vt:i4>
      </vt:variant>
      <vt:variant>
        <vt:i4>9</vt:i4>
      </vt:variant>
      <vt:variant>
        <vt:i4>0</vt:i4>
      </vt:variant>
      <vt:variant>
        <vt:i4>5</vt:i4>
      </vt:variant>
      <vt:variant>
        <vt:lpwstr>https://www.sigmaaldrich.com/PL/pl/search/1336-21-6?focus=products&amp;page=1&amp;perpage=30&amp;sort=relevance&amp;term=1336-21-6&amp;type=cas_number</vt:lpwstr>
      </vt:variant>
      <vt:variant>
        <vt:lpwstr/>
      </vt:variant>
      <vt:variant>
        <vt:i4>131131</vt:i4>
      </vt:variant>
      <vt:variant>
        <vt:i4>6</vt:i4>
      </vt:variant>
      <vt:variant>
        <vt:i4>0</vt:i4>
      </vt:variant>
      <vt:variant>
        <vt:i4>5</vt:i4>
      </vt:variant>
      <vt:variant>
        <vt:lpwstr>https://www.sigmaaldrich.com/PL/pl/search/83-86-3?focus=products&amp;page=1&amp;perpage=30&amp;sort=relevance&amp;term=83-86-3&amp;type=cas_number</vt:lpwstr>
      </vt:variant>
      <vt:variant>
        <vt:lpwstr/>
      </vt:variant>
      <vt:variant>
        <vt:i4>6422619</vt:i4>
      </vt:variant>
      <vt:variant>
        <vt:i4>3</vt:i4>
      </vt:variant>
      <vt:variant>
        <vt:i4>0</vt:i4>
      </vt:variant>
      <vt:variant>
        <vt:i4>5</vt:i4>
      </vt:variant>
      <vt:variant>
        <vt:lpwstr>https://www.sigmaaldrich.com/PL/pl/search/471-34-1?focus=products&amp;page=1&amp;perpage=30&amp;sort=relevance&amp;term=471-34-1&amp;type=cas_number</vt:lpwstr>
      </vt:variant>
      <vt:variant>
        <vt:lpwstr/>
      </vt:variant>
      <vt:variant>
        <vt:i4>131131</vt:i4>
      </vt:variant>
      <vt:variant>
        <vt:i4>0</vt:i4>
      </vt:variant>
      <vt:variant>
        <vt:i4>0</vt:i4>
      </vt:variant>
      <vt:variant>
        <vt:i4>5</vt:i4>
      </vt:variant>
      <vt:variant>
        <vt:lpwstr>https://www.sigmaaldrich.com/PL/pl/search/9000-70-8?focus=products&amp;page=1&amp;perpage=30&amp;sort=relevance&amp;term=9000-70-8&amp;type=cas_number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Katarzyna Woźniak</cp:lastModifiedBy>
  <cp:revision>17</cp:revision>
  <cp:lastPrinted>2026-01-27T15:03:00Z</cp:lastPrinted>
  <dcterms:created xsi:type="dcterms:W3CDTF">2026-04-29T11:32:00Z</dcterms:created>
  <dcterms:modified xsi:type="dcterms:W3CDTF">2026-04-29T13:02:00Z</dcterms:modified>
</cp:coreProperties>
</file>