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FE111" w14:textId="77777777" w:rsidR="00CB080A" w:rsidRPr="00CB080A" w:rsidRDefault="00CB080A" w:rsidP="00CB080A">
      <w:pPr>
        <w:spacing w:line="360" w:lineRule="auto"/>
        <w:contextualSpacing/>
        <w:jc w:val="center"/>
        <w:rPr>
          <w:rFonts w:ascii="Verdana" w:eastAsiaTheme="majorEastAsia" w:hAnsi="Verdana" w:cstheme="majorBidi"/>
          <w:spacing w:val="-10"/>
          <w:kern w:val="28"/>
        </w:rPr>
      </w:pPr>
      <w:r w:rsidRPr="00CB080A">
        <w:rPr>
          <w:rFonts w:ascii="Verdana" w:eastAsiaTheme="majorEastAsia" w:hAnsi="Verdana" w:cstheme="majorBidi"/>
          <w:spacing w:val="-10"/>
          <w:kern w:val="28"/>
        </w:rPr>
        <w:t>Kanclerz Polskiej Akademii Nauk</w:t>
      </w:r>
    </w:p>
    <w:p w14:paraId="6CBA0B2F" w14:textId="77777777" w:rsidR="00CB080A" w:rsidRPr="00CB080A" w:rsidRDefault="00CB080A" w:rsidP="00CB080A">
      <w:pPr>
        <w:spacing w:line="360" w:lineRule="auto"/>
        <w:contextualSpacing/>
        <w:jc w:val="center"/>
        <w:rPr>
          <w:rFonts w:ascii="Verdana" w:eastAsiaTheme="majorEastAsia" w:hAnsi="Verdana" w:cstheme="majorBidi"/>
          <w:b/>
          <w:bCs/>
          <w:spacing w:val="-10"/>
          <w:kern w:val="28"/>
        </w:rPr>
      </w:pPr>
      <w:r w:rsidRPr="00CB080A">
        <w:rPr>
          <w:rFonts w:ascii="Verdana" w:eastAsiaTheme="majorEastAsia" w:hAnsi="Verdana" w:cstheme="majorBidi"/>
          <w:b/>
          <w:spacing w:val="-10"/>
          <w:kern w:val="28"/>
        </w:rPr>
        <w:t>ogłasza nabór na stanowisko</w:t>
      </w:r>
    </w:p>
    <w:p w14:paraId="384C0B40" w14:textId="52A4E3D2" w:rsidR="00CB080A" w:rsidRPr="00CB080A" w:rsidRDefault="00CB080A" w:rsidP="00CB080A">
      <w:pPr>
        <w:spacing w:line="360" w:lineRule="auto"/>
        <w:jc w:val="center"/>
        <w:outlineLvl w:val="1"/>
        <w:rPr>
          <w:rFonts w:ascii="Verdana" w:hAnsi="Verdana"/>
          <w:b/>
          <w:bCs/>
          <w:kern w:val="36"/>
        </w:rPr>
      </w:pPr>
      <w:r w:rsidRPr="00CB080A">
        <w:rPr>
          <w:rFonts w:ascii="Verdana" w:hAnsi="Verdana"/>
          <w:b/>
          <w:bCs/>
          <w:kern w:val="36"/>
        </w:rPr>
        <w:t>radcy prawnego</w:t>
      </w:r>
      <w:r>
        <w:rPr>
          <w:rFonts w:ascii="Verdana" w:hAnsi="Verdana"/>
          <w:b/>
          <w:bCs/>
          <w:kern w:val="36"/>
        </w:rPr>
        <w:t xml:space="preserve"> K/M</w:t>
      </w:r>
      <w:r w:rsidRPr="00CB080A">
        <w:rPr>
          <w:rFonts w:ascii="Verdana" w:hAnsi="Verdana"/>
          <w:b/>
          <w:bCs/>
          <w:kern w:val="36"/>
        </w:rPr>
        <w:t xml:space="preserve"> - pełny etat</w:t>
      </w:r>
    </w:p>
    <w:p w14:paraId="585875C8" w14:textId="77777777" w:rsidR="00CB080A" w:rsidRPr="00CB080A" w:rsidRDefault="00CB080A" w:rsidP="00CB080A">
      <w:pPr>
        <w:spacing w:line="360" w:lineRule="auto"/>
        <w:jc w:val="center"/>
        <w:outlineLvl w:val="1"/>
        <w:rPr>
          <w:rFonts w:ascii="Verdana" w:hAnsi="Verdana"/>
          <w:kern w:val="36"/>
        </w:rPr>
      </w:pPr>
      <w:r w:rsidRPr="00CB080A">
        <w:rPr>
          <w:rFonts w:ascii="Verdana" w:hAnsi="Verdana"/>
          <w:kern w:val="36"/>
        </w:rPr>
        <w:t>w Biurze Prawnym</w:t>
      </w:r>
    </w:p>
    <w:p w14:paraId="54AB6A33" w14:textId="77777777" w:rsidR="00CB080A" w:rsidRPr="00CB080A" w:rsidRDefault="00CB080A" w:rsidP="00CB080A">
      <w:pPr>
        <w:spacing w:line="276" w:lineRule="auto"/>
        <w:rPr>
          <w:rFonts w:ascii="Verdana" w:hAnsi="Verdana"/>
        </w:rPr>
      </w:pPr>
    </w:p>
    <w:p w14:paraId="4F15F99F" w14:textId="77777777" w:rsidR="00CB080A" w:rsidRPr="00CB080A" w:rsidRDefault="00CB080A" w:rsidP="00CB080A">
      <w:pPr>
        <w:numPr>
          <w:ilvl w:val="0"/>
          <w:numId w:val="18"/>
        </w:numPr>
        <w:spacing w:after="160" w:line="276" w:lineRule="auto"/>
        <w:contextualSpacing/>
        <w:rPr>
          <w:rFonts w:ascii="Verdana" w:eastAsia="Calibri" w:hAnsi="Verdana"/>
          <w:bCs/>
          <w:lang w:eastAsia="en-US"/>
        </w:rPr>
      </w:pPr>
      <w:r w:rsidRPr="00CB080A">
        <w:rPr>
          <w:rFonts w:ascii="Verdana" w:eastAsia="Calibri" w:hAnsi="Verdana"/>
          <w:b/>
          <w:lang w:eastAsia="en-US"/>
        </w:rPr>
        <w:t xml:space="preserve">Miejsce pracy: </w:t>
      </w:r>
      <w:r w:rsidRPr="00CB080A">
        <w:rPr>
          <w:rFonts w:ascii="Verdana" w:eastAsia="Calibri" w:hAnsi="Verdana"/>
          <w:lang w:eastAsia="en-US"/>
        </w:rPr>
        <w:t>Plac Defilad 1</w:t>
      </w:r>
      <w:r w:rsidRPr="00CB080A">
        <w:rPr>
          <w:rFonts w:ascii="Verdana" w:eastAsia="Calibri" w:hAnsi="Verdana"/>
          <w:bCs/>
          <w:lang w:eastAsia="en-US"/>
        </w:rPr>
        <w:t>, Warszawa, Pałac Kultury i Nauki</w:t>
      </w:r>
    </w:p>
    <w:p w14:paraId="19163376" w14:textId="77777777" w:rsidR="00CB080A" w:rsidRPr="00CB080A" w:rsidRDefault="00CB080A" w:rsidP="00CB080A">
      <w:pPr>
        <w:numPr>
          <w:ilvl w:val="0"/>
          <w:numId w:val="18"/>
        </w:numPr>
        <w:spacing w:after="160" w:line="276" w:lineRule="auto"/>
        <w:contextualSpacing/>
        <w:rPr>
          <w:rFonts w:ascii="Verdana" w:eastAsia="Calibri" w:hAnsi="Verdana"/>
          <w:iCs/>
          <w:lang w:eastAsia="en-US"/>
        </w:rPr>
      </w:pPr>
      <w:r w:rsidRPr="00CB080A">
        <w:rPr>
          <w:rFonts w:ascii="Verdana" w:eastAsia="Calibri" w:hAnsi="Verdana"/>
          <w:b/>
          <w:bCs/>
          <w:lang w:eastAsia="en-US"/>
        </w:rPr>
        <w:t xml:space="preserve">Przewidywany termin zatrudnienia: </w:t>
      </w:r>
      <w:r w:rsidRPr="00CB080A">
        <w:rPr>
          <w:rFonts w:ascii="Verdana" w:eastAsia="Calibri" w:hAnsi="Verdana"/>
          <w:lang w:eastAsia="en-US"/>
        </w:rPr>
        <w:t>od zaraz</w:t>
      </w:r>
    </w:p>
    <w:p w14:paraId="03C10286" w14:textId="77777777" w:rsidR="00CB080A" w:rsidRPr="00CB080A" w:rsidRDefault="00CB080A" w:rsidP="00CB080A">
      <w:pPr>
        <w:numPr>
          <w:ilvl w:val="0"/>
          <w:numId w:val="18"/>
        </w:numPr>
        <w:spacing w:after="160" w:line="276" w:lineRule="auto"/>
        <w:contextualSpacing/>
        <w:rPr>
          <w:rFonts w:ascii="Verdana" w:eastAsia="Calibri" w:hAnsi="Verdana"/>
          <w:lang w:eastAsia="en-US"/>
        </w:rPr>
      </w:pPr>
      <w:r w:rsidRPr="00CB080A">
        <w:rPr>
          <w:rFonts w:ascii="Verdana" w:eastAsia="Calibri" w:hAnsi="Verdana"/>
          <w:b/>
          <w:lang w:eastAsia="en-US"/>
        </w:rPr>
        <w:t xml:space="preserve">Podstawa zatrudnienia: </w:t>
      </w:r>
      <w:r w:rsidRPr="00CB080A">
        <w:rPr>
          <w:rFonts w:ascii="Verdana" w:eastAsia="Calibri" w:hAnsi="Verdana"/>
          <w:lang w:eastAsia="en-US"/>
        </w:rPr>
        <w:t>umowa o pracę na czas określony do 33 miesięcy (poprzedzona 3 miesięcznym okresem próbnym) z możliwością przedłużenia na czas nieokreślony</w:t>
      </w:r>
    </w:p>
    <w:p w14:paraId="2D051BD6" w14:textId="3305BC56" w:rsidR="00F854CD" w:rsidRPr="00CB080A" w:rsidRDefault="00F854CD" w:rsidP="00547580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14:paraId="5A4AB98D" w14:textId="05EE9635" w:rsidR="00F00179" w:rsidRPr="00CB080A" w:rsidRDefault="00F00179" w:rsidP="0040720B">
      <w:pPr>
        <w:pStyle w:val="Nagwek1"/>
        <w:jc w:val="left"/>
        <w:rPr>
          <w:sz w:val="24"/>
          <w:szCs w:val="24"/>
        </w:rPr>
      </w:pPr>
      <w:r w:rsidRPr="00CB080A">
        <w:rPr>
          <w:sz w:val="24"/>
          <w:szCs w:val="24"/>
        </w:rPr>
        <w:t>Do głównych zadań osoby zatrudnionej na tym stanowisku będzie należało:</w:t>
      </w:r>
      <w:r w:rsidR="001C370C" w:rsidRPr="00CB080A">
        <w:rPr>
          <w:sz w:val="24"/>
          <w:szCs w:val="24"/>
        </w:rPr>
        <w:br/>
      </w:r>
    </w:p>
    <w:p w14:paraId="1DEB66C1" w14:textId="77777777" w:rsidR="00CB080A" w:rsidRPr="00CB080A" w:rsidRDefault="00CB080A" w:rsidP="00CB080A">
      <w:pPr>
        <w:keepNext/>
        <w:outlineLvl w:val="0"/>
        <w:rPr>
          <w:rFonts w:ascii="Verdana" w:hAnsi="Verdana"/>
          <w:b/>
          <w:bCs/>
          <w:color w:val="000000"/>
        </w:rPr>
      </w:pPr>
      <w:r w:rsidRPr="00CB080A">
        <w:rPr>
          <w:rFonts w:ascii="Verdana" w:hAnsi="Verdana"/>
          <w:b/>
          <w:bCs/>
          <w:color w:val="000000"/>
        </w:rPr>
        <w:t xml:space="preserve">świadczenie pomocy prawnej, w rozumieniu przepisów ustawy z dnia 6 lipca 1982 r. o radcach prawnych (Dz.U. z 2024 r. poz. 499 z </w:t>
      </w:r>
      <w:proofErr w:type="spellStart"/>
      <w:r w:rsidRPr="00CB080A">
        <w:rPr>
          <w:rFonts w:ascii="Verdana" w:hAnsi="Verdana"/>
          <w:b/>
          <w:bCs/>
          <w:color w:val="000000"/>
        </w:rPr>
        <w:t>późn</w:t>
      </w:r>
      <w:proofErr w:type="spellEnd"/>
      <w:r w:rsidRPr="00CB080A">
        <w:rPr>
          <w:rFonts w:ascii="Verdana" w:hAnsi="Verdana"/>
          <w:b/>
          <w:bCs/>
          <w:color w:val="000000"/>
        </w:rPr>
        <w:t xml:space="preserve">. zm.), </w:t>
      </w:r>
      <w:r w:rsidRPr="00CB080A">
        <w:rPr>
          <w:rFonts w:ascii="Verdana" w:hAnsi="Verdana"/>
          <w:b/>
          <w:bCs/>
          <w:color w:val="000000"/>
          <w:u w:val="single"/>
        </w:rPr>
        <w:t>w szczególności w zakresie prawa pracy</w:t>
      </w:r>
      <w:r w:rsidRPr="00CB080A">
        <w:rPr>
          <w:rFonts w:ascii="Verdana" w:hAnsi="Verdana"/>
          <w:b/>
          <w:bCs/>
          <w:color w:val="000000"/>
        </w:rPr>
        <w:t xml:space="preserve">, w tym: </w:t>
      </w:r>
    </w:p>
    <w:p w14:paraId="6AD1C291" w14:textId="77777777" w:rsidR="00CB080A" w:rsidRPr="00CB080A" w:rsidRDefault="00CB080A" w:rsidP="00CB080A">
      <w:pPr>
        <w:pStyle w:val="Akapitzlist"/>
        <w:numPr>
          <w:ilvl w:val="0"/>
          <w:numId w:val="47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reprezentowanie organów Akademii przed sądami, prokuratorem, organami administracji państwowej i samorządowej w każdym trybie postępowania i w każdej instancji na podstawie udzielonych pełnomocnictw;</w:t>
      </w:r>
    </w:p>
    <w:p w14:paraId="0C222752" w14:textId="77777777" w:rsidR="00CB080A" w:rsidRPr="00CB080A" w:rsidRDefault="00CB080A" w:rsidP="00CB080A">
      <w:pPr>
        <w:pStyle w:val="Akapitzlist"/>
        <w:numPr>
          <w:ilvl w:val="0"/>
          <w:numId w:val="47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 xml:space="preserve">sporządzanie opinii prawnych; </w:t>
      </w:r>
    </w:p>
    <w:p w14:paraId="154B24F9" w14:textId="77777777" w:rsidR="00CB080A" w:rsidRPr="00CB080A" w:rsidRDefault="00CB080A" w:rsidP="00CB080A">
      <w:pPr>
        <w:pStyle w:val="Akapitzlist"/>
        <w:numPr>
          <w:ilvl w:val="0"/>
          <w:numId w:val="47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 xml:space="preserve">opiniowanie pod względem formalno-prawnym umów, porozumień i wewnętrznych aktów prawnych, a także udzielanie pomocy w ich redagowaniu; </w:t>
      </w:r>
    </w:p>
    <w:p w14:paraId="7ED61010" w14:textId="77777777" w:rsidR="00CB080A" w:rsidRPr="00CB080A" w:rsidRDefault="00CB080A" w:rsidP="00CB080A">
      <w:pPr>
        <w:pStyle w:val="Akapitzlist"/>
        <w:numPr>
          <w:ilvl w:val="0"/>
          <w:numId w:val="47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 xml:space="preserve">uzgadnianie pod względem formalno-prawnym projektów decyzji administracyjnych; </w:t>
      </w:r>
    </w:p>
    <w:p w14:paraId="75332B13" w14:textId="77777777" w:rsidR="00CB080A" w:rsidRPr="00CB080A" w:rsidRDefault="00CB080A" w:rsidP="00CB080A">
      <w:pPr>
        <w:pStyle w:val="Akapitzlist"/>
        <w:numPr>
          <w:ilvl w:val="0"/>
          <w:numId w:val="47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 xml:space="preserve">udzielanie konsultacji, opinii oraz wyjaśnień w zakresie stosowania prawa, Kierownictwu i pracownikom Akademii. </w:t>
      </w:r>
    </w:p>
    <w:p w14:paraId="21E6CBD1" w14:textId="7D78CC38" w:rsidR="00511B9F" w:rsidRPr="00CB080A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2AB27096" w14:textId="77777777" w:rsidR="00DA5A94" w:rsidRPr="00CB080A" w:rsidRDefault="00DA5A94" w:rsidP="00DA5A94">
      <w:pPr>
        <w:spacing w:line="276" w:lineRule="auto"/>
        <w:rPr>
          <w:rFonts w:ascii="Verdana" w:hAnsi="Verdana"/>
          <w:b/>
          <w:bCs/>
        </w:rPr>
      </w:pPr>
      <w:bookmarkStart w:id="0" w:name="_Hlk214028224"/>
      <w:r w:rsidRPr="00CB080A">
        <w:rPr>
          <w:rFonts w:ascii="Verdana" w:hAnsi="Verdana"/>
          <w:b/>
          <w:bCs/>
        </w:rPr>
        <w:t>Wymagania niezbędne:</w:t>
      </w:r>
      <w:r w:rsidRPr="00CB080A">
        <w:rPr>
          <w:rFonts w:ascii="Verdana" w:hAnsi="Verdana"/>
          <w:b/>
          <w:bCs/>
        </w:rPr>
        <w:br/>
      </w:r>
    </w:p>
    <w:p w14:paraId="09F14169" w14:textId="77777777" w:rsidR="00CB080A" w:rsidRPr="00CB080A" w:rsidRDefault="00CB080A" w:rsidP="00CB080A">
      <w:pPr>
        <w:pStyle w:val="Akapitzlist"/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 xml:space="preserve">wykształcenie wyższe magisterskie na kierunku prawo, </w:t>
      </w:r>
    </w:p>
    <w:p w14:paraId="07670877" w14:textId="77777777" w:rsidR="00CB080A" w:rsidRPr="00CB080A" w:rsidRDefault="00CB080A" w:rsidP="00CB080A">
      <w:pPr>
        <w:pStyle w:val="Akapitzlist"/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wpis na listę radców prawnych;</w:t>
      </w:r>
    </w:p>
    <w:p w14:paraId="16BC789D" w14:textId="77777777" w:rsidR="00CB080A" w:rsidRPr="00CB080A" w:rsidRDefault="00CB080A" w:rsidP="00CB080A">
      <w:pPr>
        <w:pStyle w:val="Akapitzlist"/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co najmniej 4-letnie doświadczenie w wykonywaniu zawodu radcy prawnego;</w:t>
      </w:r>
    </w:p>
    <w:p w14:paraId="576BE3C8" w14:textId="77777777" w:rsidR="00CB080A" w:rsidRPr="00CB080A" w:rsidRDefault="00CB080A" w:rsidP="00CB080A">
      <w:pPr>
        <w:pStyle w:val="Akapitzlist"/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doświadczenie w zakresie obsługi prawnej na rzecz jednostek sektora finansów publicznych;</w:t>
      </w:r>
    </w:p>
    <w:p w14:paraId="610E4F73" w14:textId="77777777" w:rsidR="00CB080A" w:rsidRPr="00CB080A" w:rsidRDefault="00CB080A" w:rsidP="00CB080A">
      <w:pPr>
        <w:pStyle w:val="Akapitzlist"/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lastRenderedPageBreak/>
        <w:t>doświadczenie w prowadzeniu spraw sądowych;</w:t>
      </w:r>
    </w:p>
    <w:p w14:paraId="7D0AE490" w14:textId="77777777" w:rsidR="00CB080A" w:rsidRPr="00CB080A" w:rsidRDefault="00CB080A" w:rsidP="00CB080A">
      <w:pPr>
        <w:pStyle w:val="Akapitzlist"/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 xml:space="preserve">doświadczenie w prowadzeniu prac legislacyjnych nad projektami aktów prawnych prawa powszechnie obowiązującego; </w:t>
      </w:r>
    </w:p>
    <w:p w14:paraId="25EF56D5" w14:textId="77777777" w:rsidR="00CB080A" w:rsidRPr="00CB080A" w:rsidRDefault="00CB080A" w:rsidP="00CB080A">
      <w:pPr>
        <w:pStyle w:val="Akapitzlist"/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doświadczenie w zakresie prowadzenia postępowań administracyjnych, w tym w sprawach z zakresu procesu inwestycyjnego w oparciu o przepisy prawa budowlanego i przepisów wykonawczych;</w:t>
      </w:r>
    </w:p>
    <w:p w14:paraId="69E30038" w14:textId="77777777" w:rsidR="00CB080A" w:rsidRPr="00CB080A" w:rsidRDefault="00CB080A" w:rsidP="00CB080A">
      <w:pPr>
        <w:pStyle w:val="Akapitzlist"/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doświadczenie w prowadzeniu spraw dotyczących spółek prawa handlowego, w tym likwidacji lub restrukturyzacji spółek kapitałowych z udziałem państwowych osób prawnych z uwzględnieniem zbywania udziałów i akcji;</w:t>
      </w:r>
    </w:p>
    <w:p w14:paraId="448C5230" w14:textId="77777777" w:rsidR="00CB080A" w:rsidRPr="00CB080A" w:rsidRDefault="00CB080A" w:rsidP="00CB080A">
      <w:pPr>
        <w:pStyle w:val="Akapitzlist"/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doświadczenie w prowadzeniu spraw z zakresu dochodzenia należności i egzekucji obowiązków o charakterze pieniężnym i niepieniężnym;</w:t>
      </w:r>
    </w:p>
    <w:p w14:paraId="5639E037" w14:textId="77777777" w:rsidR="00CB080A" w:rsidRPr="00CB080A" w:rsidRDefault="00CB080A" w:rsidP="00CB080A">
      <w:pPr>
        <w:pStyle w:val="Akapitzlist"/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pełna zdolność do czynności prawnych oraz korzystanie z pełni praw publicznych;</w:t>
      </w:r>
    </w:p>
    <w:p w14:paraId="055B8396" w14:textId="77777777" w:rsidR="00CB080A" w:rsidRPr="00CB080A" w:rsidRDefault="00CB080A" w:rsidP="00CB080A">
      <w:pPr>
        <w:pStyle w:val="Akapitzlist"/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niekaralność prawomocnym wyrokiem sądu za umyślne przestępstwo ścigane z oskarżenia publicznego lub umyślne przestępstwo skarbowe;</w:t>
      </w:r>
    </w:p>
    <w:p w14:paraId="22D3D0A9" w14:textId="77777777" w:rsidR="00CB080A" w:rsidRPr="00CB080A" w:rsidRDefault="00CB080A" w:rsidP="00CB080A">
      <w:pPr>
        <w:pStyle w:val="Akapitzlist"/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bardzo dobra organizacja pracy własnej;</w:t>
      </w:r>
    </w:p>
    <w:p w14:paraId="32F89B98" w14:textId="77777777" w:rsidR="00CB080A" w:rsidRPr="00CB080A" w:rsidRDefault="00CB080A" w:rsidP="00CB080A">
      <w:pPr>
        <w:pStyle w:val="Akapitzlist"/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 xml:space="preserve">wysoka kultura osobista; </w:t>
      </w:r>
    </w:p>
    <w:p w14:paraId="0675D28A" w14:textId="77777777" w:rsidR="00CB080A" w:rsidRPr="00CB080A" w:rsidRDefault="00CB080A" w:rsidP="00CB080A">
      <w:pPr>
        <w:pStyle w:val="Akapitzlist"/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 xml:space="preserve">umiejętność pracy w zespole i pod presją czasu; </w:t>
      </w:r>
    </w:p>
    <w:p w14:paraId="711AB413" w14:textId="77777777" w:rsidR="00CB080A" w:rsidRPr="00CB080A" w:rsidRDefault="00CB080A" w:rsidP="00CB080A">
      <w:pPr>
        <w:pStyle w:val="Akapitzlist"/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swoboda i precyzja w formułowaniu wypowiedzi pisemnych oraz ustnych;</w:t>
      </w:r>
    </w:p>
    <w:p w14:paraId="287B22BB" w14:textId="77777777" w:rsidR="00CB080A" w:rsidRPr="00CB080A" w:rsidRDefault="00CB080A" w:rsidP="00CB080A">
      <w:pPr>
        <w:pStyle w:val="Akapitzlist"/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znajomość pakietu MS Office, w tym MS Excel oraz systemów informacji prawnej.</w:t>
      </w:r>
    </w:p>
    <w:p w14:paraId="7FE10930" w14:textId="77777777" w:rsidR="00CB080A" w:rsidRPr="00CB080A" w:rsidRDefault="00CB080A" w:rsidP="00CB080A">
      <w:pPr>
        <w:pStyle w:val="Nagwek1"/>
        <w:jc w:val="left"/>
        <w:rPr>
          <w:b w:val="0"/>
          <w:bCs w:val="0"/>
          <w:sz w:val="24"/>
          <w:szCs w:val="24"/>
        </w:rPr>
      </w:pPr>
      <w:r w:rsidRPr="00CB080A">
        <w:rPr>
          <w:sz w:val="24"/>
          <w:szCs w:val="24"/>
        </w:rPr>
        <w:t>Dodatkowe wymagania:</w:t>
      </w:r>
    </w:p>
    <w:p w14:paraId="772A7CDB" w14:textId="77777777" w:rsidR="00CB080A" w:rsidRPr="00CB080A" w:rsidRDefault="00CB080A" w:rsidP="00CB080A">
      <w:pPr>
        <w:rPr>
          <w:rFonts w:ascii="Verdana" w:hAnsi="Verdana"/>
          <w:b/>
          <w:bCs/>
        </w:rPr>
      </w:pPr>
    </w:p>
    <w:p w14:paraId="3404D8AB" w14:textId="77777777" w:rsidR="00CB080A" w:rsidRPr="00CB080A" w:rsidRDefault="00CB080A" w:rsidP="00CB080A">
      <w:pPr>
        <w:pStyle w:val="Nagwek1"/>
        <w:jc w:val="left"/>
        <w:rPr>
          <w:b w:val="0"/>
          <w:bCs w:val="0"/>
          <w:sz w:val="24"/>
          <w:szCs w:val="24"/>
        </w:rPr>
      </w:pPr>
      <w:r w:rsidRPr="00CB080A">
        <w:rPr>
          <w:sz w:val="24"/>
          <w:szCs w:val="24"/>
        </w:rPr>
        <w:t>Znajomość przepisów:</w:t>
      </w:r>
    </w:p>
    <w:p w14:paraId="38F8DC62" w14:textId="77777777" w:rsidR="00CB080A" w:rsidRPr="00CB080A" w:rsidRDefault="00CB080A" w:rsidP="00CB080A">
      <w:pPr>
        <w:pStyle w:val="Akapitzlist"/>
        <w:numPr>
          <w:ilvl w:val="0"/>
          <w:numId w:val="48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 xml:space="preserve">ustawy z dnia 30 kwietnia 2010 r. o Polskiej Akademii Nauk (Dz. U. z 2020 r., poz. 1796 z </w:t>
      </w:r>
      <w:proofErr w:type="spellStart"/>
      <w:r w:rsidRPr="00CB080A">
        <w:rPr>
          <w:rFonts w:ascii="Verdana" w:hAnsi="Verdana"/>
          <w:sz w:val="24"/>
          <w:szCs w:val="24"/>
        </w:rPr>
        <w:t>późn</w:t>
      </w:r>
      <w:proofErr w:type="spellEnd"/>
      <w:r w:rsidRPr="00CB080A">
        <w:rPr>
          <w:rFonts w:ascii="Verdana" w:hAnsi="Verdana"/>
          <w:sz w:val="24"/>
          <w:szCs w:val="24"/>
        </w:rPr>
        <w:t xml:space="preserve">. zm.) oraz ustawy z dnia 20 lipca 2018 r. Prawo o szkolnictwie wyższym i nauce </w:t>
      </w:r>
      <w:bookmarkStart w:id="1" w:name="_Hlk19263634"/>
      <w:r w:rsidRPr="00CB080A">
        <w:rPr>
          <w:rFonts w:ascii="Verdana" w:hAnsi="Verdana"/>
          <w:sz w:val="24"/>
          <w:szCs w:val="24"/>
        </w:rPr>
        <w:t xml:space="preserve">(Dz. U. z 2024 r., poz. 1571 z </w:t>
      </w:r>
      <w:proofErr w:type="spellStart"/>
      <w:r w:rsidRPr="00CB080A">
        <w:rPr>
          <w:rFonts w:ascii="Verdana" w:hAnsi="Verdana"/>
          <w:sz w:val="24"/>
          <w:szCs w:val="24"/>
        </w:rPr>
        <w:t>późn</w:t>
      </w:r>
      <w:proofErr w:type="spellEnd"/>
      <w:r w:rsidRPr="00CB080A">
        <w:rPr>
          <w:rFonts w:ascii="Verdana" w:hAnsi="Verdana"/>
          <w:sz w:val="24"/>
          <w:szCs w:val="24"/>
        </w:rPr>
        <w:t>. zm.);</w:t>
      </w:r>
      <w:bookmarkEnd w:id="1"/>
    </w:p>
    <w:p w14:paraId="3E2B6149" w14:textId="77777777" w:rsidR="00CB080A" w:rsidRPr="00CB080A" w:rsidRDefault="00CB080A" w:rsidP="00CB080A">
      <w:pPr>
        <w:pStyle w:val="Akapitzlist"/>
        <w:numPr>
          <w:ilvl w:val="0"/>
          <w:numId w:val="48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bookmarkStart w:id="2" w:name="_Hlk19263570"/>
      <w:r w:rsidRPr="00CB080A">
        <w:rPr>
          <w:rFonts w:ascii="Verdana" w:hAnsi="Verdana"/>
          <w:sz w:val="24"/>
          <w:szCs w:val="24"/>
        </w:rPr>
        <w:t>ustawy z dnia 3 marca 2000 r. o wynagradzaniu osób kierujących niektórymi podmiotami prawnymi (Dz. U. z 2019 r. poz. 2136);</w:t>
      </w:r>
    </w:p>
    <w:bookmarkEnd w:id="2"/>
    <w:p w14:paraId="21400483" w14:textId="77777777" w:rsidR="00CB080A" w:rsidRPr="00CB080A" w:rsidRDefault="00CB080A" w:rsidP="00CB080A">
      <w:pPr>
        <w:pStyle w:val="Akapitzlist"/>
        <w:numPr>
          <w:ilvl w:val="0"/>
          <w:numId w:val="48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ustawy z dnia 6 września 2001 roku o dostępie do informacji publicznej (Dz. U. z 2022 r., poz. 902);</w:t>
      </w:r>
    </w:p>
    <w:p w14:paraId="2FF9EB02" w14:textId="77777777" w:rsidR="00CB080A" w:rsidRPr="00CB080A" w:rsidRDefault="00CB080A" w:rsidP="00CB080A">
      <w:pPr>
        <w:pStyle w:val="Akapitzlist"/>
        <w:numPr>
          <w:ilvl w:val="0"/>
          <w:numId w:val="48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 xml:space="preserve">ustawy z dnia 27 sierpnia 2009 r. o finansach publicznych (Dz. U. z 2025 r., poz. 1483 z </w:t>
      </w:r>
      <w:proofErr w:type="spellStart"/>
      <w:r w:rsidRPr="00CB080A">
        <w:rPr>
          <w:rFonts w:ascii="Verdana" w:hAnsi="Verdana"/>
          <w:sz w:val="24"/>
          <w:szCs w:val="24"/>
        </w:rPr>
        <w:t>późn</w:t>
      </w:r>
      <w:proofErr w:type="spellEnd"/>
      <w:r w:rsidRPr="00CB080A">
        <w:rPr>
          <w:rFonts w:ascii="Verdana" w:hAnsi="Verdana"/>
          <w:sz w:val="24"/>
          <w:szCs w:val="24"/>
        </w:rPr>
        <w:t xml:space="preserve">. zm.); </w:t>
      </w:r>
    </w:p>
    <w:p w14:paraId="21B98844" w14:textId="77777777" w:rsidR="00CB080A" w:rsidRPr="00CB080A" w:rsidRDefault="00CB080A" w:rsidP="00CB080A">
      <w:pPr>
        <w:pStyle w:val="Akapitzlist"/>
        <w:numPr>
          <w:ilvl w:val="0"/>
          <w:numId w:val="48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 xml:space="preserve">ustawy z dnia z dnia 11 września 2019 r. Prawo zamówień publicznych (Dz.U. z 2024 r. poz. 1320 z </w:t>
      </w:r>
      <w:proofErr w:type="spellStart"/>
      <w:r w:rsidRPr="00CB080A">
        <w:rPr>
          <w:rFonts w:ascii="Verdana" w:hAnsi="Verdana"/>
          <w:sz w:val="24"/>
          <w:szCs w:val="24"/>
        </w:rPr>
        <w:t>późn</w:t>
      </w:r>
      <w:proofErr w:type="spellEnd"/>
      <w:r w:rsidRPr="00CB080A">
        <w:rPr>
          <w:rFonts w:ascii="Verdana" w:hAnsi="Verdana"/>
          <w:sz w:val="24"/>
          <w:szCs w:val="24"/>
        </w:rPr>
        <w:t>. zm.);</w:t>
      </w:r>
    </w:p>
    <w:p w14:paraId="65AD58B1" w14:textId="77777777" w:rsidR="00CB080A" w:rsidRPr="00CB080A" w:rsidRDefault="00CB080A" w:rsidP="00CB080A">
      <w:pPr>
        <w:pStyle w:val="Akapitzlist"/>
        <w:numPr>
          <w:ilvl w:val="0"/>
          <w:numId w:val="48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lastRenderedPageBreak/>
        <w:t>w obszarze prawa i procedury cywilnej, prawa pracy, własności intelektualnej.</w:t>
      </w:r>
    </w:p>
    <w:p w14:paraId="606D569E" w14:textId="77777777" w:rsidR="00A201D9" w:rsidRPr="00CB080A" w:rsidRDefault="00A201D9" w:rsidP="00CB080A">
      <w:pPr>
        <w:spacing w:line="276" w:lineRule="auto"/>
        <w:rPr>
          <w:rFonts w:ascii="Verdana" w:hAnsi="Verdana"/>
        </w:rPr>
      </w:pPr>
    </w:p>
    <w:p w14:paraId="5780B65E" w14:textId="77777777" w:rsidR="00CB080A" w:rsidRPr="00CB080A" w:rsidRDefault="00CB080A" w:rsidP="00CB080A">
      <w:pPr>
        <w:spacing w:line="276" w:lineRule="auto"/>
        <w:rPr>
          <w:rFonts w:ascii="Verdana" w:hAnsi="Verdana"/>
        </w:rPr>
      </w:pPr>
    </w:p>
    <w:p w14:paraId="52FD1EE3" w14:textId="77777777" w:rsidR="00DA5A94" w:rsidRPr="00CB080A" w:rsidRDefault="00DA5A94" w:rsidP="00DA5A94">
      <w:pPr>
        <w:spacing w:line="276" w:lineRule="auto"/>
        <w:rPr>
          <w:rFonts w:ascii="Verdana" w:hAnsi="Verdana"/>
          <w:b/>
          <w:bCs/>
        </w:rPr>
      </w:pPr>
      <w:r w:rsidRPr="00CB080A">
        <w:rPr>
          <w:rFonts w:ascii="Verdana" w:hAnsi="Verdana"/>
          <w:b/>
          <w:bCs/>
        </w:rPr>
        <w:t>Kompetencje miękkie i predyspozycje osobowościowe:</w:t>
      </w:r>
      <w:r w:rsidRPr="00CB080A">
        <w:rPr>
          <w:rFonts w:ascii="Verdana" w:hAnsi="Verdana"/>
          <w:b/>
          <w:bCs/>
        </w:rPr>
        <w:br/>
      </w:r>
    </w:p>
    <w:bookmarkEnd w:id="0"/>
    <w:p w14:paraId="0F653544" w14:textId="77777777" w:rsidR="00CB080A" w:rsidRPr="00CB080A" w:rsidRDefault="00CB080A" w:rsidP="00CB080A">
      <w:pPr>
        <w:pStyle w:val="Akapitzlist"/>
        <w:numPr>
          <w:ilvl w:val="0"/>
          <w:numId w:val="45"/>
        </w:numPr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Umiejętności komunikacyjne</w:t>
      </w:r>
    </w:p>
    <w:p w14:paraId="38B93C42" w14:textId="77777777" w:rsidR="00CB080A" w:rsidRPr="00CB080A" w:rsidRDefault="00CB080A" w:rsidP="00CB080A">
      <w:pPr>
        <w:pStyle w:val="Akapitzlist"/>
        <w:numPr>
          <w:ilvl w:val="0"/>
          <w:numId w:val="45"/>
        </w:numPr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Myślenie analityczne i syntetyczne</w:t>
      </w:r>
    </w:p>
    <w:p w14:paraId="35497F8D" w14:textId="77777777" w:rsidR="00CB080A" w:rsidRPr="00CB080A" w:rsidRDefault="00CB080A" w:rsidP="00CB080A">
      <w:pPr>
        <w:pStyle w:val="Akapitzlist"/>
        <w:numPr>
          <w:ilvl w:val="0"/>
          <w:numId w:val="45"/>
        </w:numPr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Argumentowanie i negocjacje</w:t>
      </w:r>
    </w:p>
    <w:p w14:paraId="5FAF1A50" w14:textId="77777777" w:rsidR="00CB080A" w:rsidRPr="00CB080A" w:rsidRDefault="00CB080A" w:rsidP="00CB080A">
      <w:pPr>
        <w:pStyle w:val="Akapitzlist"/>
        <w:numPr>
          <w:ilvl w:val="0"/>
          <w:numId w:val="45"/>
        </w:numPr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Organizacja pracy i odpowiedzialność</w:t>
      </w:r>
    </w:p>
    <w:p w14:paraId="5B9163F3" w14:textId="77777777" w:rsidR="00CB080A" w:rsidRPr="00CB080A" w:rsidRDefault="00CB080A" w:rsidP="00CB080A">
      <w:pPr>
        <w:pStyle w:val="Akapitzlist"/>
        <w:numPr>
          <w:ilvl w:val="0"/>
          <w:numId w:val="45"/>
        </w:numPr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 xml:space="preserve">Współpraca i relacje - umiejętność pracy z innymi specjalistami </w:t>
      </w:r>
    </w:p>
    <w:p w14:paraId="73B448E6" w14:textId="77777777" w:rsidR="00CB080A" w:rsidRPr="00CB080A" w:rsidRDefault="00CB080A" w:rsidP="00CB080A">
      <w:pPr>
        <w:pStyle w:val="Akapitzlist"/>
        <w:numPr>
          <w:ilvl w:val="0"/>
          <w:numId w:val="45"/>
        </w:numPr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budowanie relacji opartych na zaufaniu i autorytecie,</w:t>
      </w:r>
    </w:p>
    <w:p w14:paraId="665DA7C6" w14:textId="77777777" w:rsidR="00CB080A" w:rsidRPr="00CB080A" w:rsidRDefault="00CB080A" w:rsidP="00CB080A">
      <w:pPr>
        <w:pStyle w:val="Akapitzlist"/>
        <w:numPr>
          <w:ilvl w:val="0"/>
          <w:numId w:val="45"/>
        </w:numPr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Opanowanie, odporność na stres i presję czasu,</w:t>
      </w:r>
    </w:p>
    <w:p w14:paraId="31FA3976" w14:textId="77777777" w:rsidR="00CB080A" w:rsidRPr="00CB080A" w:rsidRDefault="00CB080A" w:rsidP="00CB080A">
      <w:pPr>
        <w:pStyle w:val="Akapitzlist"/>
        <w:numPr>
          <w:ilvl w:val="0"/>
          <w:numId w:val="45"/>
        </w:numPr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Wysokie standardy etyczne</w:t>
      </w:r>
    </w:p>
    <w:p w14:paraId="677B383C" w14:textId="77777777" w:rsidR="00CB080A" w:rsidRPr="00CB080A" w:rsidRDefault="00CB080A" w:rsidP="00CB080A">
      <w:pPr>
        <w:pStyle w:val="Akapitzlist"/>
        <w:numPr>
          <w:ilvl w:val="0"/>
          <w:numId w:val="45"/>
        </w:numPr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Dociekliwość i dokładność</w:t>
      </w:r>
    </w:p>
    <w:p w14:paraId="7D2943DD" w14:textId="77777777" w:rsidR="00CB080A" w:rsidRPr="00CB080A" w:rsidRDefault="00CB080A" w:rsidP="00CB080A">
      <w:pPr>
        <w:pStyle w:val="Akapitzlist"/>
        <w:numPr>
          <w:ilvl w:val="0"/>
          <w:numId w:val="45"/>
        </w:numPr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Samodzielność i decyzyjność</w:t>
      </w:r>
    </w:p>
    <w:p w14:paraId="2B4CEFC2" w14:textId="77777777" w:rsidR="002228E9" w:rsidRPr="00CB080A" w:rsidRDefault="002228E9" w:rsidP="002228E9">
      <w:pPr>
        <w:spacing w:line="276" w:lineRule="auto"/>
        <w:rPr>
          <w:rFonts w:ascii="Verdana" w:hAnsi="Verdana"/>
        </w:rPr>
      </w:pPr>
    </w:p>
    <w:p w14:paraId="066217AA" w14:textId="158533F3" w:rsidR="00C868E9" w:rsidRPr="00CB080A" w:rsidRDefault="00C868E9" w:rsidP="00C868E9">
      <w:pPr>
        <w:spacing w:line="480" w:lineRule="auto"/>
        <w:rPr>
          <w:rFonts w:ascii="Verdana" w:hAnsi="Verdana"/>
          <w:b/>
          <w:bCs/>
        </w:rPr>
      </w:pPr>
      <w:r w:rsidRPr="00CB080A">
        <w:rPr>
          <w:rFonts w:ascii="Verdana" w:hAnsi="Verdana"/>
          <w:b/>
          <w:bCs/>
        </w:rPr>
        <w:t>Benefity:</w:t>
      </w:r>
    </w:p>
    <w:p w14:paraId="7B54FC5B" w14:textId="54A77C7F" w:rsidR="00C868E9" w:rsidRPr="00CB080A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 xml:space="preserve">Ruchomy czas </w:t>
      </w:r>
      <w:r w:rsidR="00691398">
        <w:rPr>
          <w:rFonts w:ascii="Verdana" w:hAnsi="Verdana"/>
          <w:sz w:val="24"/>
          <w:szCs w:val="24"/>
        </w:rPr>
        <w:t xml:space="preserve">rozpoczęcia </w:t>
      </w:r>
      <w:r w:rsidRPr="00CB080A">
        <w:rPr>
          <w:rFonts w:ascii="Verdana" w:hAnsi="Verdana"/>
          <w:sz w:val="24"/>
          <w:szCs w:val="24"/>
        </w:rPr>
        <w:t>pracy (start między 7:00 a 9:00)</w:t>
      </w:r>
    </w:p>
    <w:p w14:paraId="3F77044E" w14:textId="131A6E94" w:rsidR="006C7A7D" w:rsidRPr="00CB080A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Dodatek stażowy</w:t>
      </w:r>
    </w:p>
    <w:p w14:paraId="62F0A138" w14:textId="0CCDF8A1" w:rsidR="006C7A7D" w:rsidRPr="00CB080A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Dodatkowa składka pracodawcy PPK (2%)</w:t>
      </w:r>
    </w:p>
    <w:p w14:paraId="17D91032" w14:textId="65029BF5" w:rsidR="006C7A7D" w:rsidRPr="00CB080A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E-tutor</w:t>
      </w:r>
    </w:p>
    <w:p w14:paraId="39C6BF19" w14:textId="40FBA698" w:rsidR="006C7A7D" w:rsidRPr="00CB080A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Szkolenia wewnętrzne i zewnętrzne</w:t>
      </w:r>
    </w:p>
    <w:p w14:paraId="74583B0E" w14:textId="0F724650" w:rsidR="006C7A7D" w:rsidRPr="00CB080A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Dofinansowanie studiów</w:t>
      </w:r>
    </w:p>
    <w:p w14:paraId="574F9268" w14:textId="38F1CEF8" w:rsidR="006C7A7D" w:rsidRPr="00CB080A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 xml:space="preserve">Dofinansowanie karty </w:t>
      </w:r>
      <w:proofErr w:type="spellStart"/>
      <w:r w:rsidRPr="00CB080A">
        <w:rPr>
          <w:rFonts w:ascii="Verdana" w:hAnsi="Verdana"/>
          <w:sz w:val="24"/>
          <w:szCs w:val="24"/>
        </w:rPr>
        <w:t>Multisport</w:t>
      </w:r>
      <w:proofErr w:type="spellEnd"/>
    </w:p>
    <w:p w14:paraId="0139FC68" w14:textId="286489BA" w:rsidR="006C7A7D" w:rsidRPr="00CB080A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Świadczenia ZFŚS</w:t>
      </w:r>
    </w:p>
    <w:p w14:paraId="2722857B" w14:textId="4BDB1ED3" w:rsidR="006C7A7D" w:rsidRPr="00CB080A" w:rsidRDefault="006C7A7D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Trzynaste wynagrodzenie</w:t>
      </w:r>
      <w:r w:rsidR="00F61EEA" w:rsidRPr="00CB080A">
        <w:rPr>
          <w:rFonts w:ascii="Verdana" w:hAnsi="Verdana"/>
          <w:sz w:val="24"/>
          <w:szCs w:val="24"/>
        </w:rPr>
        <w:t xml:space="preserve"> (po przepracowaniu co najmniej 6 pełnych miesięcy w danym roku kalendarzowym),</w:t>
      </w:r>
    </w:p>
    <w:p w14:paraId="00139ABF" w14:textId="4CEB5B0E" w:rsidR="00F1744C" w:rsidRPr="00CB080A" w:rsidRDefault="00F1744C" w:rsidP="00F1744C">
      <w:pPr>
        <w:pStyle w:val="Akapitzlist"/>
        <w:numPr>
          <w:ilvl w:val="0"/>
          <w:numId w:val="43"/>
        </w:numPr>
        <w:spacing w:line="480" w:lineRule="auto"/>
        <w:rPr>
          <w:rFonts w:ascii="Verdana" w:hAnsi="Verdana"/>
          <w:b/>
          <w:bCs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Zniżki pracownicze na pobyty w domach pracy twórczej PAN</w:t>
      </w:r>
      <w:r w:rsidR="00F61EEA" w:rsidRPr="00CB080A">
        <w:rPr>
          <w:rFonts w:ascii="Verdana" w:hAnsi="Verdana"/>
          <w:sz w:val="24"/>
          <w:szCs w:val="24"/>
        </w:rPr>
        <w:t>.</w:t>
      </w:r>
    </w:p>
    <w:p w14:paraId="1FC49FC6" w14:textId="2BFB1E76" w:rsidR="003939DD" w:rsidRPr="00CB080A" w:rsidRDefault="003939DD" w:rsidP="00F1744C">
      <w:pPr>
        <w:spacing w:line="480" w:lineRule="auto"/>
        <w:rPr>
          <w:rFonts w:ascii="Verdana" w:hAnsi="Verdana"/>
          <w:b/>
          <w:bCs/>
        </w:rPr>
      </w:pPr>
      <w:r w:rsidRPr="00CB080A">
        <w:rPr>
          <w:rFonts w:ascii="Verdana" w:hAnsi="Verdana"/>
          <w:b/>
          <w:bCs/>
        </w:rPr>
        <w:t>Wynagrodzenie:</w:t>
      </w:r>
    </w:p>
    <w:p w14:paraId="4933904B" w14:textId="3299D7E4" w:rsidR="003939DD" w:rsidRPr="00CB080A" w:rsidRDefault="003939DD" w:rsidP="003939DD">
      <w:pPr>
        <w:spacing w:line="276" w:lineRule="auto"/>
        <w:rPr>
          <w:rFonts w:ascii="Verdana" w:hAnsi="Verdana"/>
          <w:i/>
          <w:iCs/>
        </w:rPr>
      </w:pPr>
      <w:r w:rsidRPr="00CB080A">
        <w:rPr>
          <w:rFonts w:ascii="Verdana" w:hAnsi="Verdana"/>
        </w:rPr>
        <w:t xml:space="preserve">Wynagrodzenia w Kancelarii Polskiej Akademii Nauk regulowane są </w:t>
      </w:r>
      <w:r w:rsidRPr="00CB080A">
        <w:rPr>
          <w:rFonts w:ascii="Verdana" w:hAnsi="Verdana"/>
          <w:i/>
          <w:iCs/>
        </w:rPr>
        <w:t>Rozporządzeniem z dnia 12 lipca 2024 r. zmieniającym rozporządzenie w sprawie zasad wynagradzania pracowników niebędących członkami korpusu służby cywilnej zatrudnionych w urzędach administracji rządowej i pracowników innych jednostek.</w:t>
      </w:r>
    </w:p>
    <w:p w14:paraId="2EFA5326" w14:textId="77777777" w:rsidR="00F61EEA" w:rsidRPr="00CB080A" w:rsidRDefault="00F61EEA" w:rsidP="003939DD">
      <w:pPr>
        <w:spacing w:line="276" w:lineRule="auto"/>
        <w:rPr>
          <w:rFonts w:ascii="Verdana" w:hAnsi="Verdana"/>
        </w:rPr>
      </w:pPr>
    </w:p>
    <w:p w14:paraId="29F95B98" w14:textId="7420F23F" w:rsidR="003939DD" w:rsidRPr="00CB080A" w:rsidRDefault="003939DD" w:rsidP="003939DD">
      <w:pPr>
        <w:spacing w:line="276" w:lineRule="auto"/>
        <w:rPr>
          <w:rFonts w:ascii="Verdana" w:hAnsi="Verdana"/>
        </w:rPr>
      </w:pPr>
      <w:r w:rsidRPr="00CB080A">
        <w:rPr>
          <w:rFonts w:ascii="Verdana" w:hAnsi="Verdana"/>
        </w:rPr>
        <w:t>Wysokość wynagrodzenia jest uzależniona od wykształcenia oraz stażu pracy.</w:t>
      </w:r>
    </w:p>
    <w:p w14:paraId="61018B7A" w14:textId="77777777" w:rsidR="00F61EEA" w:rsidRPr="00CB080A" w:rsidRDefault="00F61EEA" w:rsidP="003939DD">
      <w:pPr>
        <w:spacing w:line="276" w:lineRule="auto"/>
        <w:rPr>
          <w:rFonts w:ascii="Verdana" w:hAnsi="Verdana"/>
        </w:rPr>
      </w:pPr>
    </w:p>
    <w:p w14:paraId="222237F6" w14:textId="0214D44B" w:rsidR="003939DD" w:rsidRPr="00CB080A" w:rsidRDefault="003939DD" w:rsidP="003939DD">
      <w:pPr>
        <w:spacing w:line="276" w:lineRule="auto"/>
        <w:rPr>
          <w:rFonts w:ascii="Verdana" w:hAnsi="Verdana"/>
        </w:rPr>
      </w:pPr>
      <w:r w:rsidRPr="00CB080A">
        <w:rPr>
          <w:rFonts w:ascii="Verdana" w:hAnsi="Verdana"/>
        </w:rPr>
        <w:lastRenderedPageBreak/>
        <w:t xml:space="preserve">Na danym stanowisku widełki </w:t>
      </w:r>
      <w:r w:rsidR="00F61EEA" w:rsidRPr="00CB080A">
        <w:rPr>
          <w:rFonts w:ascii="Verdana" w:hAnsi="Verdana"/>
        </w:rPr>
        <w:t xml:space="preserve">wynagrodzenia </w:t>
      </w:r>
      <w:r w:rsidRPr="00CB080A">
        <w:rPr>
          <w:rFonts w:ascii="Verdana" w:hAnsi="Verdana"/>
        </w:rPr>
        <w:t>kształtują się:</w:t>
      </w:r>
    </w:p>
    <w:p w14:paraId="056577D4" w14:textId="19C77E63" w:rsidR="003939DD" w:rsidRPr="00CB080A" w:rsidRDefault="00CB080A" w:rsidP="003939DD">
      <w:pPr>
        <w:spacing w:line="276" w:lineRule="auto"/>
        <w:rPr>
          <w:rFonts w:ascii="Verdana" w:hAnsi="Verdana"/>
        </w:rPr>
      </w:pPr>
      <w:r w:rsidRPr="00CB080A">
        <w:rPr>
          <w:rFonts w:ascii="Verdana" w:hAnsi="Verdana"/>
        </w:rPr>
        <w:t>O</w:t>
      </w:r>
      <w:r w:rsidR="003939DD" w:rsidRPr="00CB080A">
        <w:rPr>
          <w:rFonts w:ascii="Verdana" w:hAnsi="Verdana"/>
        </w:rPr>
        <w:t>d</w:t>
      </w:r>
      <w:r w:rsidRPr="00CB080A">
        <w:rPr>
          <w:rFonts w:ascii="Verdana" w:hAnsi="Verdana"/>
        </w:rPr>
        <w:t xml:space="preserve"> 10 000 </w:t>
      </w:r>
      <w:r w:rsidR="003939DD" w:rsidRPr="00CB080A">
        <w:rPr>
          <w:rFonts w:ascii="Verdana" w:hAnsi="Verdana"/>
        </w:rPr>
        <w:t>do</w:t>
      </w:r>
      <w:r w:rsidRPr="00CB080A">
        <w:rPr>
          <w:rFonts w:ascii="Verdana" w:hAnsi="Verdana"/>
        </w:rPr>
        <w:t xml:space="preserve"> 12 000 zł brutto (wynagrodzenie zasadnicze + dodatek stażowy)</w:t>
      </w:r>
    </w:p>
    <w:p w14:paraId="320B23B6" w14:textId="77777777" w:rsidR="00F61EEA" w:rsidRPr="00CB080A" w:rsidRDefault="00F61EEA" w:rsidP="003939DD">
      <w:pPr>
        <w:spacing w:line="276" w:lineRule="auto"/>
        <w:rPr>
          <w:rFonts w:ascii="Verdana" w:hAnsi="Verdana"/>
        </w:rPr>
      </w:pPr>
    </w:p>
    <w:p w14:paraId="7F6ED59D" w14:textId="7C10F81B" w:rsidR="003939DD" w:rsidRPr="00CB080A" w:rsidRDefault="003939DD" w:rsidP="003939DD">
      <w:pPr>
        <w:spacing w:line="276" w:lineRule="auto"/>
        <w:rPr>
          <w:rFonts w:ascii="Verdana" w:hAnsi="Verdana"/>
        </w:rPr>
      </w:pPr>
      <w:r w:rsidRPr="00CB080A">
        <w:rPr>
          <w:rFonts w:ascii="Verdana" w:hAnsi="Verdana"/>
        </w:rPr>
        <w:t>Dodatkowymi składowymi wynagrodzenia są:</w:t>
      </w:r>
    </w:p>
    <w:p w14:paraId="1F252528" w14:textId="7065D95A" w:rsidR="003939DD" w:rsidRPr="00CB080A" w:rsidRDefault="003939DD" w:rsidP="00F61EEA">
      <w:pPr>
        <w:pStyle w:val="Akapitzlist"/>
        <w:numPr>
          <w:ilvl w:val="0"/>
          <w:numId w:val="44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dodatek funkcyjny (na określonych stanowiskach)</w:t>
      </w:r>
    </w:p>
    <w:p w14:paraId="023825EC" w14:textId="0E50428A" w:rsidR="003939DD" w:rsidRPr="00CB080A" w:rsidRDefault="003939DD" w:rsidP="00F61EEA">
      <w:pPr>
        <w:pStyle w:val="Akapitzlist"/>
        <w:numPr>
          <w:ilvl w:val="0"/>
          <w:numId w:val="44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premie uznaniowe i nagrody</w:t>
      </w:r>
    </w:p>
    <w:p w14:paraId="321CE626" w14:textId="381570E4" w:rsidR="003939DD" w:rsidRPr="00CB080A" w:rsidRDefault="003939DD" w:rsidP="00F61EEA">
      <w:pPr>
        <w:pStyle w:val="Akapitzlist"/>
        <w:numPr>
          <w:ilvl w:val="0"/>
          <w:numId w:val="44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trzynaste wynagrodzenie po przepracowaniu co najmniej 6 pełnych miesięcy w danym roku kalendarzowym</w:t>
      </w:r>
    </w:p>
    <w:p w14:paraId="4BA6FFB8" w14:textId="693A8271" w:rsidR="003939DD" w:rsidRPr="00CB080A" w:rsidRDefault="003939DD" w:rsidP="00F61EEA">
      <w:pPr>
        <w:pStyle w:val="Akapitzlist"/>
        <w:numPr>
          <w:ilvl w:val="0"/>
          <w:numId w:val="44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świadczenia ZFŚS</w:t>
      </w:r>
      <w:r w:rsidR="00F61EEA" w:rsidRPr="00CB080A">
        <w:rPr>
          <w:rFonts w:ascii="Verdana" w:hAnsi="Verdana"/>
          <w:sz w:val="24"/>
          <w:szCs w:val="24"/>
        </w:rPr>
        <w:t xml:space="preserve"> </w:t>
      </w:r>
    </w:p>
    <w:p w14:paraId="56FC0F29" w14:textId="4DEFA9F7" w:rsidR="003939DD" w:rsidRPr="00CB080A" w:rsidRDefault="003939DD" w:rsidP="00F61EEA">
      <w:pPr>
        <w:pStyle w:val="Akapitzlist"/>
        <w:numPr>
          <w:ilvl w:val="0"/>
          <w:numId w:val="44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dofinansowanie do opieki medycznej</w:t>
      </w:r>
      <w:r w:rsidR="00F61EEA" w:rsidRPr="00CB080A">
        <w:rPr>
          <w:rFonts w:ascii="Verdana" w:hAnsi="Verdana"/>
          <w:sz w:val="24"/>
          <w:szCs w:val="24"/>
        </w:rPr>
        <w:t xml:space="preserve"> (pracodawca w całości opłaca składkę w pakiecie podstawowym)</w:t>
      </w:r>
    </w:p>
    <w:p w14:paraId="71350919" w14:textId="7E5839CD" w:rsidR="003939DD" w:rsidRPr="00CB080A" w:rsidRDefault="003939DD" w:rsidP="00F61EEA">
      <w:pPr>
        <w:pStyle w:val="Akapitzlist"/>
        <w:numPr>
          <w:ilvl w:val="0"/>
          <w:numId w:val="44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 xml:space="preserve">dofinansowanie do kart </w:t>
      </w:r>
      <w:proofErr w:type="spellStart"/>
      <w:r w:rsidRPr="00CB080A">
        <w:rPr>
          <w:rFonts w:ascii="Verdana" w:hAnsi="Verdana"/>
          <w:sz w:val="24"/>
          <w:szCs w:val="24"/>
        </w:rPr>
        <w:t>multisport</w:t>
      </w:r>
      <w:proofErr w:type="spellEnd"/>
    </w:p>
    <w:p w14:paraId="2E5A751D" w14:textId="77777777" w:rsidR="003939DD" w:rsidRPr="00CB080A" w:rsidRDefault="003939DD" w:rsidP="003939DD">
      <w:pPr>
        <w:spacing w:line="276" w:lineRule="auto"/>
        <w:rPr>
          <w:rFonts w:ascii="Verdana" w:hAnsi="Verdana"/>
          <w:i/>
          <w:iCs/>
        </w:rPr>
      </w:pPr>
    </w:p>
    <w:p w14:paraId="5D57B2AB" w14:textId="20F98734" w:rsidR="002228E9" w:rsidRPr="00CB080A" w:rsidRDefault="002228E9" w:rsidP="00F1744C">
      <w:pPr>
        <w:spacing w:line="480" w:lineRule="auto"/>
        <w:rPr>
          <w:rFonts w:ascii="Verdana" w:hAnsi="Verdana"/>
          <w:b/>
          <w:bCs/>
        </w:rPr>
      </w:pPr>
      <w:r w:rsidRPr="00CB080A">
        <w:rPr>
          <w:rFonts w:ascii="Verdana" w:hAnsi="Verdana"/>
          <w:b/>
          <w:bCs/>
        </w:rPr>
        <w:t>Etapy rekrutacji:</w:t>
      </w:r>
    </w:p>
    <w:p w14:paraId="69724B12" w14:textId="4B983553" w:rsidR="002228E9" w:rsidRPr="00CB080A" w:rsidRDefault="002228E9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Analiza CV</w:t>
      </w:r>
    </w:p>
    <w:p w14:paraId="30B9DCFA" w14:textId="458B20D2" w:rsidR="002228E9" w:rsidRPr="00CB080A" w:rsidRDefault="002228E9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Rozmowa online</w:t>
      </w:r>
    </w:p>
    <w:p w14:paraId="3CAD01C3" w14:textId="53EA470E" w:rsidR="002228E9" w:rsidRPr="00CB080A" w:rsidRDefault="002228E9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Rozmowa stacjonarna</w:t>
      </w:r>
    </w:p>
    <w:p w14:paraId="7D289943" w14:textId="591E7E13" w:rsidR="002228E9" w:rsidRPr="00CB080A" w:rsidRDefault="002228E9" w:rsidP="002228E9">
      <w:pPr>
        <w:pStyle w:val="Akapitzlist"/>
        <w:numPr>
          <w:ilvl w:val="0"/>
          <w:numId w:val="43"/>
        </w:numPr>
        <w:spacing w:line="276" w:lineRule="auto"/>
        <w:rPr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>Zatrudnienie</w:t>
      </w:r>
    </w:p>
    <w:p w14:paraId="47139FE2" w14:textId="77777777" w:rsidR="00061F4B" w:rsidRPr="00CB080A" w:rsidRDefault="00061F4B" w:rsidP="00061F4B">
      <w:pPr>
        <w:pStyle w:val="Akapitzlist"/>
        <w:spacing w:line="276" w:lineRule="auto"/>
        <w:rPr>
          <w:rFonts w:ascii="Verdana" w:hAnsi="Verdana"/>
          <w:sz w:val="24"/>
          <w:szCs w:val="24"/>
        </w:rPr>
      </w:pPr>
    </w:p>
    <w:p w14:paraId="64BF20CC" w14:textId="77777777" w:rsidR="00393FF6" w:rsidRPr="00CB080A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CB080A">
        <w:rPr>
          <w:rFonts w:ascii="Verdana" w:hAnsi="Verdana"/>
          <w:b/>
          <w:bCs/>
        </w:rPr>
        <w:t>O pracodawcy – Kancelaria Polskiej Akademii Nauk</w:t>
      </w:r>
    </w:p>
    <w:p w14:paraId="135A1DA2" w14:textId="77777777" w:rsidR="00393FF6" w:rsidRPr="00CB080A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CB080A">
        <w:rPr>
          <w:rFonts w:ascii="Verdana" w:hAnsi="Verdana"/>
        </w:rPr>
        <w:t>Kancelaria Polskiej Akademii Nauk jest centralną jednostką organizacyjną wspierającą funkcjonowanie Polskiej Akademii Nauk – jednej z najważniejszych instytucji naukowych w Polsce. Zapewniamy kompleksową obsługę organizacyjną, finansową, prawną, kadrową i techniczną organów Akademii, jej jednostek organizacyjnych oraz zagranicznych stacji naukowych.</w:t>
      </w:r>
    </w:p>
    <w:p w14:paraId="032F9C6F" w14:textId="77777777" w:rsidR="00393FF6" w:rsidRPr="00CB080A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CB080A">
        <w:rPr>
          <w:rFonts w:ascii="Verdana" w:hAnsi="Verdana"/>
        </w:rPr>
        <w:t>Zakres działalności Kancelarii obejmuje m.in. planowanie i nadzór nad finansami publicznymi Akademii, obsługę procesów budżetowych i sprawozdawczych, zarządzanie zasobami ludzkimi, obsługę prawną, realizację zamówień publicznych, gospodarowanie nieruchomościami, rozwój systemów informatycznych i cyfryzację procesów, komunikację i współpracę z mediami, a także wspieranie doskonałości naukowej oraz współpracy międzynarodowej.</w:t>
      </w:r>
    </w:p>
    <w:p w14:paraId="5490F3DD" w14:textId="77777777" w:rsidR="00393FF6" w:rsidRPr="00CB080A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CB080A">
        <w:rPr>
          <w:rFonts w:ascii="Verdana" w:hAnsi="Verdana"/>
        </w:rPr>
        <w:t xml:space="preserve">Praca w Kancelarii PAN to udział w realizacji zadań o dużej skali i znaczeniu publicznym – od obsługi organów Akademii, przez współpracę z administracją rządową i samorządową, po wsparcie instytutów naukowych i wybitnych uczonych w kraju i za granicą. Działamy w oparciu o jasno </w:t>
      </w:r>
      <w:r w:rsidRPr="00CB080A">
        <w:rPr>
          <w:rFonts w:ascii="Verdana" w:hAnsi="Verdana"/>
        </w:rPr>
        <w:lastRenderedPageBreak/>
        <w:t>określone kompetencje, procedury i odpowiedzialność, jednocześnie kładąc nacisk na współpracę pomiędzy zespołami i sprawną komunikację wewnętrzną.</w:t>
      </w:r>
    </w:p>
    <w:p w14:paraId="57E83F33" w14:textId="77777777" w:rsidR="00393FF6" w:rsidRPr="00CB080A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CB080A">
        <w:rPr>
          <w:rFonts w:ascii="Verdana" w:hAnsi="Verdana"/>
        </w:rPr>
        <w:t>Oferujemy stabilne zatrudnienie w instytucji o ugruntowanej pozycji, możliwość zdobywania specjalistycznego doświadczenia w obszarze administracji publicznej i nauki, a także realny wpływ na jakość procesów i rozwiązań wspierających działalność Akademii. Doceniamy rzetelność, odpowiedzialność i inicjatywę oraz stwarzamy warunki do rozwoju kompetencji zawodowych.</w:t>
      </w:r>
    </w:p>
    <w:p w14:paraId="05B82193" w14:textId="77777777" w:rsidR="00190C4B" w:rsidRPr="00CB080A" w:rsidRDefault="00190C4B" w:rsidP="00564221">
      <w:pPr>
        <w:spacing w:after="240" w:line="276" w:lineRule="auto"/>
        <w:jc w:val="both"/>
        <w:rPr>
          <w:rFonts w:ascii="Verdana" w:hAnsi="Verdana"/>
        </w:rPr>
      </w:pPr>
      <w:r w:rsidRPr="00CB080A">
        <w:rPr>
          <w:rFonts w:ascii="Verdana" w:hAnsi="Verdana"/>
        </w:rPr>
        <w:t>Jesteśmy pracodawcą równych szans. Cenimy różnorodność doświadczeń, perspektyw i kompetencji oraz zapewniamy wszystkim kandydatom równe traktowanie w procesie rekrutacji, zgodnie z obowiązującymi przepisami prawa.</w:t>
      </w:r>
    </w:p>
    <w:p w14:paraId="7541E809" w14:textId="6074E1E8" w:rsidR="00B22753" w:rsidRPr="00CB080A" w:rsidRDefault="00B22753" w:rsidP="00B22753">
      <w:pPr>
        <w:rPr>
          <w:rFonts w:ascii="Verdana" w:hAnsi="Verdana"/>
        </w:rPr>
      </w:pPr>
    </w:p>
    <w:p w14:paraId="431D18BD" w14:textId="77777777" w:rsidR="00D53139" w:rsidRPr="00CB080A" w:rsidRDefault="00D53139" w:rsidP="00D53139">
      <w:pPr>
        <w:pStyle w:val="Nagwek1"/>
        <w:jc w:val="left"/>
        <w:rPr>
          <w:sz w:val="24"/>
          <w:szCs w:val="24"/>
        </w:rPr>
      </w:pPr>
      <w:r w:rsidRPr="00CB080A">
        <w:rPr>
          <w:sz w:val="24"/>
          <w:szCs w:val="24"/>
        </w:rPr>
        <w:t>Wymagane dokumenty i oświadczenia:</w:t>
      </w:r>
    </w:p>
    <w:p w14:paraId="4E4AE7F3" w14:textId="77777777" w:rsidR="00D53139" w:rsidRPr="00CB080A" w:rsidRDefault="00D53139" w:rsidP="00D531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</w:p>
    <w:p w14:paraId="2AB1253A" w14:textId="77777777" w:rsidR="00D53139" w:rsidRPr="00CB080A" w:rsidRDefault="00D53139" w:rsidP="00564221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7"/>
        <w:jc w:val="both"/>
        <w:rPr>
          <w:rFonts w:ascii="Verdana" w:eastAsia="Verdana" w:hAnsi="Verdana" w:cs="Verdana"/>
          <w:color w:val="000000"/>
        </w:rPr>
      </w:pPr>
      <w:r w:rsidRPr="00CB080A">
        <w:rPr>
          <w:rFonts w:ascii="Verdana" w:eastAsia="Verdana" w:hAnsi="Verdana" w:cs="Verdana"/>
          <w:color w:val="000000"/>
        </w:rPr>
        <w:t>informacje, o których mowa w art. 22</w:t>
      </w:r>
      <w:r w:rsidRPr="00CB080A">
        <w:rPr>
          <w:rFonts w:ascii="Verdana" w:eastAsia="Verdana" w:hAnsi="Verdana" w:cs="Verdana"/>
          <w:color w:val="000000"/>
          <w:vertAlign w:val="superscript"/>
        </w:rPr>
        <w:t xml:space="preserve">1 </w:t>
      </w:r>
      <w:r w:rsidRPr="00CB080A">
        <w:rPr>
          <w:rFonts w:ascii="Verdana" w:eastAsia="Verdana" w:hAnsi="Verdana" w:cs="Verdana"/>
          <w:color w:val="000000"/>
        </w:rPr>
        <w:t>§ 1 ustawy z dnia 26 czerwca 1974 r. Kodeks pracy (Dz. U. z 2023 r. poz. 1465.</w:t>
      </w:r>
      <w:r w:rsidRPr="00CB080A">
        <w:rPr>
          <w:rFonts w:ascii="Verdana" w:eastAsia="Verdana" w:hAnsi="Verdana" w:cs="Verdana"/>
          <w:i/>
          <w:color w:val="000000"/>
        </w:rPr>
        <w:t xml:space="preserve"> </w:t>
      </w:r>
      <w:r w:rsidRPr="00CB080A">
        <w:rPr>
          <w:rFonts w:ascii="Verdana" w:eastAsia="Verdana" w:hAnsi="Verdana" w:cs="Verdana"/>
          <w:color w:val="000000"/>
        </w:rPr>
        <w:t>dalej: KP),</w:t>
      </w:r>
      <w:r w:rsidRPr="00CB080A">
        <w:rPr>
          <w:rFonts w:ascii="Verdana" w:eastAsia="Verdana" w:hAnsi="Verdana" w:cs="Verdana"/>
          <w:color w:val="000000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68EDF4A4" w14:textId="77777777" w:rsidR="00D53139" w:rsidRPr="00CB080A" w:rsidRDefault="00D53139" w:rsidP="00D53139">
      <w:pPr>
        <w:pStyle w:val="Tekstpodstawowy2"/>
        <w:jc w:val="left"/>
        <w:rPr>
          <w:sz w:val="24"/>
        </w:rPr>
      </w:pPr>
    </w:p>
    <w:p w14:paraId="0BCF17DD" w14:textId="6C332C1C" w:rsidR="00D53139" w:rsidRPr="00CB080A" w:rsidRDefault="00D53139" w:rsidP="00D53139">
      <w:pPr>
        <w:rPr>
          <w:rFonts w:ascii="Verdana" w:hAnsi="Verdana" w:cs="Arial"/>
        </w:rPr>
      </w:pPr>
      <w:r w:rsidRPr="00CB080A">
        <w:rPr>
          <w:rFonts w:ascii="Verdana" w:hAnsi="Verdana" w:cs="Arial"/>
        </w:rPr>
        <w:t xml:space="preserve">Zgłoszenia należy złożyć w terminie </w:t>
      </w:r>
      <w:r w:rsidRPr="00CB080A">
        <w:rPr>
          <w:rFonts w:ascii="Verdana" w:hAnsi="Verdana" w:cs="Arial"/>
          <w:b/>
        </w:rPr>
        <w:t xml:space="preserve">do dnia </w:t>
      </w:r>
      <w:r w:rsidR="00691398">
        <w:rPr>
          <w:rFonts w:ascii="Verdana" w:hAnsi="Verdana" w:cs="Arial"/>
          <w:b/>
        </w:rPr>
        <w:t>30</w:t>
      </w:r>
      <w:r w:rsidR="00DA4861">
        <w:rPr>
          <w:rFonts w:ascii="Verdana" w:hAnsi="Verdana" w:cs="Arial"/>
          <w:b/>
        </w:rPr>
        <w:t xml:space="preserve"> </w:t>
      </w:r>
      <w:r w:rsidR="00691398">
        <w:rPr>
          <w:rFonts w:ascii="Verdana" w:hAnsi="Verdana" w:cs="Arial"/>
          <w:b/>
        </w:rPr>
        <w:t>kwietnia</w:t>
      </w:r>
      <w:r w:rsidR="00DA4861">
        <w:rPr>
          <w:rFonts w:ascii="Verdana" w:hAnsi="Verdana" w:cs="Arial"/>
          <w:b/>
        </w:rPr>
        <w:t xml:space="preserve"> 2026</w:t>
      </w:r>
      <w:r w:rsidRPr="00CB080A">
        <w:rPr>
          <w:rFonts w:ascii="Verdana" w:hAnsi="Verdana" w:cs="Arial"/>
          <w:b/>
        </w:rPr>
        <w:t xml:space="preserve"> r. </w:t>
      </w:r>
      <w:r w:rsidRPr="00CB080A">
        <w:rPr>
          <w:rFonts w:ascii="Verdana" w:hAnsi="Verdana" w:cs="Arial"/>
        </w:rPr>
        <w:t xml:space="preserve">poprzez </w:t>
      </w:r>
    </w:p>
    <w:p w14:paraId="27D0A1E3" w14:textId="71BF7BE4" w:rsidR="00691398" w:rsidRPr="00691398" w:rsidRDefault="00691398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hyperlink r:id="rId8" w:history="1">
        <w:r w:rsidRPr="00691398">
          <w:rPr>
            <w:rStyle w:val="Hipercze"/>
            <w:rFonts w:ascii="Verdana" w:hAnsi="Verdana"/>
          </w:rPr>
          <w:t>https://system.erecruiter.pl/FormTemplates/RecruitmentForm.aspx?WebID=68a3213db19b44369545ad186ff301f6</w:t>
        </w:r>
      </w:hyperlink>
    </w:p>
    <w:p w14:paraId="1CC1CB7C" w14:textId="75C5295C" w:rsidR="00D53139" w:rsidRPr="00CB080A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CB080A">
        <w:rPr>
          <w:rFonts w:ascii="Verdana" w:hAnsi="Verdana"/>
        </w:rPr>
        <w:t>Zastrzegamy sobie prawo do kontaktu tylko z wybranymi kandydatami.</w:t>
      </w:r>
    </w:p>
    <w:p w14:paraId="51A81C21" w14:textId="7715C5AF" w:rsidR="00D53139" w:rsidRPr="00CB080A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CB080A">
        <w:rPr>
          <w:rFonts w:ascii="Verdana" w:hAnsi="Verdana"/>
        </w:rPr>
        <w:t xml:space="preserve">Po preselekcji zgłoszeń odbędą się rozmowy kwalifikacyjne online z wybranymi Kandydatami/kandydatkami. </w:t>
      </w:r>
    </w:p>
    <w:p w14:paraId="394BEDCA" w14:textId="77777777" w:rsidR="00D53139" w:rsidRPr="00CB080A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CB080A">
        <w:rPr>
          <w:rFonts w:ascii="Verdana" w:hAnsi="Verdana"/>
        </w:rPr>
        <w:t>Osoby, których oferty zostaną rozpatrzone negatywnie na etapie analizy cv zostaną o tym poinformowane, a aplikacje zostaną komisyjnie zniszczone/usunięte 1 miesiąc od zakończenia rekrutacji</w:t>
      </w:r>
      <w:r w:rsidRPr="00CB080A">
        <w:rPr>
          <w:rFonts w:ascii="Verdana" w:hAnsi="Verdana" w:cs="Calibri"/>
        </w:rPr>
        <w:t>.</w:t>
      </w:r>
    </w:p>
    <w:p w14:paraId="30EE2305" w14:textId="77777777" w:rsidR="00D53139" w:rsidRPr="00CB080A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CB080A">
        <w:rPr>
          <w:rFonts w:ascii="Verdana" w:hAnsi="Verdana"/>
        </w:rPr>
        <w:t>Osoby, których oferty zostaną w etapie ustnym rozpatrzone negatywnie, zostaną o tym poinformowane, a aplikacje zostaną komisyjnie zniszczone/usunięte 1 miesiąc od zakończenia rekrutacji</w:t>
      </w:r>
      <w:r w:rsidRPr="00CB080A">
        <w:rPr>
          <w:rFonts w:ascii="Verdana" w:hAnsi="Verdana" w:cs="Calibri"/>
        </w:rPr>
        <w:t>.</w:t>
      </w:r>
    </w:p>
    <w:p w14:paraId="3AC238FB" w14:textId="77777777" w:rsidR="00D53139" w:rsidRPr="00CB080A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CB080A">
        <w:rPr>
          <w:rFonts w:ascii="Verdana" w:hAnsi="Verdana" w:cs="Calibri"/>
        </w:rPr>
        <w:lastRenderedPageBreak/>
        <w:t>Aplikacje kandydatów, którzy wyrazili zgodę na udział w przyszłych rekrutacjach będą przechowywane 6 miesięcy od zakończenia rekrutacji, a następnie zostaną komisyjnie zniszczone/usunięte.</w:t>
      </w:r>
    </w:p>
    <w:p w14:paraId="4810B792" w14:textId="77777777" w:rsidR="00D53139" w:rsidRPr="00CB080A" w:rsidRDefault="00D53139" w:rsidP="00D53139">
      <w:pPr>
        <w:spacing w:line="276" w:lineRule="auto"/>
        <w:jc w:val="both"/>
        <w:rPr>
          <w:rFonts w:ascii="Verdana" w:hAnsi="Verdana"/>
          <w:b/>
        </w:rPr>
      </w:pPr>
      <w:r w:rsidRPr="00CB080A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CB080A">
        <w:rPr>
          <w:rFonts w:ascii="Verdana" w:hAnsi="Verdana"/>
          <w:b/>
        </w:rPr>
        <w:t xml:space="preserve">. </w:t>
      </w:r>
    </w:p>
    <w:p w14:paraId="445F3355" w14:textId="77777777" w:rsidR="00D53139" w:rsidRPr="00CB080A" w:rsidRDefault="00D53139" w:rsidP="00D53139">
      <w:pPr>
        <w:pStyle w:val="Nagwek1"/>
        <w:jc w:val="left"/>
        <w:rPr>
          <w:sz w:val="24"/>
          <w:szCs w:val="24"/>
        </w:rPr>
      </w:pPr>
    </w:p>
    <w:p w14:paraId="13410ECF" w14:textId="77777777" w:rsidR="00D53139" w:rsidRPr="00CB080A" w:rsidRDefault="00D53139" w:rsidP="00564221">
      <w:pPr>
        <w:pStyle w:val="Nagwek1"/>
        <w:jc w:val="both"/>
        <w:rPr>
          <w:sz w:val="24"/>
          <w:szCs w:val="24"/>
        </w:rPr>
      </w:pPr>
      <w:r w:rsidRPr="00CB080A">
        <w:rPr>
          <w:sz w:val="24"/>
          <w:szCs w:val="24"/>
        </w:rPr>
        <w:t>Informujemy, że:</w:t>
      </w:r>
    </w:p>
    <w:p w14:paraId="17084234" w14:textId="2EC819EF" w:rsidR="00564221" w:rsidRPr="00CB080A" w:rsidRDefault="00D53139" w:rsidP="00564221">
      <w:pPr>
        <w:pStyle w:val="Akapitzlist"/>
        <w:numPr>
          <w:ilvl w:val="0"/>
          <w:numId w:val="42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CB080A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CB080A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CB080A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9" w:history="1">
        <w:r w:rsidRPr="00CB080A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CB080A">
        <w:rPr>
          <w:rFonts w:ascii="Verdana" w:hAnsi="Verdana" w:cs="Calibri"/>
          <w:sz w:val="24"/>
          <w:szCs w:val="24"/>
        </w:rPr>
        <w:t xml:space="preserve"> (dalej: Akademia);</w:t>
      </w:r>
    </w:p>
    <w:p w14:paraId="1D88A812" w14:textId="0766978A" w:rsidR="00564221" w:rsidRPr="00CB080A" w:rsidRDefault="00D53139" w:rsidP="00564221">
      <w:pPr>
        <w:pStyle w:val="Akapitzlist"/>
        <w:numPr>
          <w:ilvl w:val="0"/>
          <w:numId w:val="42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hAnsi="Verdana"/>
          <w:sz w:val="24"/>
          <w:szCs w:val="24"/>
        </w:rPr>
      </w:pPr>
      <w:r w:rsidRPr="00CB080A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10" w:history="1">
        <w:r w:rsidRPr="00CB080A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40037D8" w14:textId="77777777" w:rsidR="00D53139" w:rsidRPr="00CB080A" w:rsidRDefault="00D53139" w:rsidP="00564221">
      <w:pPr>
        <w:numPr>
          <w:ilvl w:val="0"/>
          <w:numId w:val="42"/>
        </w:numPr>
        <w:tabs>
          <w:tab w:val="clear" w:pos="72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</w:rPr>
      </w:pPr>
      <w:r w:rsidRPr="00CB080A">
        <w:rPr>
          <w:rFonts w:ascii="Verdana" w:eastAsia="Verdana" w:hAnsi="Verdana" w:cs="Verdana"/>
        </w:rPr>
        <w:t>celem przetwarzania danych osobowych jest przeprowadzenie postępowania rekrutacyjnego/konkursu na stanowisko wskazane</w:t>
      </w:r>
    </w:p>
    <w:p w14:paraId="376B2F7D" w14:textId="77777777" w:rsidR="00D53139" w:rsidRPr="00CB080A" w:rsidRDefault="00D53139" w:rsidP="00564221">
      <w:pPr>
        <w:spacing w:line="276" w:lineRule="auto"/>
        <w:ind w:left="426"/>
        <w:jc w:val="both"/>
        <w:rPr>
          <w:rStyle w:val="Hipercze"/>
          <w:rFonts w:ascii="Verdana" w:eastAsia="Verdana" w:hAnsi="Verdana" w:cs="Verdana"/>
        </w:rPr>
      </w:pPr>
      <w:r w:rsidRPr="00CB080A">
        <w:rPr>
          <w:rFonts w:ascii="Verdana" w:eastAsia="Verdana" w:hAnsi="Verdana" w:cs="Verdana"/>
        </w:rPr>
        <w:t>w ogłoszeniu, zakończonego ewentualnym zawarciem umowy;</w:t>
      </w:r>
    </w:p>
    <w:p w14:paraId="260995F8" w14:textId="77777777" w:rsidR="00D53139" w:rsidRPr="00CB080A" w:rsidRDefault="00D53139" w:rsidP="00564221">
      <w:pPr>
        <w:numPr>
          <w:ilvl w:val="0"/>
          <w:numId w:val="42"/>
        </w:numPr>
        <w:tabs>
          <w:tab w:val="clear" w:pos="720"/>
          <w:tab w:val="num" w:pos="360"/>
          <w:tab w:val="num" w:pos="2629"/>
        </w:tabs>
        <w:spacing w:after="100" w:afterAutospacing="1" w:line="276" w:lineRule="auto"/>
        <w:ind w:left="426" w:hanging="426"/>
        <w:jc w:val="both"/>
        <w:rPr>
          <w:rFonts w:ascii="Verdana" w:hAnsi="Verdana"/>
        </w:rPr>
      </w:pPr>
      <w:r w:rsidRPr="00CB080A">
        <w:rPr>
          <w:rFonts w:ascii="Verdana" w:hAnsi="Verdana"/>
        </w:rPr>
        <w:t>podanie danych, o których mowa w art. 22</w:t>
      </w:r>
      <w:r w:rsidRPr="00CB080A">
        <w:rPr>
          <w:rFonts w:ascii="Verdana" w:hAnsi="Verdana"/>
          <w:vertAlign w:val="superscript"/>
        </w:rPr>
        <w:t>1</w:t>
      </w:r>
      <w:r w:rsidRPr="00CB080A">
        <w:rPr>
          <w:rFonts w:ascii="Verdana" w:hAnsi="Verdana"/>
        </w:rPr>
        <w:t xml:space="preserve"> § 1 ustawy z dnia 26 czerwca 1974 r. KP jest wymogiem ustawowym, w pozostałym zakresie podanie danych jest dobrowolne;</w:t>
      </w:r>
    </w:p>
    <w:p w14:paraId="58CB107A" w14:textId="5888A4B1" w:rsidR="00D53139" w:rsidRPr="00CB080A" w:rsidRDefault="00D53139" w:rsidP="00564221">
      <w:pPr>
        <w:numPr>
          <w:ilvl w:val="0"/>
          <w:numId w:val="42"/>
        </w:numPr>
        <w:tabs>
          <w:tab w:val="clear" w:pos="720"/>
          <w:tab w:val="num" w:pos="36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</w:rPr>
      </w:pPr>
      <w:r w:rsidRPr="00CB080A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CB080A">
        <w:rPr>
          <w:rFonts w:ascii="Verdana" w:hAnsi="Verdana"/>
          <w:vertAlign w:val="superscript"/>
        </w:rPr>
        <w:t>1</w:t>
      </w:r>
      <w:r w:rsidRPr="00CB080A">
        <w:rPr>
          <w:rFonts w:ascii="Verdana" w:eastAsia="Verdana" w:hAnsi="Verdana" w:cs="Verdana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0143F9CE" w14:textId="77777777" w:rsidR="00D53139" w:rsidRPr="00CB080A" w:rsidRDefault="00D53139" w:rsidP="00564221">
      <w:pPr>
        <w:pStyle w:val="Akapitzlist"/>
        <w:numPr>
          <w:ilvl w:val="0"/>
          <w:numId w:val="42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  <w:sz w:val="24"/>
          <w:szCs w:val="24"/>
        </w:rPr>
      </w:pPr>
      <w:r w:rsidRPr="00CB080A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27D31360" w14:textId="77777777" w:rsidR="00D53139" w:rsidRPr="00CB080A" w:rsidRDefault="00D53139" w:rsidP="00564221">
      <w:pPr>
        <w:pStyle w:val="Akapitzlist"/>
        <w:numPr>
          <w:ilvl w:val="0"/>
          <w:numId w:val="42"/>
        </w:numPr>
        <w:tabs>
          <w:tab w:val="clear" w:pos="72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  <w:sz w:val="24"/>
          <w:szCs w:val="24"/>
        </w:rPr>
      </w:pPr>
      <w:r w:rsidRPr="00CB080A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679B24E9" w14:textId="77777777" w:rsidR="00D53139" w:rsidRPr="00CB080A" w:rsidRDefault="00D53139" w:rsidP="00564221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CB080A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45E3FE96" w14:textId="77777777" w:rsidR="00D53139" w:rsidRPr="00CB080A" w:rsidRDefault="00D53139" w:rsidP="00564221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CB080A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56AA8CEB" w14:textId="77777777" w:rsidR="00D53139" w:rsidRPr="00CB080A" w:rsidRDefault="00D53139" w:rsidP="00564221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CB080A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67ECF7B3" w14:textId="77777777" w:rsidR="00D53139" w:rsidRPr="00CB080A" w:rsidRDefault="00D53139" w:rsidP="00564221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CB080A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08E77030" w14:textId="77777777" w:rsidR="00D53139" w:rsidRPr="00CB080A" w:rsidRDefault="00D53139" w:rsidP="00564221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CB080A">
        <w:rPr>
          <w:rFonts w:ascii="Verdana" w:eastAsia="Verdana" w:hAnsi="Verdana" w:cs="Verdana"/>
          <w:sz w:val="24"/>
          <w:szCs w:val="24"/>
        </w:rPr>
        <w:t>wniesienia skargi do Prezesa Urzędu Ochrony Danych Osobowych (ul. Stawki 2, 00-193 Warszawa);</w:t>
      </w:r>
    </w:p>
    <w:p w14:paraId="505DEA0B" w14:textId="6FD10F8A" w:rsidR="00D53139" w:rsidRPr="00CB080A" w:rsidRDefault="00D53139" w:rsidP="00203C1A">
      <w:pPr>
        <w:pStyle w:val="Akapitzlist"/>
        <w:numPr>
          <w:ilvl w:val="0"/>
          <w:numId w:val="42"/>
        </w:numPr>
        <w:spacing w:before="274" w:after="274" w:line="276" w:lineRule="auto"/>
        <w:ind w:left="360"/>
        <w:jc w:val="both"/>
        <w:rPr>
          <w:rFonts w:ascii="Verdana" w:hAnsi="Verdana"/>
          <w:sz w:val="24"/>
          <w:szCs w:val="24"/>
        </w:rPr>
      </w:pPr>
      <w:r w:rsidRPr="00CB080A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Pr="00CB080A">
        <w:rPr>
          <w:rFonts w:ascii="Verdana" w:eastAsia="Verdana" w:hAnsi="Verdana" w:cs="Verdana"/>
          <w:sz w:val="24"/>
          <w:szCs w:val="24"/>
        </w:rPr>
        <w:br/>
      </w:r>
    </w:p>
    <w:p w14:paraId="3DE87972" w14:textId="5530036E" w:rsidR="00D53139" w:rsidRPr="00CB080A" w:rsidRDefault="00D53139" w:rsidP="00564221">
      <w:pPr>
        <w:spacing w:line="276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CB080A">
        <w:rPr>
          <w:rFonts w:ascii="Verdana" w:hAnsi="Verdana" w:cstheme="minorHAnsi"/>
          <w:b/>
          <w:bCs/>
          <w:i/>
          <w:iCs/>
        </w:rPr>
        <w:lastRenderedPageBreak/>
        <w:t xml:space="preserve">„Wyrażam zgodę na przetwarzanie moich danych osobowych zawartych w dokumentach aplikacyjnych przez Kancelarię PAN z siedzibą w Warszawie (00-901), pl. Defilad 1, w celu przeprowadzenia postępowania rekrutacyjnego na stanowisko </w:t>
      </w:r>
      <w:r w:rsidR="00DB18C5" w:rsidRPr="00CB080A">
        <w:rPr>
          <w:rFonts w:ascii="Verdana" w:hAnsi="Verdana" w:cstheme="minorHAnsi"/>
          <w:b/>
          <w:bCs/>
          <w:i/>
          <w:iCs/>
        </w:rPr>
        <w:t>……………………………………………………………………………………………</w:t>
      </w:r>
    </w:p>
    <w:p w14:paraId="1A87CEE7" w14:textId="77777777" w:rsidR="00D53139" w:rsidRPr="00CB080A" w:rsidRDefault="00D53139" w:rsidP="00564221">
      <w:pPr>
        <w:spacing w:line="276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67192824" w14:textId="77777777" w:rsidR="00D53139" w:rsidRPr="00CB080A" w:rsidRDefault="00D53139" w:rsidP="00564221">
      <w:pPr>
        <w:spacing w:line="276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CB080A"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4B25DE12" w14:textId="77777777" w:rsidR="00D53139" w:rsidRPr="00CB080A" w:rsidRDefault="00D53139" w:rsidP="00564221">
      <w:pPr>
        <w:spacing w:line="276" w:lineRule="auto"/>
        <w:jc w:val="both"/>
        <w:rPr>
          <w:rFonts w:ascii="Verdana" w:hAnsi="Verdana" w:cs="Calibri"/>
        </w:rPr>
      </w:pPr>
    </w:p>
    <w:p w14:paraId="62182889" w14:textId="3373C562" w:rsidR="00F00179" w:rsidRPr="00CB080A" w:rsidRDefault="00F00179" w:rsidP="00D53139">
      <w:pPr>
        <w:pStyle w:val="Nagwek1"/>
        <w:jc w:val="left"/>
        <w:rPr>
          <w:sz w:val="24"/>
          <w:szCs w:val="24"/>
        </w:rPr>
      </w:pPr>
    </w:p>
    <w:sectPr w:rsidR="00F00179" w:rsidRPr="00CB080A" w:rsidSect="00DB66BE">
      <w:footerReference w:type="default" r:id="rId11"/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CC891" w14:textId="77777777" w:rsidR="0066407D" w:rsidRDefault="0066407D" w:rsidP="00564221">
      <w:r>
        <w:separator/>
      </w:r>
    </w:p>
  </w:endnote>
  <w:endnote w:type="continuationSeparator" w:id="0">
    <w:p w14:paraId="5B0468BA" w14:textId="77777777" w:rsidR="0066407D" w:rsidRDefault="0066407D" w:rsidP="00564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2837400"/>
      <w:docPartObj>
        <w:docPartGallery w:val="Page Numbers (Bottom of Page)"/>
        <w:docPartUnique/>
      </w:docPartObj>
    </w:sdtPr>
    <w:sdtEndPr/>
    <w:sdtContent>
      <w:p w14:paraId="070B4244" w14:textId="144065EC" w:rsidR="00564221" w:rsidRDefault="0056422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FF7260" w14:textId="77777777" w:rsidR="00564221" w:rsidRDefault="005642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A1C86" w14:textId="77777777" w:rsidR="0066407D" w:rsidRDefault="0066407D" w:rsidP="00564221">
      <w:r>
        <w:separator/>
      </w:r>
    </w:p>
  </w:footnote>
  <w:footnote w:type="continuationSeparator" w:id="0">
    <w:p w14:paraId="1B76C62A" w14:textId="77777777" w:rsidR="0066407D" w:rsidRDefault="0066407D" w:rsidP="005642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74880"/>
    <w:multiLevelType w:val="hybridMultilevel"/>
    <w:tmpl w:val="1B5C1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18687704"/>
    <w:multiLevelType w:val="hybridMultilevel"/>
    <w:tmpl w:val="6C00D9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D80789C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876A3F"/>
    <w:multiLevelType w:val="hybridMultilevel"/>
    <w:tmpl w:val="BCE653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877ED0"/>
    <w:multiLevelType w:val="hybridMultilevel"/>
    <w:tmpl w:val="2338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F5D409B"/>
    <w:multiLevelType w:val="multilevel"/>
    <w:tmpl w:val="E0641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344F0194"/>
    <w:multiLevelType w:val="hybridMultilevel"/>
    <w:tmpl w:val="605E94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2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26B4086"/>
    <w:multiLevelType w:val="hybridMultilevel"/>
    <w:tmpl w:val="45845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8869B6"/>
    <w:multiLevelType w:val="hybridMultilevel"/>
    <w:tmpl w:val="8DDEE9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BC7F49"/>
    <w:multiLevelType w:val="hybridMultilevel"/>
    <w:tmpl w:val="099AD75C"/>
    <w:lvl w:ilvl="0" w:tplc="DC94C5E8">
      <w:numFmt w:val="decimal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0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67A2BB3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D51141"/>
    <w:multiLevelType w:val="hybridMultilevel"/>
    <w:tmpl w:val="41549E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47735A"/>
    <w:multiLevelType w:val="hybridMultilevel"/>
    <w:tmpl w:val="1ABE37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4B026E"/>
    <w:multiLevelType w:val="hybridMultilevel"/>
    <w:tmpl w:val="BEDECB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5"/>
  </w:num>
  <w:num w:numId="2" w16cid:durableId="1380397133">
    <w:abstractNumId w:val="20"/>
  </w:num>
  <w:num w:numId="3" w16cid:durableId="128211545">
    <w:abstractNumId w:val="31"/>
  </w:num>
  <w:num w:numId="4" w16cid:durableId="1553929175">
    <w:abstractNumId w:val="27"/>
  </w:num>
  <w:num w:numId="5" w16cid:durableId="1940869345">
    <w:abstractNumId w:val="21"/>
  </w:num>
  <w:num w:numId="6" w16cid:durableId="222104936">
    <w:abstractNumId w:val="15"/>
  </w:num>
  <w:num w:numId="7" w16cid:durableId="284898021">
    <w:abstractNumId w:val="36"/>
  </w:num>
  <w:num w:numId="8" w16cid:durableId="152259489">
    <w:abstractNumId w:val="13"/>
  </w:num>
  <w:num w:numId="9" w16cid:durableId="727068452">
    <w:abstractNumId w:val="25"/>
  </w:num>
  <w:num w:numId="10" w16cid:durableId="1562324185">
    <w:abstractNumId w:val="1"/>
  </w:num>
  <w:num w:numId="11" w16cid:durableId="1232036712">
    <w:abstractNumId w:val="11"/>
  </w:num>
  <w:num w:numId="12" w16cid:durableId="1234583834">
    <w:abstractNumId w:val="40"/>
  </w:num>
  <w:num w:numId="13" w16cid:durableId="662901173">
    <w:abstractNumId w:val="39"/>
  </w:num>
  <w:num w:numId="14" w16cid:durableId="342128763">
    <w:abstractNumId w:val="28"/>
  </w:num>
  <w:num w:numId="15" w16cid:durableId="20961284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6"/>
  </w:num>
  <w:num w:numId="17" w16cid:durableId="728576845">
    <w:abstractNumId w:val="34"/>
  </w:num>
  <w:num w:numId="18" w16cid:durableId="931084664">
    <w:abstractNumId w:val="6"/>
  </w:num>
  <w:num w:numId="19" w16cid:durableId="1417751731">
    <w:abstractNumId w:val="7"/>
  </w:num>
  <w:num w:numId="20" w16cid:durableId="1156921338">
    <w:abstractNumId w:val="38"/>
  </w:num>
  <w:num w:numId="21" w16cid:durableId="249316729">
    <w:abstractNumId w:val="4"/>
  </w:num>
  <w:num w:numId="22" w16cid:durableId="2140685832">
    <w:abstractNumId w:val="43"/>
  </w:num>
  <w:num w:numId="23" w16cid:durableId="376469756">
    <w:abstractNumId w:val="26"/>
  </w:num>
  <w:num w:numId="24" w16cid:durableId="178588299">
    <w:abstractNumId w:val="23"/>
  </w:num>
  <w:num w:numId="25" w16cid:durableId="1738936676">
    <w:abstractNumId w:val="17"/>
  </w:num>
  <w:num w:numId="26" w16cid:durableId="488058752">
    <w:abstractNumId w:val="32"/>
  </w:num>
  <w:num w:numId="27" w16cid:durableId="1255944432">
    <w:abstractNumId w:val="3"/>
  </w:num>
  <w:num w:numId="28" w16cid:durableId="1502310472">
    <w:abstractNumId w:val="12"/>
  </w:num>
  <w:num w:numId="29" w16cid:durableId="93943540">
    <w:abstractNumId w:val="2"/>
  </w:num>
  <w:num w:numId="30" w16cid:durableId="1597516939">
    <w:abstractNumId w:val="37"/>
  </w:num>
  <w:num w:numId="31" w16cid:durableId="1814907831">
    <w:abstractNumId w:val="41"/>
  </w:num>
  <w:num w:numId="32" w16cid:durableId="1301374605">
    <w:abstractNumId w:val="14"/>
  </w:num>
  <w:num w:numId="33" w16cid:durableId="712265997">
    <w:abstractNumId w:val="33"/>
  </w:num>
  <w:num w:numId="34" w16cid:durableId="260069965">
    <w:abstractNumId w:val="29"/>
  </w:num>
  <w:num w:numId="35" w16cid:durableId="102507031">
    <w:abstractNumId w:val="0"/>
  </w:num>
  <w:num w:numId="36" w16cid:durableId="1739547279">
    <w:abstractNumId w:val="24"/>
  </w:num>
  <w:num w:numId="37" w16cid:durableId="2129543331">
    <w:abstractNumId w:val="35"/>
  </w:num>
  <w:num w:numId="38" w16cid:durableId="381830562">
    <w:abstractNumId w:val="30"/>
  </w:num>
  <w:num w:numId="39" w16cid:durableId="253637790">
    <w:abstractNumId w:val="9"/>
  </w:num>
  <w:num w:numId="40" w16cid:durableId="1756046428">
    <w:abstractNumId w:val="8"/>
  </w:num>
  <w:num w:numId="41" w16cid:durableId="1930654459">
    <w:abstractNumId w:val="19"/>
  </w:num>
  <w:num w:numId="42" w16cid:durableId="17239124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6444490">
    <w:abstractNumId w:val="10"/>
  </w:num>
  <w:num w:numId="44" w16cid:durableId="562065298">
    <w:abstractNumId w:val="44"/>
  </w:num>
  <w:num w:numId="45" w16cid:durableId="1577326634">
    <w:abstractNumId w:val="22"/>
  </w:num>
  <w:num w:numId="46" w16cid:durableId="1702049351">
    <w:abstractNumId w:val="42"/>
  </w:num>
  <w:num w:numId="47" w16cid:durableId="42366483">
    <w:abstractNumId w:val="45"/>
  </w:num>
  <w:num w:numId="48" w16cid:durableId="5075957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3963"/>
    <w:rsid w:val="000544E4"/>
    <w:rsid w:val="00061F4B"/>
    <w:rsid w:val="00090965"/>
    <w:rsid w:val="000B2113"/>
    <w:rsid w:val="000B2588"/>
    <w:rsid w:val="000B7229"/>
    <w:rsid w:val="000C58F4"/>
    <w:rsid w:val="000C6EDA"/>
    <w:rsid w:val="000D04FF"/>
    <w:rsid w:val="000D7212"/>
    <w:rsid w:val="000F7400"/>
    <w:rsid w:val="00132015"/>
    <w:rsid w:val="00133986"/>
    <w:rsid w:val="00134994"/>
    <w:rsid w:val="00135C8E"/>
    <w:rsid w:val="00136993"/>
    <w:rsid w:val="00144C3A"/>
    <w:rsid w:val="00154544"/>
    <w:rsid w:val="0016328A"/>
    <w:rsid w:val="00166B48"/>
    <w:rsid w:val="001836AD"/>
    <w:rsid w:val="00190C4B"/>
    <w:rsid w:val="001B0929"/>
    <w:rsid w:val="001C1C0C"/>
    <w:rsid w:val="001C370C"/>
    <w:rsid w:val="001F7ACD"/>
    <w:rsid w:val="0020737B"/>
    <w:rsid w:val="002228E9"/>
    <w:rsid w:val="00237EC1"/>
    <w:rsid w:val="00247F7A"/>
    <w:rsid w:val="00263867"/>
    <w:rsid w:val="00277423"/>
    <w:rsid w:val="002832EC"/>
    <w:rsid w:val="00284311"/>
    <w:rsid w:val="002847CC"/>
    <w:rsid w:val="00294FA4"/>
    <w:rsid w:val="002A3241"/>
    <w:rsid w:val="002C7DD5"/>
    <w:rsid w:val="002D01D1"/>
    <w:rsid w:val="002D15DE"/>
    <w:rsid w:val="002E4849"/>
    <w:rsid w:val="002F4234"/>
    <w:rsid w:val="00306522"/>
    <w:rsid w:val="003918CD"/>
    <w:rsid w:val="003939DD"/>
    <w:rsid w:val="00393FF6"/>
    <w:rsid w:val="003D014A"/>
    <w:rsid w:val="003D1B8D"/>
    <w:rsid w:val="003D4332"/>
    <w:rsid w:val="003E7C28"/>
    <w:rsid w:val="00403814"/>
    <w:rsid w:val="00406E29"/>
    <w:rsid w:val="0040720B"/>
    <w:rsid w:val="00423DD3"/>
    <w:rsid w:val="00446E07"/>
    <w:rsid w:val="00454717"/>
    <w:rsid w:val="00470A86"/>
    <w:rsid w:val="00475DC8"/>
    <w:rsid w:val="00494326"/>
    <w:rsid w:val="004A60E6"/>
    <w:rsid w:val="004B465B"/>
    <w:rsid w:val="004D4B24"/>
    <w:rsid w:val="004D6ABB"/>
    <w:rsid w:val="004F150B"/>
    <w:rsid w:val="004F2B49"/>
    <w:rsid w:val="004F4F2D"/>
    <w:rsid w:val="004F753F"/>
    <w:rsid w:val="00505F15"/>
    <w:rsid w:val="00511B9F"/>
    <w:rsid w:val="0051792C"/>
    <w:rsid w:val="005221F1"/>
    <w:rsid w:val="00530CEA"/>
    <w:rsid w:val="00547580"/>
    <w:rsid w:val="00560317"/>
    <w:rsid w:val="00564221"/>
    <w:rsid w:val="00590EE7"/>
    <w:rsid w:val="00595B3B"/>
    <w:rsid w:val="005A77E1"/>
    <w:rsid w:val="005B36EC"/>
    <w:rsid w:val="005D402C"/>
    <w:rsid w:val="005D5DA7"/>
    <w:rsid w:val="005F0DEE"/>
    <w:rsid w:val="00600094"/>
    <w:rsid w:val="00630DE9"/>
    <w:rsid w:val="0066407D"/>
    <w:rsid w:val="00671E73"/>
    <w:rsid w:val="006758B2"/>
    <w:rsid w:val="00691398"/>
    <w:rsid w:val="006B2115"/>
    <w:rsid w:val="006C7A7D"/>
    <w:rsid w:val="006D1064"/>
    <w:rsid w:val="006E1674"/>
    <w:rsid w:val="007168DF"/>
    <w:rsid w:val="00732853"/>
    <w:rsid w:val="00743E0C"/>
    <w:rsid w:val="00746921"/>
    <w:rsid w:val="0075329B"/>
    <w:rsid w:val="00773AF6"/>
    <w:rsid w:val="00791D71"/>
    <w:rsid w:val="007D731A"/>
    <w:rsid w:val="007F5887"/>
    <w:rsid w:val="00817A73"/>
    <w:rsid w:val="00826201"/>
    <w:rsid w:val="00826D6E"/>
    <w:rsid w:val="008272F6"/>
    <w:rsid w:val="00831846"/>
    <w:rsid w:val="00841252"/>
    <w:rsid w:val="00847C28"/>
    <w:rsid w:val="00850DB9"/>
    <w:rsid w:val="00857AB1"/>
    <w:rsid w:val="0086647B"/>
    <w:rsid w:val="00867130"/>
    <w:rsid w:val="0087346A"/>
    <w:rsid w:val="00877F10"/>
    <w:rsid w:val="00880D6A"/>
    <w:rsid w:val="008833BC"/>
    <w:rsid w:val="008878C7"/>
    <w:rsid w:val="00895FA7"/>
    <w:rsid w:val="008C2AA3"/>
    <w:rsid w:val="008D19D2"/>
    <w:rsid w:val="00905448"/>
    <w:rsid w:val="009172F7"/>
    <w:rsid w:val="00920845"/>
    <w:rsid w:val="009455FA"/>
    <w:rsid w:val="00966D48"/>
    <w:rsid w:val="00966FE7"/>
    <w:rsid w:val="00967936"/>
    <w:rsid w:val="00967FB9"/>
    <w:rsid w:val="009754B1"/>
    <w:rsid w:val="00996F9D"/>
    <w:rsid w:val="009A333A"/>
    <w:rsid w:val="009A5036"/>
    <w:rsid w:val="00A201D9"/>
    <w:rsid w:val="00A22C03"/>
    <w:rsid w:val="00A31500"/>
    <w:rsid w:val="00A3616B"/>
    <w:rsid w:val="00A3630D"/>
    <w:rsid w:val="00A376C0"/>
    <w:rsid w:val="00A46AC3"/>
    <w:rsid w:val="00A47E3F"/>
    <w:rsid w:val="00A57C19"/>
    <w:rsid w:val="00A62FD1"/>
    <w:rsid w:val="00A64858"/>
    <w:rsid w:val="00A93948"/>
    <w:rsid w:val="00AB4AF5"/>
    <w:rsid w:val="00AC4C60"/>
    <w:rsid w:val="00AE4B76"/>
    <w:rsid w:val="00AF526F"/>
    <w:rsid w:val="00B017BB"/>
    <w:rsid w:val="00B11009"/>
    <w:rsid w:val="00B22753"/>
    <w:rsid w:val="00B31088"/>
    <w:rsid w:val="00B4455E"/>
    <w:rsid w:val="00B527A7"/>
    <w:rsid w:val="00B52973"/>
    <w:rsid w:val="00B62C9B"/>
    <w:rsid w:val="00B771D0"/>
    <w:rsid w:val="00B971D3"/>
    <w:rsid w:val="00BB13BD"/>
    <w:rsid w:val="00BB5585"/>
    <w:rsid w:val="00BC71BF"/>
    <w:rsid w:val="00BE45BE"/>
    <w:rsid w:val="00BE6005"/>
    <w:rsid w:val="00C05898"/>
    <w:rsid w:val="00C17A7C"/>
    <w:rsid w:val="00C317EA"/>
    <w:rsid w:val="00C43DAE"/>
    <w:rsid w:val="00C5111B"/>
    <w:rsid w:val="00C5708A"/>
    <w:rsid w:val="00C62E81"/>
    <w:rsid w:val="00C64A00"/>
    <w:rsid w:val="00C868E9"/>
    <w:rsid w:val="00C90237"/>
    <w:rsid w:val="00CA5A52"/>
    <w:rsid w:val="00CB080A"/>
    <w:rsid w:val="00CC61E5"/>
    <w:rsid w:val="00CD5EBE"/>
    <w:rsid w:val="00CD604C"/>
    <w:rsid w:val="00D142FD"/>
    <w:rsid w:val="00D166F3"/>
    <w:rsid w:val="00D32C17"/>
    <w:rsid w:val="00D42C8F"/>
    <w:rsid w:val="00D53139"/>
    <w:rsid w:val="00D63BC8"/>
    <w:rsid w:val="00D65B07"/>
    <w:rsid w:val="00D851EA"/>
    <w:rsid w:val="00D93322"/>
    <w:rsid w:val="00D9468C"/>
    <w:rsid w:val="00D9562E"/>
    <w:rsid w:val="00DA4861"/>
    <w:rsid w:val="00DA5A94"/>
    <w:rsid w:val="00DB18C5"/>
    <w:rsid w:val="00DB66BE"/>
    <w:rsid w:val="00DE3780"/>
    <w:rsid w:val="00E450FF"/>
    <w:rsid w:val="00E50527"/>
    <w:rsid w:val="00E8774A"/>
    <w:rsid w:val="00EA2A97"/>
    <w:rsid w:val="00EC6DA0"/>
    <w:rsid w:val="00EE2E3B"/>
    <w:rsid w:val="00EE412C"/>
    <w:rsid w:val="00F00179"/>
    <w:rsid w:val="00F14B01"/>
    <w:rsid w:val="00F1744C"/>
    <w:rsid w:val="00F22F4E"/>
    <w:rsid w:val="00F61EEA"/>
    <w:rsid w:val="00F62684"/>
    <w:rsid w:val="00F76555"/>
    <w:rsid w:val="00F854CD"/>
    <w:rsid w:val="00F961C0"/>
    <w:rsid w:val="00FA2300"/>
    <w:rsid w:val="00FA245C"/>
    <w:rsid w:val="00FA780D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C90237"/>
    <w:rPr>
      <w:rFonts w:ascii="Verdana" w:hAnsi="Verdana"/>
      <w:b/>
      <w:bCs/>
      <w:color w:val="000000"/>
    </w:rPr>
  </w:style>
  <w:style w:type="character" w:styleId="UyteHipercze">
    <w:name w:val="FollowedHyperlink"/>
    <w:basedOn w:val="Domylnaczcionkaakapitu"/>
    <w:uiPriority w:val="99"/>
    <w:semiHidden/>
    <w:unhideWhenUsed/>
    <w:rsid w:val="00DA5A94"/>
    <w:rPr>
      <w:color w:val="954F72" w:themeColor="followedHyperlink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53139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18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B18C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B18C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18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18C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5642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422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42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42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68a3213db19b44369545ad186ff301f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adem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B5FC1-AEC9-4A53-93B0-6006F0E2F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1558</Words>
  <Characters>9349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10886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2</cp:revision>
  <cp:lastPrinted>2021-08-25T09:50:00Z</cp:lastPrinted>
  <dcterms:created xsi:type="dcterms:W3CDTF">2026-03-31T14:24:00Z</dcterms:created>
  <dcterms:modified xsi:type="dcterms:W3CDTF">2026-03-31T14:24:00Z</dcterms:modified>
</cp:coreProperties>
</file>