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B582E4" w14:textId="5F94F675" w:rsidR="004B1DEE" w:rsidRPr="00054F0C" w:rsidRDefault="004B1DEE" w:rsidP="00054F0C">
      <w:pPr>
        <w:pStyle w:val="Nagwek1"/>
        <w:jc w:val="center"/>
        <w:rPr>
          <w:rFonts w:asciiTheme="minorHAnsi" w:hAnsiTheme="minorHAnsi" w:cstheme="minorBidi"/>
          <w:b/>
          <w:color w:val="auto"/>
          <w:sz w:val="24"/>
          <w:szCs w:val="24"/>
        </w:rPr>
      </w:pPr>
      <w:r w:rsidRPr="1D129D47">
        <w:rPr>
          <w:rFonts w:asciiTheme="minorHAnsi" w:hAnsiTheme="minorHAnsi" w:cstheme="minorBidi"/>
          <w:b/>
          <w:color w:val="auto"/>
          <w:sz w:val="24"/>
          <w:szCs w:val="24"/>
        </w:rPr>
        <w:t xml:space="preserve">Zarządzenie </w:t>
      </w:r>
      <w:r w:rsidR="00D5287A">
        <w:rPr>
          <w:rFonts w:asciiTheme="minorHAnsi" w:hAnsiTheme="minorHAnsi" w:cstheme="minorBidi"/>
          <w:b/>
          <w:color w:val="auto"/>
          <w:sz w:val="24"/>
          <w:szCs w:val="24"/>
        </w:rPr>
        <w:t>n</w:t>
      </w:r>
      <w:r w:rsidR="00F10838" w:rsidRPr="1D129D47">
        <w:rPr>
          <w:rFonts w:asciiTheme="minorHAnsi" w:hAnsiTheme="minorHAnsi" w:cstheme="minorBidi"/>
          <w:b/>
          <w:color w:val="auto"/>
          <w:sz w:val="24"/>
          <w:szCs w:val="24"/>
        </w:rPr>
        <w:t xml:space="preserve">r </w:t>
      </w:r>
      <w:r w:rsidR="00D5287A">
        <w:rPr>
          <w:rFonts w:asciiTheme="minorHAnsi" w:hAnsiTheme="minorHAnsi" w:cstheme="minorBidi"/>
          <w:b/>
          <w:color w:val="auto"/>
          <w:sz w:val="24"/>
          <w:szCs w:val="24"/>
        </w:rPr>
        <w:t>30</w:t>
      </w:r>
      <w:r w:rsidR="00286B5C">
        <w:rPr>
          <w:rFonts w:asciiTheme="minorHAnsi" w:hAnsiTheme="minorHAnsi" w:cstheme="minorBidi"/>
          <w:b/>
          <w:color w:val="auto"/>
          <w:sz w:val="24"/>
          <w:szCs w:val="24"/>
        </w:rPr>
        <w:t>/2021</w:t>
      </w:r>
      <w:r w:rsidRPr="1D129D47">
        <w:rPr>
          <w:rFonts w:asciiTheme="minorHAnsi" w:hAnsiTheme="minorHAnsi" w:cstheme="minorBidi"/>
          <w:b/>
          <w:color w:val="auto"/>
          <w:sz w:val="24"/>
          <w:szCs w:val="24"/>
        </w:rPr>
        <w:t xml:space="preserve"> Kanclerza Polskiej Akademii Nauk</w:t>
      </w:r>
      <w:r w:rsidR="00054F0C">
        <w:br/>
      </w:r>
      <w:r w:rsidRPr="1D129D47">
        <w:rPr>
          <w:rFonts w:asciiTheme="minorHAnsi" w:hAnsiTheme="minorHAnsi" w:cstheme="minorBidi"/>
          <w:b/>
          <w:color w:val="auto"/>
          <w:sz w:val="24"/>
          <w:szCs w:val="24"/>
        </w:rPr>
        <w:t xml:space="preserve">z </w:t>
      </w:r>
      <w:r w:rsidR="00B27782" w:rsidRPr="1D129D47">
        <w:rPr>
          <w:rFonts w:asciiTheme="minorHAnsi" w:hAnsiTheme="minorHAnsi" w:cstheme="minorBidi"/>
          <w:b/>
          <w:color w:val="auto"/>
          <w:sz w:val="24"/>
          <w:szCs w:val="24"/>
        </w:rPr>
        <w:t xml:space="preserve">dnia </w:t>
      </w:r>
      <w:r w:rsidR="00D5287A">
        <w:rPr>
          <w:rFonts w:asciiTheme="minorHAnsi" w:hAnsiTheme="minorHAnsi" w:cstheme="minorBidi"/>
          <w:b/>
          <w:color w:val="auto"/>
          <w:sz w:val="24"/>
          <w:szCs w:val="24"/>
        </w:rPr>
        <w:t>19 maja</w:t>
      </w:r>
      <w:r w:rsidRPr="1D129D47">
        <w:rPr>
          <w:rFonts w:asciiTheme="minorHAnsi" w:hAnsiTheme="minorHAnsi" w:cstheme="minorBidi"/>
          <w:b/>
          <w:color w:val="auto"/>
          <w:sz w:val="24"/>
          <w:szCs w:val="24"/>
        </w:rPr>
        <w:t xml:space="preserve"> 202</w:t>
      </w:r>
      <w:r w:rsidR="00054F0C" w:rsidRPr="1D129D47">
        <w:rPr>
          <w:rFonts w:asciiTheme="minorHAnsi" w:hAnsiTheme="minorHAnsi" w:cstheme="minorBidi"/>
          <w:b/>
          <w:color w:val="auto"/>
          <w:sz w:val="24"/>
          <w:szCs w:val="24"/>
        </w:rPr>
        <w:t>1</w:t>
      </w:r>
      <w:r w:rsidRPr="1D129D47">
        <w:rPr>
          <w:rFonts w:asciiTheme="minorHAnsi" w:hAnsiTheme="minorHAnsi" w:cstheme="minorBidi"/>
          <w:b/>
          <w:color w:val="auto"/>
          <w:sz w:val="24"/>
          <w:szCs w:val="24"/>
        </w:rPr>
        <w:t xml:space="preserve"> r.</w:t>
      </w:r>
    </w:p>
    <w:p w14:paraId="6CD9E177" w14:textId="7E97B231" w:rsidR="00054F0C" w:rsidRPr="00054F0C" w:rsidRDefault="00054F0C" w:rsidP="00047F7C">
      <w:pPr>
        <w:spacing w:before="240" w:line="276" w:lineRule="auto"/>
        <w:jc w:val="center"/>
        <w:rPr>
          <w:sz w:val="24"/>
          <w:szCs w:val="24"/>
        </w:rPr>
      </w:pPr>
      <w:r w:rsidRPr="00054F0C">
        <w:rPr>
          <w:sz w:val="24"/>
          <w:szCs w:val="24"/>
        </w:rPr>
        <w:t>zmieniające zarządzenie w sprawie powołania zespołu projektowego</w:t>
      </w:r>
      <w:r>
        <w:br/>
      </w:r>
      <w:r w:rsidRPr="00054F0C">
        <w:rPr>
          <w:sz w:val="24"/>
          <w:szCs w:val="24"/>
        </w:rPr>
        <w:t>odpowiedzialnego za wdrożenie nowych serwisów internetowych pan.pl</w:t>
      </w:r>
      <w:r>
        <w:br/>
      </w:r>
      <w:r w:rsidRPr="00054F0C">
        <w:rPr>
          <w:sz w:val="24"/>
          <w:szCs w:val="24"/>
        </w:rPr>
        <w:t xml:space="preserve">oraz </w:t>
      </w:r>
      <w:r w:rsidR="003B3723">
        <w:rPr>
          <w:sz w:val="24"/>
          <w:szCs w:val="24"/>
        </w:rPr>
        <w:t>Biuletynu In</w:t>
      </w:r>
      <w:r w:rsidR="007F1CBC">
        <w:rPr>
          <w:sz w:val="24"/>
          <w:szCs w:val="24"/>
        </w:rPr>
        <w:t xml:space="preserve">formacji Publicznej PAN </w:t>
      </w:r>
      <w:r w:rsidRPr="00054F0C">
        <w:rPr>
          <w:sz w:val="24"/>
          <w:szCs w:val="24"/>
        </w:rPr>
        <w:t>bip.pan.pl</w:t>
      </w:r>
    </w:p>
    <w:p w14:paraId="52D778D3" w14:textId="209EB2A9" w:rsidR="00054F0C" w:rsidRPr="00054F0C" w:rsidRDefault="00054F0C" w:rsidP="00054F0C">
      <w:pPr>
        <w:spacing w:line="276" w:lineRule="auto"/>
        <w:jc w:val="center"/>
        <w:rPr>
          <w:sz w:val="24"/>
          <w:szCs w:val="24"/>
        </w:rPr>
      </w:pPr>
      <w:bookmarkStart w:id="0" w:name="_GoBack"/>
      <w:bookmarkEnd w:id="0"/>
    </w:p>
    <w:p w14:paraId="0E28B70F" w14:textId="01AEC1DA" w:rsidR="00054F0C" w:rsidRDefault="00054F0C" w:rsidP="00054F0C">
      <w:pPr>
        <w:spacing w:line="276" w:lineRule="auto"/>
        <w:jc w:val="both"/>
        <w:rPr>
          <w:sz w:val="24"/>
          <w:szCs w:val="24"/>
        </w:rPr>
      </w:pPr>
      <w:r w:rsidRPr="00054F0C">
        <w:rPr>
          <w:sz w:val="24"/>
          <w:szCs w:val="24"/>
        </w:rPr>
        <w:t xml:space="preserve">Na podstawie art. 24 ust. 1 ustawy z dnia 30 kwietnia 2010 roku o Polskiej Akademii Nauk (Dz.U. 2020 poz. </w:t>
      </w:r>
      <w:r w:rsidRPr="1D129D47">
        <w:rPr>
          <w:sz w:val="24"/>
          <w:szCs w:val="24"/>
        </w:rPr>
        <w:t>1796) postanawiam, co</w:t>
      </w:r>
      <w:r w:rsidR="001903A8" w:rsidRPr="1D129D47">
        <w:rPr>
          <w:sz w:val="24"/>
          <w:szCs w:val="24"/>
        </w:rPr>
        <w:t> </w:t>
      </w:r>
      <w:r w:rsidRPr="1D129D47">
        <w:rPr>
          <w:sz w:val="24"/>
          <w:szCs w:val="24"/>
        </w:rPr>
        <w:t>następuje.</w:t>
      </w:r>
    </w:p>
    <w:p w14:paraId="4512C322" w14:textId="6327E167" w:rsidR="001903A8" w:rsidRDefault="001903A8" w:rsidP="00054F0C">
      <w:pPr>
        <w:spacing w:line="276" w:lineRule="auto"/>
        <w:jc w:val="both"/>
        <w:rPr>
          <w:sz w:val="24"/>
          <w:szCs w:val="24"/>
        </w:rPr>
      </w:pPr>
    </w:p>
    <w:p w14:paraId="0BFF1AA5" w14:textId="2F185188" w:rsidR="002B4505" w:rsidRDefault="002B4505" w:rsidP="002B4505">
      <w:pPr>
        <w:pStyle w:val="Nagwek2"/>
        <w:spacing w:after="240"/>
        <w:jc w:val="center"/>
        <w:rPr>
          <w:rFonts w:asciiTheme="minorHAnsi" w:hAnsiTheme="minorHAnsi" w:cstheme="minorBidi"/>
          <w:b/>
          <w:color w:val="auto"/>
          <w:sz w:val="24"/>
          <w:szCs w:val="24"/>
        </w:rPr>
      </w:pPr>
      <w:r w:rsidRPr="1D129D47">
        <w:rPr>
          <w:rFonts w:asciiTheme="minorHAnsi" w:hAnsiTheme="minorHAnsi" w:cstheme="minorBidi"/>
          <w:b/>
          <w:color w:val="auto"/>
          <w:sz w:val="24"/>
          <w:szCs w:val="24"/>
        </w:rPr>
        <w:t>§ 1</w:t>
      </w:r>
    </w:p>
    <w:p w14:paraId="52FCA2A0" w14:textId="01137AAE" w:rsidR="007F1CBC" w:rsidRPr="005D501B" w:rsidRDefault="00F10838" w:rsidP="1D129D4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</w:t>
      </w:r>
      <w:r w:rsidR="007F1CBC" w:rsidRPr="00054F0C">
        <w:rPr>
          <w:sz w:val="24"/>
          <w:szCs w:val="24"/>
        </w:rPr>
        <w:t>zarządzeni</w:t>
      </w:r>
      <w:r>
        <w:rPr>
          <w:sz w:val="24"/>
          <w:szCs w:val="24"/>
        </w:rPr>
        <w:t>u</w:t>
      </w:r>
      <w:r w:rsidR="007F1CBC" w:rsidRPr="00054F0C">
        <w:rPr>
          <w:sz w:val="24"/>
          <w:szCs w:val="24"/>
        </w:rPr>
        <w:t xml:space="preserve"> nr 45/2020 Kanclerza Polskiej Akademii Nauk z</w:t>
      </w:r>
      <w:r w:rsidR="007F1CBC">
        <w:rPr>
          <w:sz w:val="24"/>
          <w:szCs w:val="24"/>
        </w:rPr>
        <w:t xml:space="preserve"> </w:t>
      </w:r>
      <w:r w:rsidR="00B27782">
        <w:rPr>
          <w:sz w:val="24"/>
          <w:szCs w:val="24"/>
        </w:rPr>
        <w:t xml:space="preserve">dnia </w:t>
      </w:r>
      <w:r w:rsidR="007F1CBC" w:rsidRPr="00054F0C">
        <w:rPr>
          <w:sz w:val="24"/>
          <w:szCs w:val="24"/>
        </w:rPr>
        <w:t>6</w:t>
      </w:r>
      <w:r w:rsidR="007F1CBC">
        <w:rPr>
          <w:sz w:val="24"/>
          <w:szCs w:val="24"/>
        </w:rPr>
        <w:t xml:space="preserve"> </w:t>
      </w:r>
      <w:r w:rsidR="007F1CBC" w:rsidRPr="00054F0C">
        <w:rPr>
          <w:sz w:val="24"/>
          <w:szCs w:val="24"/>
        </w:rPr>
        <w:t>sierpnia 2020 roku w</w:t>
      </w:r>
      <w:r w:rsidR="00373348">
        <w:rPr>
          <w:sz w:val="24"/>
          <w:szCs w:val="24"/>
        </w:rPr>
        <w:t> </w:t>
      </w:r>
      <w:r w:rsidR="007F1CBC" w:rsidRPr="00054F0C">
        <w:rPr>
          <w:sz w:val="24"/>
          <w:szCs w:val="24"/>
        </w:rPr>
        <w:t>sprawie powołania zespołu projektowego odpowiedzialnego za</w:t>
      </w:r>
      <w:r w:rsidR="007F1CBC">
        <w:rPr>
          <w:sz w:val="24"/>
          <w:szCs w:val="24"/>
        </w:rPr>
        <w:t> </w:t>
      </w:r>
      <w:r w:rsidR="007F1CBC" w:rsidRPr="00054F0C">
        <w:rPr>
          <w:sz w:val="24"/>
          <w:szCs w:val="24"/>
        </w:rPr>
        <w:t>wdrożenie nowych serwisów internetowych pan.pl oraz</w:t>
      </w:r>
      <w:r w:rsidR="00B27782" w:rsidRPr="00B27782">
        <w:rPr>
          <w:sz w:val="24"/>
          <w:szCs w:val="24"/>
        </w:rPr>
        <w:t xml:space="preserve"> Biuletynu Informacji Publicznej PAN</w:t>
      </w:r>
      <w:r w:rsidR="007F1CBC" w:rsidRPr="00054F0C">
        <w:rPr>
          <w:sz w:val="24"/>
          <w:szCs w:val="24"/>
        </w:rPr>
        <w:t xml:space="preserve"> bip.pan.pl</w:t>
      </w:r>
      <w:r w:rsidR="007F1CBC">
        <w:rPr>
          <w:sz w:val="24"/>
          <w:szCs w:val="24"/>
        </w:rPr>
        <w:t xml:space="preserve"> </w:t>
      </w:r>
      <w:r w:rsidR="005D501B" w:rsidRPr="005D501B">
        <w:rPr>
          <w:sz w:val="24"/>
          <w:szCs w:val="24"/>
        </w:rPr>
        <w:t>wprowadza się następujące zmiany:</w:t>
      </w:r>
    </w:p>
    <w:p w14:paraId="2FE48E17" w14:textId="047472E6" w:rsidR="001903A8" w:rsidRPr="005D501B" w:rsidRDefault="005D501B" w:rsidP="1D129D47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</w:t>
      </w:r>
      <w:r w:rsidR="001903A8" w:rsidRPr="1D129D47">
        <w:rPr>
          <w:sz w:val="24"/>
          <w:szCs w:val="24"/>
        </w:rPr>
        <w:t>§ 1 ust. 2</w:t>
      </w:r>
      <w:r w:rsidR="001903A8" w:rsidRPr="1D129D47" w:rsidDel="005D501B">
        <w:rPr>
          <w:sz w:val="24"/>
          <w:szCs w:val="24"/>
        </w:rPr>
        <w:t xml:space="preserve"> </w:t>
      </w:r>
      <w:r w:rsidR="001903A8" w:rsidRPr="1D129D47">
        <w:rPr>
          <w:sz w:val="24"/>
          <w:szCs w:val="24"/>
        </w:rPr>
        <w:t>otrzymuje następujące brzmienie</w:t>
      </w:r>
      <w:r w:rsidR="002B4505" w:rsidRPr="1D129D47">
        <w:rPr>
          <w:sz w:val="24"/>
          <w:szCs w:val="24"/>
        </w:rPr>
        <w:t>:</w:t>
      </w:r>
    </w:p>
    <w:p w14:paraId="3C52AE77" w14:textId="701F73EA" w:rsidR="001903A8" w:rsidRDefault="001903A8" w:rsidP="002B4505">
      <w:pPr>
        <w:spacing w:line="276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„2. W skład zespołu wchodzą:</w:t>
      </w:r>
    </w:p>
    <w:p w14:paraId="65746F0C" w14:textId="3EB19B6C" w:rsidR="001903A8" w:rsidRPr="002B4505" w:rsidRDefault="001903A8" w:rsidP="002B4505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2B4505">
        <w:rPr>
          <w:sz w:val="24"/>
          <w:szCs w:val="24"/>
        </w:rPr>
        <w:t>Agnieszka Borowa-Malinowska, Biuro Upowszechniania i Promocji Nauki – kierownik zespołu;</w:t>
      </w:r>
    </w:p>
    <w:p w14:paraId="3EA452D4" w14:textId="4642516F" w:rsidR="001903A8" w:rsidRPr="002B4505" w:rsidRDefault="001903A8" w:rsidP="002B4505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2B4505">
        <w:rPr>
          <w:sz w:val="24"/>
          <w:szCs w:val="24"/>
        </w:rPr>
        <w:t>Agnieszka Banasiuk, Biuro Organizacyjno-Majątkowe – członek zespołu;</w:t>
      </w:r>
    </w:p>
    <w:p w14:paraId="793AE065" w14:textId="0C2A152F" w:rsidR="001903A8" w:rsidRPr="002B4505" w:rsidRDefault="001903A8" w:rsidP="002B4505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2B4505">
        <w:rPr>
          <w:sz w:val="24"/>
          <w:szCs w:val="24"/>
        </w:rPr>
        <w:t>Anna Bielec, Gabinet Prezesa – członek zespołu;</w:t>
      </w:r>
    </w:p>
    <w:p w14:paraId="27AEC5AD" w14:textId="77777777" w:rsidR="002B4505" w:rsidRPr="002B4505" w:rsidRDefault="002B4505" w:rsidP="002B4505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2B4505">
        <w:rPr>
          <w:sz w:val="24"/>
          <w:szCs w:val="24"/>
        </w:rPr>
        <w:t>Renata Chmielewska, Zespół Teleinformatyki – członek zespołu;</w:t>
      </w:r>
    </w:p>
    <w:p w14:paraId="0E3C5505" w14:textId="08DED3B3" w:rsidR="001903A8" w:rsidRPr="002B4505" w:rsidRDefault="001903A8" w:rsidP="002B4505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2B4505">
        <w:rPr>
          <w:sz w:val="24"/>
          <w:szCs w:val="24"/>
        </w:rPr>
        <w:t>Anna Ciechurska, Biuro Współpracy z Zagranicą – członek zespołu;</w:t>
      </w:r>
    </w:p>
    <w:p w14:paraId="676C2DF3" w14:textId="1B1101B8" w:rsidR="002B4505" w:rsidRDefault="002B4505" w:rsidP="002B4505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2B4505">
        <w:rPr>
          <w:sz w:val="24"/>
          <w:szCs w:val="24"/>
        </w:rPr>
        <w:t>Magda Dolińska-Rydzek, Biuro ds. Doskonałości Naukowej – członek zespołu;</w:t>
      </w:r>
    </w:p>
    <w:p w14:paraId="767BB094" w14:textId="4E1E1A62" w:rsidR="00373348" w:rsidRPr="002B4505" w:rsidRDefault="00373348" w:rsidP="002B4505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Katarzyna Faustman, Biuro Współpracy z Zagranicą – członek zespołu;</w:t>
      </w:r>
    </w:p>
    <w:p w14:paraId="75A6C3D3" w14:textId="1F05393F" w:rsidR="001903A8" w:rsidRPr="002B4505" w:rsidRDefault="001903A8" w:rsidP="002B4505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2B4505">
        <w:rPr>
          <w:sz w:val="24"/>
          <w:szCs w:val="24"/>
        </w:rPr>
        <w:t>Hanna Głowacka, Biuro Finansów i Budżetu – członek zespołu;</w:t>
      </w:r>
    </w:p>
    <w:p w14:paraId="2671EFB1" w14:textId="5F099973" w:rsidR="001903A8" w:rsidRPr="002B4505" w:rsidRDefault="001903A8" w:rsidP="002B4505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2B4505">
        <w:rPr>
          <w:sz w:val="24"/>
          <w:szCs w:val="24"/>
        </w:rPr>
        <w:t>Katarzyna Golis, Biuro Finansów i Budżetu – członek zespołu;</w:t>
      </w:r>
    </w:p>
    <w:p w14:paraId="62089356" w14:textId="77777777" w:rsidR="002B4505" w:rsidRPr="002B4505" w:rsidRDefault="002B4505" w:rsidP="002B4505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2B4505">
        <w:rPr>
          <w:sz w:val="24"/>
          <w:szCs w:val="24"/>
        </w:rPr>
        <w:t>Elżbieta Kasińska, Zespół Zamówień Publicznych – członek zespołu;</w:t>
      </w:r>
    </w:p>
    <w:p w14:paraId="004BB737" w14:textId="2DE2585E" w:rsidR="001903A8" w:rsidRPr="00373348" w:rsidRDefault="001903A8" w:rsidP="002B4505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373348">
        <w:rPr>
          <w:sz w:val="24"/>
          <w:szCs w:val="24"/>
        </w:rPr>
        <w:t>Maciej Konopacki, Biuro Organizacyjno-Majątkowe – członek zespołu;</w:t>
      </w:r>
    </w:p>
    <w:p w14:paraId="5F64D2DB" w14:textId="67825528" w:rsidR="00582FE4" w:rsidRPr="00373348" w:rsidRDefault="00582FE4" w:rsidP="002B4505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373348">
        <w:rPr>
          <w:sz w:val="24"/>
          <w:szCs w:val="24"/>
        </w:rPr>
        <w:t>Aleksandra Kurdziałek</w:t>
      </w:r>
      <w:r w:rsidR="00854148">
        <w:rPr>
          <w:sz w:val="24"/>
          <w:szCs w:val="24"/>
        </w:rPr>
        <w:t>,</w:t>
      </w:r>
      <w:r w:rsidRPr="00373348">
        <w:rPr>
          <w:sz w:val="24"/>
          <w:szCs w:val="24"/>
        </w:rPr>
        <w:t xml:space="preserve"> Biuro ds. Doskonałości Naukowej – członek zespołu;</w:t>
      </w:r>
    </w:p>
    <w:p w14:paraId="49E82BA9" w14:textId="4EF420B6" w:rsidR="001903A8" w:rsidRPr="00373348" w:rsidRDefault="001903A8" w:rsidP="002B4505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373348">
        <w:rPr>
          <w:sz w:val="24"/>
          <w:szCs w:val="24"/>
        </w:rPr>
        <w:t>Kinga Maciąg, Zespół Prawny – członek zespołu;</w:t>
      </w:r>
    </w:p>
    <w:p w14:paraId="49262641" w14:textId="6C0435DD" w:rsidR="001903A8" w:rsidRPr="00373348" w:rsidRDefault="001903A8" w:rsidP="002B4505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373348">
        <w:rPr>
          <w:sz w:val="24"/>
          <w:szCs w:val="24"/>
        </w:rPr>
        <w:t>Tamara Rogowska, Inspektor Ochrony Danych – członek zespołu</w:t>
      </w:r>
      <w:r w:rsidR="002B4505" w:rsidRPr="00373348">
        <w:rPr>
          <w:sz w:val="24"/>
          <w:szCs w:val="24"/>
        </w:rPr>
        <w:t>;</w:t>
      </w:r>
    </w:p>
    <w:p w14:paraId="5B9E478B" w14:textId="07C96450" w:rsidR="00373348" w:rsidRPr="00373348" w:rsidRDefault="002B4505" w:rsidP="002B4505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373348">
        <w:rPr>
          <w:sz w:val="24"/>
          <w:szCs w:val="24"/>
        </w:rPr>
        <w:t>Aleksandra Stegienka, Gabinet Prezesa – członek zespołu;</w:t>
      </w:r>
    </w:p>
    <w:p w14:paraId="24F414CD" w14:textId="43DB2E62" w:rsidR="00047F7C" w:rsidRPr="00373348" w:rsidRDefault="002B4505" w:rsidP="00373348">
      <w:pPr>
        <w:pStyle w:val="Akapitzlist"/>
        <w:numPr>
          <w:ilvl w:val="0"/>
          <w:numId w:val="1"/>
        </w:numPr>
        <w:spacing w:line="276" w:lineRule="auto"/>
        <w:jc w:val="both"/>
      </w:pPr>
      <w:r w:rsidRPr="00373348">
        <w:rPr>
          <w:sz w:val="24"/>
          <w:szCs w:val="24"/>
        </w:rPr>
        <w:t>Kinga Zegadłowicz, Zespół Spraw Pracowniczych – członek zespołu</w:t>
      </w:r>
      <w:r w:rsidR="359B90B3" w:rsidRPr="00373348">
        <w:rPr>
          <w:sz w:val="24"/>
          <w:szCs w:val="24"/>
        </w:rPr>
        <w:t>.</w:t>
      </w:r>
      <w:r w:rsidR="00D5287A">
        <w:rPr>
          <w:sz w:val="24"/>
          <w:szCs w:val="24"/>
        </w:rPr>
        <w:t>”</w:t>
      </w:r>
    </w:p>
    <w:p w14:paraId="6A354943" w14:textId="19488E45" w:rsidR="00047F7C" w:rsidRPr="00047F7C" w:rsidRDefault="00047F7C" w:rsidP="00047F7C">
      <w:pPr>
        <w:spacing w:line="276" w:lineRule="auto"/>
        <w:jc w:val="both"/>
        <w:rPr>
          <w:sz w:val="24"/>
          <w:szCs w:val="24"/>
        </w:rPr>
      </w:pPr>
    </w:p>
    <w:p w14:paraId="7748D07A" w14:textId="3E7A10DF" w:rsidR="001903A8" w:rsidRPr="002B4505" w:rsidRDefault="001903A8" w:rsidP="002B4505">
      <w:pPr>
        <w:pStyle w:val="Nagwek2"/>
        <w:spacing w:after="240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2B4505">
        <w:rPr>
          <w:rFonts w:asciiTheme="minorHAnsi" w:hAnsiTheme="minorHAnsi" w:cstheme="minorHAnsi"/>
          <w:b/>
          <w:color w:val="auto"/>
          <w:sz w:val="24"/>
          <w:szCs w:val="24"/>
        </w:rPr>
        <w:lastRenderedPageBreak/>
        <w:t>§ 2</w:t>
      </w:r>
    </w:p>
    <w:p w14:paraId="3F72CB30" w14:textId="77777777" w:rsidR="001903A8" w:rsidRPr="001903A8" w:rsidRDefault="001903A8" w:rsidP="1D129D47">
      <w:pPr>
        <w:spacing w:line="276" w:lineRule="auto"/>
        <w:rPr>
          <w:sz w:val="24"/>
          <w:szCs w:val="24"/>
        </w:rPr>
      </w:pPr>
      <w:r w:rsidRPr="001903A8">
        <w:rPr>
          <w:sz w:val="24"/>
          <w:szCs w:val="24"/>
        </w:rPr>
        <w:t>Zarządzenie wchodzi w życie z dniem podpisania.</w:t>
      </w:r>
    </w:p>
    <w:p w14:paraId="1EF11C10" w14:textId="06B02497" w:rsidR="006F5A43" w:rsidRDefault="00286B5C" w:rsidP="00054F0C">
      <w:pPr>
        <w:spacing w:line="276" w:lineRule="auto"/>
        <w:rPr>
          <w:sz w:val="24"/>
          <w:szCs w:val="24"/>
        </w:rPr>
      </w:pPr>
    </w:p>
    <w:p w14:paraId="35F8BE09" w14:textId="6547BCFD" w:rsidR="00F11F25" w:rsidRDefault="002B4505" w:rsidP="1D129D47">
      <w:pPr>
        <w:spacing w:line="276" w:lineRule="auto"/>
        <w:ind w:left="6372"/>
        <w:jc w:val="center"/>
        <w:rPr>
          <w:sz w:val="24"/>
          <w:szCs w:val="24"/>
        </w:rPr>
      </w:pPr>
      <w:r>
        <w:rPr>
          <w:sz w:val="24"/>
          <w:szCs w:val="24"/>
        </w:rPr>
        <w:t>Kanclerz</w:t>
      </w:r>
    </w:p>
    <w:p w14:paraId="2891A6BC" w14:textId="7572F36F" w:rsidR="00854148" w:rsidRDefault="002B4505" w:rsidP="00854148">
      <w:pPr>
        <w:spacing w:line="276" w:lineRule="auto"/>
        <w:ind w:left="6372"/>
        <w:jc w:val="center"/>
        <w:rPr>
          <w:sz w:val="24"/>
          <w:szCs w:val="24"/>
        </w:rPr>
      </w:pPr>
      <w:r>
        <w:rPr>
          <w:sz w:val="24"/>
          <w:szCs w:val="24"/>
        </w:rPr>
        <w:t>Polskiej Akademii Nauk</w:t>
      </w:r>
    </w:p>
    <w:p w14:paraId="0290A263" w14:textId="77777777" w:rsidR="00047F7C" w:rsidRDefault="00047F7C" w:rsidP="002B4505">
      <w:pPr>
        <w:spacing w:line="276" w:lineRule="auto"/>
        <w:jc w:val="right"/>
        <w:rPr>
          <w:sz w:val="24"/>
          <w:szCs w:val="24"/>
        </w:rPr>
      </w:pPr>
    </w:p>
    <w:p w14:paraId="0F8BAA81" w14:textId="04B84C4B" w:rsidR="002B4505" w:rsidRPr="00054F0C" w:rsidRDefault="002B4505" w:rsidP="1D129D47">
      <w:pPr>
        <w:spacing w:line="276" w:lineRule="auto"/>
        <w:ind w:left="5664" w:firstLine="708"/>
        <w:jc w:val="center"/>
        <w:rPr>
          <w:sz w:val="24"/>
          <w:szCs w:val="24"/>
        </w:rPr>
      </w:pPr>
      <w:r>
        <w:rPr>
          <w:sz w:val="24"/>
          <w:szCs w:val="24"/>
        </w:rPr>
        <w:t>Tadeusz Latała</w:t>
      </w:r>
    </w:p>
    <w:sectPr w:rsidR="002B4505" w:rsidRPr="00054F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D2401F"/>
    <w:multiLevelType w:val="hybridMultilevel"/>
    <w:tmpl w:val="B776A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B14A7F"/>
    <w:multiLevelType w:val="hybridMultilevel"/>
    <w:tmpl w:val="8110B654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DEE"/>
    <w:rsid w:val="0001167D"/>
    <w:rsid w:val="00047F7C"/>
    <w:rsid w:val="00054F0C"/>
    <w:rsid w:val="000D0A90"/>
    <w:rsid w:val="001903A8"/>
    <w:rsid w:val="001D46FE"/>
    <w:rsid w:val="00286B5C"/>
    <w:rsid w:val="002B4505"/>
    <w:rsid w:val="00373348"/>
    <w:rsid w:val="003B3723"/>
    <w:rsid w:val="003B4CAE"/>
    <w:rsid w:val="004722E4"/>
    <w:rsid w:val="004B1DEE"/>
    <w:rsid w:val="00582FE4"/>
    <w:rsid w:val="005D21A6"/>
    <w:rsid w:val="005D501B"/>
    <w:rsid w:val="006A6FB6"/>
    <w:rsid w:val="0074710A"/>
    <w:rsid w:val="007F1CBC"/>
    <w:rsid w:val="00854148"/>
    <w:rsid w:val="00B1489C"/>
    <w:rsid w:val="00B27782"/>
    <w:rsid w:val="00D5287A"/>
    <w:rsid w:val="00F10838"/>
    <w:rsid w:val="00F11F25"/>
    <w:rsid w:val="00FD627A"/>
    <w:rsid w:val="1D129D47"/>
    <w:rsid w:val="2578D920"/>
    <w:rsid w:val="34E6EF7C"/>
    <w:rsid w:val="359B90B3"/>
    <w:rsid w:val="4BDBB5D7"/>
    <w:rsid w:val="4D5FC70B"/>
    <w:rsid w:val="6524B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DCBF9"/>
  <w15:chartTrackingRefBased/>
  <w15:docId w15:val="{19D3B656-EB39-4C73-BDAB-90736941F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B1DEE"/>
  </w:style>
  <w:style w:type="paragraph" w:styleId="Nagwek1">
    <w:name w:val="heading 1"/>
    <w:basedOn w:val="Normalny"/>
    <w:next w:val="Normalny"/>
    <w:link w:val="Nagwek1Znak"/>
    <w:uiPriority w:val="9"/>
    <w:qFormat/>
    <w:rsid w:val="00054F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B450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54F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B450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2B450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116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16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167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6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67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33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33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34C5B51BFC194498F7C6B3506DCD690" ma:contentTypeVersion="13" ma:contentTypeDescription="Utwórz nowy dokument." ma:contentTypeScope="" ma:versionID="98127276e2f4f9a86aec189ac8bda1b8">
  <xsd:schema xmlns:xsd="http://www.w3.org/2001/XMLSchema" xmlns:xs="http://www.w3.org/2001/XMLSchema" xmlns:p="http://schemas.microsoft.com/office/2006/metadata/properties" xmlns:ns3="4eceb198-f020-4655-bbd5-1db999830b4e" xmlns:ns4="7f3e83d9-fe15-4094-ab6d-50e01e94238b" targetNamespace="http://schemas.microsoft.com/office/2006/metadata/properties" ma:root="true" ma:fieldsID="5c296b9e616ec9297778b0346a72fef7" ns3:_="" ns4:_="">
    <xsd:import namespace="4eceb198-f020-4655-bbd5-1db999830b4e"/>
    <xsd:import namespace="7f3e83d9-fe15-4094-ab6d-50e01e94238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ceb198-f020-4655-bbd5-1db999830b4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3e83d9-fe15-4094-ab6d-50e01e9423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77086A-9390-4F93-9AFD-9B280F7D9C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ceb198-f020-4655-bbd5-1db999830b4e"/>
    <ds:schemaRef ds:uri="7f3e83d9-fe15-4094-ab6d-50e01e9423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0F5C79-92B6-40CE-B3BF-D98AB8EE7F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7E5E0D-4FB9-4320-B100-3F134D400271}">
  <ds:schemaRefs>
    <ds:schemaRef ds:uri="http://www.w3.org/XML/1998/namespace"/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schemas.microsoft.com/office/infopath/2007/PartnerControls"/>
    <ds:schemaRef ds:uri="7f3e83d9-fe15-4094-ab6d-50e01e94238b"/>
    <ds:schemaRef ds:uri="4eceb198-f020-4655-bbd5-1db999830b4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30/2021</dc:title>
  <dc:subject/>
  <dc:creator>Borowa-Malinowska Agnieszka</dc:creator>
  <cp:keywords>zespół, projekt, BIP, pan.pl, PAN</cp:keywords>
  <dc:description/>
  <cp:lastModifiedBy>Borowa-Malinowska Agnieszka</cp:lastModifiedBy>
  <cp:revision>24</cp:revision>
  <dcterms:created xsi:type="dcterms:W3CDTF">2021-04-12T11:17:00Z</dcterms:created>
  <dcterms:modified xsi:type="dcterms:W3CDTF">2021-05-24T08:24:00Z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0x010100834C5B51BFC194498F7C6B3506DCD690</vt:lpwstr>
  </property>
</Properties>
</file>