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16A6" w14:textId="0F171357" w:rsidR="00851CFF" w:rsidRPr="00D53949" w:rsidRDefault="00AC553B" w:rsidP="00F179E5">
      <w:pPr>
        <w:spacing w:after="0" w:line="259" w:lineRule="auto"/>
        <w:jc w:val="both"/>
      </w:pPr>
      <w:r>
        <w:t xml:space="preserve"> </w:t>
      </w:r>
    </w:p>
    <w:p w14:paraId="764D89D6" w14:textId="3C2599B4" w:rsidR="00851CFF" w:rsidRPr="00D53949" w:rsidRDefault="00AC553B" w:rsidP="00F179E5">
      <w:pPr>
        <w:spacing w:line="249" w:lineRule="auto"/>
        <w:ind w:left="370" w:right="47"/>
        <w:jc w:val="both"/>
        <w:rPr>
          <w:rFonts w:ascii="Aptos" w:hAnsi="Aptos"/>
        </w:rPr>
      </w:pPr>
      <w:r w:rsidRPr="00D53949">
        <w:rPr>
          <w:rFonts w:ascii="Aptos" w:hAnsi="Aptos"/>
        </w:rPr>
        <w:t>Numer sprawy:</w:t>
      </w:r>
      <w:r w:rsidRPr="00D53949">
        <w:rPr>
          <w:rFonts w:ascii="Aptos" w:hAnsi="Aptos"/>
          <w:b/>
        </w:rPr>
        <w:t xml:space="preserve"> </w:t>
      </w:r>
      <w:r w:rsidR="00773E79" w:rsidRPr="00315DE8">
        <w:rPr>
          <w:rFonts w:ascii="Aptos" w:hAnsi="Aptos"/>
          <w:b/>
        </w:rPr>
        <w:t>B</w:t>
      </w:r>
      <w:r w:rsidR="00315DE8" w:rsidRPr="00315DE8">
        <w:rPr>
          <w:rFonts w:ascii="Aptos" w:hAnsi="Aptos"/>
          <w:b/>
        </w:rPr>
        <w:t>K</w:t>
      </w:r>
      <w:r w:rsidR="00773E79" w:rsidRPr="00315DE8">
        <w:rPr>
          <w:rFonts w:ascii="Aptos" w:hAnsi="Aptos"/>
          <w:b/>
        </w:rPr>
        <w:t>.2</w:t>
      </w:r>
      <w:r w:rsidR="003431C0">
        <w:rPr>
          <w:rFonts w:ascii="Aptos" w:hAnsi="Aptos"/>
          <w:b/>
        </w:rPr>
        <w:t>6</w:t>
      </w:r>
      <w:r w:rsidR="00F93071">
        <w:rPr>
          <w:rFonts w:ascii="Aptos" w:hAnsi="Aptos"/>
          <w:b/>
        </w:rPr>
        <w:t>.</w:t>
      </w:r>
      <w:r w:rsidR="006D10B8">
        <w:rPr>
          <w:rFonts w:ascii="Aptos" w:hAnsi="Aptos"/>
          <w:b/>
        </w:rPr>
        <w:t>16</w:t>
      </w:r>
      <w:r w:rsidR="00773E79" w:rsidRPr="0065070F">
        <w:rPr>
          <w:rFonts w:ascii="Aptos" w:hAnsi="Aptos"/>
          <w:b/>
        </w:rPr>
        <w:t>.202</w:t>
      </w:r>
      <w:r w:rsidR="00036752" w:rsidRPr="0065070F">
        <w:rPr>
          <w:rFonts w:ascii="Aptos" w:hAnsi="Aptos"/>
          <w:b/>
        </w:rPr>
        <w:t>5</w:t>
      </w:r>
    </w:p>
    <w:p w14:paraId="17ADC50A" w14:textId="4915A80A" w:rsidR="00851CFF" w:rsidRPr="00D53949" w:rsidRDefault="00AC553B" w:rsidP="00F179E5">
      <w:pPr>
        <w:spacing w:after="0" w:line="259" w:lineRule="auto"/>
        <w:ind w:right="-1"/>
        <w:jc w:val="both"/>
        <w:rPr>
          <w:rFonts w:ascii="Aptos" w:hAnsi="Aptos"/>
        </w:rPr>
      </w:pPr>
      <w:r w:rsidRPr="00D53949">
        <w:rPr>
          <w:rFonts w:ascii="Aptos" w:hAnsi="Aptos"/>
        </w:rPr>
        <w:t>Warszawa</w:t>
      </w:r>
      <w:r w:rsidR="00773E79" w:rsidRPr="00D53949">
        <w:rPr>
          <w:rFonts w:ascii="Aptos" w:hAnsi="Aptos"/>
        </w:rPr>
        <w:t xml:space="preserve">, </w:t>
      </w:r>
      <w:r w:rsidR="009F7501">
        <w:rPr>
          <w:rFonts w:ascii="Aptos" w:hAnsi="Aptos"/>
        </w:rPr>
        <w:t>1</w:t>
      </w:r>
      <w:r w:rsidR="00CD7813">
        <w:rPr>
          <w:rFonts w:ascii="Aptos" w:hAnsi="Aptos"/>
        </w:rPr>
        <w:t>9</w:t>
      </w:r>
      <w:r w:rsidR="009A57F3">
        <w:rPr>
          <w:rFonts w:ascii="Aptos" w:hAnsi="Aptos"/>
        </w:rPr>
        <w:t xml:space="preserve"> </w:t>
      </w:r>
      <w:r w:rsidR="00C966BF">
        <w:rPr>
          <w:rFonts w:ascii="Aptos" w:hAnsi="Aptos"/>
        </w:rPr>
        <w:t>grudnia</w:t>
      </w:r>
      <w:r w:rsidR="00C966BF" w:rsidRPr="00D53949">
        <w:rPr>
          <w:rFonts w:ascii="Aptos" w:hAnsi="Aptos"/>
        </w:rPr>
        <w:t xml:space="preserve"> </w:t>
      </w:r>
      <w:r w:rsidR="00773E79" w:rsidRPr="00D53949">
        <w:rPr>
          <w:rFonts w:ascii="Aptos" w:hAnsi="Aptos"/>
        </w:rPr>
        <w:t>202</w:t>
      </w:r>
      <w:r w:rsidR="00036752">
        <w:rPr>
          <w:rFonts w:ascii="Aptos" w:hAnsi="Aptos"/>
        </w:rPr>
        <w:t>5</w:t>
      </w:r>
      <w:r w:rsidR="00773E79" w:rsidRPr="00D53949">
        <w:rPr>
          <w:rFonts w:ascii="Aptos" w:hAnsi="Aptos"/>
        </w:rPr>
        <w:t xml:space="preserve"> </w:t>
      </w:r>
      <w:r w:rsidR="003A294A" w:rsidRPr="00D53949">
        <w:rPr>
          <w:rFonts w:ascii="Aptos" w:hAnsi="Aptos"/>
        </w:rPr>
        <w:t>r.</w:t>
      </w:r>
    </w:p>
    <w:p w14:paraId="30C7B4E5" w14:textId="77777777" w:rsidR="003A294A" w:rsidRPr="00D53949" w:rsidRDefault="003A294A" w:rsidP="00F179E5">
      <w:pPr>
        <w:spacing w:after="0" w:line="259" w:lineRule="auto"/>
        <w:ind w:right="-1"/>
        <w:jc w:val="both"/>
        <w:rPr>
          <w:rFonts w:ascii="Aptos" w:hAnsi="Aptos"/>
        </w:rPr>
      </w:pPr>
    </w:p>
    <w:p w14:paraId="006CDE0A" w14:textId="77777777" w:rsidR="00851CFF" w:rsidRPr="00D53949" w:rsidRDefault="00AC553B" w:rsidP="00F179E5">
      <w:pPr>
        <w:spacing w:after="0" w:line="259" w:lineRule="auto"/>
        <w:ind w:left="782"/>
        <w:jc w:val="both"/>
        <w:rPr>
          <w:rFonts w:ascii="Aptos" w:hAnsi="Aptos"/>
        </w:rPr>
      </w:pPr>
      <w:r w:rsidRPr="00D53949">
        <w:rPr>
          <w:rFonts w:ascii="Aptos" w:hAnsi="Aptos"/>
          <w:b/>
        </w:rPr>
        <w:t xml:space="preserve"> </w:t>
      </w:r>
    </w:p>
    <w:p w14:paraId="64A84F2F" w14:textId="3F4A064F" w:rsidR="00851CFF" w:rsidRPr="00D53949" w:rsidRDefault="00AC553B" w:rsidP="00877C6B">
      <w:pPr>
        <w:spacing w:after="2" w:line="256" w:lineRule="auto"/>
        <w:ind w:left="167"/>
        <w:jc w:val="center"/>
        <w:rPr>
          <w:rFonts w:ascii="Aptos" w:hAnsi="Aptos"/>
        </w:rPr>
      </w:pPr>
      <w:r w:rsidRPr="00D53949">
        <w:rPr>
          <w:rFonts w:ascii="Aptos" w:hAnsi="Aptos"/>
          <w:b/>
        </w:rPr>
        <w:t xml:space="preserve">ZAPROSZENIE DO SKŁADANIA OFERT </w:t>
      </w:r>
      <w:r w:rsidR="00C64440">
        <w:rPr>
          <w:rFonts w:ascii="Aptos" w:hAnsi="Aptos"/>
          <w:b/>
        </w:rPr>
        <w:br/>
      </w:r>
      <w:r w:rsidRPr="00D53949">
        <w:rPr>
          <w:rFonts w:ascii="Aptos" w:hAnsi="Aptos"/>
          <w:b/>
        </w:rPr>
        <w:t xml:space="preserve">w celu rozeznania rynku cen </w:t>
      </w:r>
      <w:r w:rsidR="003B149A">
        <w:rPr>
          <w:rFonts w:ascii="Aptos" w:hAnsi="Aptos"/>
          <w:b/>
        </w:rPr>
        <w:t>z możliwością udzielenia zamówienia</w:t>
      </w:r>
      <w:r w:rsidR="00C64440">
        <w:rPr>
          <w:rFonts w:ascii="Aptos" w:hAnsi="Aptos"/>
        </w:rPr>
        <w:br/>
      </w:r>
      <w:r w:rsidR="00883ED9" w:rsidRPr="00883ED9">
        <w:rPr>
          <w:rFonts w:ascii="Aptos" w:hAnsi="Aptos"/>
          <w:b/>
        </w:rPr>
        <w:t xml:space="preserve">w postępowaniu dotyczącym </w:t>
      </w:r>
      <w:r w:rsidR="00FB3EEB" w:rsidRPr="00FB3EEB">
        <w:rPr>
          <w:rFonts w:ascii="Aptos" w:hAnsi="Aptos"/>
          <w:b/>
        </w:rPr>
        <w:t>monitorowania i udostępniania przeglądu mediów w okresie od 01.0</w:t>
      </w:r>
      <w:r w:rsidR="006D10B8">
        <w:rPr>
          <w:rFonts w:ascii="Aptos" w:hAnsi="Aptos"/>
          <w:b/>
        </w:rPr>
        <w:t>1</w:t>
      </w:r>
      <w:r w:rsidR="00FB3EEB" w:rsidRPr="00FB3EEB">
        <w:rPr>
          <w:rFonts w:ascii="Aptos" w:hAnsi="Aptos"/>
          <w:b/>
        </w:rPr>
        <w:t>.202</w:t>
      </w:r>
      <w:r w:rsidR="006D10B8">
        <w:rPr>
          <w:rFonts w:ascii="Aptos" w:hAnsi="Aptos"/>
          <w:b/>
        </w:rPr>
        <w:t>6</w:t>
      </w:r>
      <w:r w:rsidR="00FB3EEB" w:rsidRPr="00FB3EEB">
        <w:rPr>
          <w:rFonts w:ascii="Aptos" w:hAnsi="Aptos"/>
          <w:b/>
        </w:rPr>
        <w:t xml:space="preserve"> r. do 31.</w:t>
      </w:r>
      <w:r w:rsidR="001B7FD8">
        <w:rPr>
          <w:rFonts w:ascii="Aptos" w:hAnsi="Aptos"/>
          <w:b/>
        </w:rPr>
        <w:t>12</w:t>
      </w:r>
      <w:r w:rsidR="00FB3EEB" w:rsidRPr="00FB3EEB">
        <w:rPr>
          <w:rFonts w:ascii="Aptos" w:hAnsi="Aptos"/>
          <w:b/>
        </w:rPr>
        <w:t>.202</w:t>
      </w:r>
      <w:r w:rsidR="006D10B8">
        <w:rPr>
          <w:rFonts w:ascii="Aptos" w:hAnsi="Aptos"/>
          <w:b/>
        </w:rPr>
        <w:t>6</w:t>
      </w:r>
      <w:r w:rsidR="00FB3EEB" w:rsidRPr="00FB3EEB">
        <w:rPr>
          <w:rFonts w:ascii="Aptos" w:hAnsi="Aptos"/>
          <w:b/>
        </w:rPr>
        <w:t xml:space="preserve"> r.</w:t>
      </w:r>
      <w:r w:rsidR="00161135">
        <w:rPr>
          <w:rFonts w:ascii="Aptos" w:hAnsi="Aptos"/>
          <w:b/>
        </w:rPr>
        <w:br/>
      </w:r>
    </w:p>
    <w:p w14:paraId="219533DA" w14:textId="0FEADCEF" w:rsidR="00851CFF" w:rsidRPr="00C64440" w:rsidRDefault="00AC553B" w:rsidP="00877C6B">
      <w:pPr>
        <w:pStyle w:val="numeracjaIrzad"/>
        <w:numPr>
          <w:ilvl w:val="0"/>
          <w:numId w:val="46"/>
        </w:numPr>
      </w:pPr>
      <w:r w:rsidRPr="00F97B18">
        <w:t>Zamawiający</w:t>
      </w:r>
      <w:r w:rsidRPr="00C64440">
        <w:t xml:space="preserve">:  </w:t>
      </w:r>
    </w:p>
    <w:p w14:paraId="4FCC3A0B" w14:textId="0A21CF2D" w:rsidR="00CE0C34" w:rsidRPr="00AB4C92" w:rsidRDefault="00773E79" w:rsidP="00877C6B">
      <w:pPr>
        <w:pStyle w:val="podcieciepodIrzad"/>
        <w:ind w:hanging="1"/>
      </w:pPr>
      <w:r w:rsidRPr="00D53949">
        <w:t>Polska Akademia Nauk</w:t>
      </w:r>
      <w:r w:rsidR="00CE0C34">
        <w:br/>
      </w:r>
      <w:r w:rsidRPr="00D53949">
        <w:t xml:space="preserve">Biuro Komunikacji </w:t>
      </w:r>
      <w:r w:rsidR="00CE0C34">
        <w:br/>
      </w:r>
      <w:r w:rsidRPr="00D53949">
        <w:t xml:space="preserve">Pałac Kultury i Nauki </w:t>
      </w:r>
      <w:r w:rsidR="00CE0C34">
        <w:br/>
      </w:r>
      <w:r w:rsidRPr="00D53949">
        <w:t xml:space="preserve">pl. Defilad 1 </w:t>
      </w:r>
      <w:r w:rsidR="00CE0C34">
        <w:br/>
      </w:r>
      <w:r w:rsidR="00AB4C92">
        <w:t>00-901</w:t>
      </w:r>
      <w:r w:rsidR="00AC553B" w:rsidRPr="00AB4C92">
        <w:t xml:space="preserve">Warszawa </w:t>
      </w:r>
      <w:r w:rsidR="00CE0C34">
        <w:br/>
      </w:r>
      <w:r w:rsidR="00CE0C34" w:rsidRPr="00CE0C34">
        <w:t xml:space="preserve">NIP: </w:t>
      </w:r>
      <w:r w:rsidR="0069310D" w:rsidRPr="0069310D">
        <w:t>5251575083</w:t>
      </w:r>
      <w:r w:rsidR="00CE0C34" w:rsidRPr="00CE0C34">
        <w:br/>
        <w:t xml:space="preserve">REGON: </w:t>
      </w:r>
      <w:r w:rsidR="0069310D" w:rsidRPr="0069310D">
        <w:t>000325713</w:t>
      </w:r>
      <w:r w:rsidR="00CE0C34" w:rsidRPr="00CE0C34">
        <w:br/>
        <w:t xml:space="preserve">E-mail: </w:t>
      </w:r>
      <w:r w:rsidR="0069310D">
        <w:t>media@pan.pl</w:t>
      </w:r>
      <w:r w:rsidR="00CE0C34" w:rsidRPr="00CE0C34">
        <w:br/>
        <w:t xml:space="preserve">Telefon: </w:t>
      </w:r>
      <w:r w:rsidR="00786F6E" w:rsidRPr="00786F6E">
        <w:t xml:space="preserve">tel. +48 22 182 </w:t>
      </w:r>
      <w:r w:rsidR="00786F6E">
        <w:t>6606</w:t>
      </w:r>
      <w:r w:rsidR="00D03B1F">
        <w:br/>
      </w:r>
    </w:p>
    <w:p w14:paraId="19A68C64" w14:textId="1FDA35CA" w:rsidR="001947B6" w:rsidRPr="00FA42BF" w:rsidRDefault="00AC553B" w:rsidP="00F179E5">
      <w:pPr>
        <w:pStyle w:val="numeracjaIrzad"/>
        <w:numPr>
          <w:ilvl w:val="0"/>
          <w:numId w:val="46"/>
        </w:numPr>
        <w:jc w:val="both"/>
      </w:pPr>
      <w:r>
        <w:t xml:space="preserve">Opis przedmiotu zamówienia: </w:t>
      </w:r>
    </w:p>
    <w:p w14:paraId="0D7CB517" w14:textId="01F7DDD4" w:rsidR="00E514CF" w:rsidRPr="00FA42BF" w:rsidRDefault="00E514CF" w:rsidP="00F179E5">
      <w:pPr>
        <w:pStyle w:val="numeracjaIrzad"/>
        <w:numPr>
          <w:ilvl w:val="1"/>
          <w:numId w:val="71"/>
        </w:numPr>
        <w:jc w:val="both"/>
      </w:pPr>
      <w:r w:rsidRPr="00FA42BF">
        <w:rPr>
          <w:rStyle w:val="Pogrubienie"/>
          <w:b/>
          <w:bCs w:val="0"/>
        </w:rPr>
        <w:t>Przedmiot zamówienia</w:t>
      </w:r>
      <w:r w:rsidRPr="00FA42BF">
        <w:t>:</w:t>
      </w:r>
    </w:p>
    <w:p w14:paraId="04270B65" w14:textId="77777777" w:rsidR="00056308" w:rsidRPr="0003112B" w:rsidRDefault="00056308" w:rsidP="00F179E5">
      <w:pPr>
        <w:spacing w:before="100" w:beforeAutospacing="1" w:after="100" w:afterAutospacing="1" w:line="240" w:lineRule="auto"/>
        <w:jc w:val="both"/>
        <w:rPr>
          <w:rFonts w:ascii="Aptos" w:eastAsia="Times New Roman" w:hAnsi="Aptos" w:cs="Times New Roman"/>
        </w:rPr>
      </w:pPr>
      <w:r w:rsidRPr="0003112B">
        <w:rPr>
          <w:rFonts w:ascii="Aptos" w:eastAsia="Times New Roman" w:hAnsi="Aptos" w:cs="Times New Roman"/>
        </w:rPr>
        <w:t>Zamówienie obejmuje usługę monitorowania oraz udostępniania przeglądu mediów, w tym:</w:t>
      </w:r>
    </w:p>
    <w:p w14:paraId="68ECD11E" w14:textId="2274EFB9" w:rsidR="00056308" w:rsidRPr="0003112B" w:rsidRDefault="00056308" w:rsidP="00F179E5">
      <w:pPr>
        <w:numPr>
          <w:ilvl w:val="0"/>
          <w:numId w:val="22"/>
        </w:numPr>
        <w:spacing w:before="100" w:beforeAutospacing="1" w:after="100" w:afterAutospacing="1" w:line="240" w:lineRule="auto"/>
        <w:jc w:val="both"/>
        <w:rPr>
          <w:rFonts w:ascii="Aptos" w:eastAsia="Times New Roman" w:hAnsi="Aptos" w:cs="Times New Roman"/>
        </w:rPr>
      </w:pPr>
      <w:r w:rsidRPr="0003112B">
        <w:rPr>
          <w:rFonts w:ascii="Aptos" w:eastAsia="Times New Roman" w:hAnsi="Aptos" w:cs="Times New Roman"/>
        </w:rPr>
        <w:t>Monitoring</w:t>
      </w:r>
      <w:r w:rsidR="005A047F">
        <w:rPr>
          <w:rFonts w:ascii="Aptos" w:eastAsia="Times New Roman" w:hAnsi="Aptos" w:cs="Times New Roman"/>
        </w:rPr>
        <w:t>u</w:t>
      </w:r>
      <w:r w:rsidRPr="0003112B">
        <w:rPr>
          <w:rFonts w:ascii="Aptos" w:eastAsia="Times New Roman" w:hAnsi="Aptos" w:cs="Times New Roman"/>
        </w:rPr>
        <w:t xml:space="preserve"> prasy, telewizji, radia, </w:t>
      </w:r>
      <w:proofErr w:type="spellStart"/>
      <w:r w:rsidRPr="0003112B">
        <w:rPr>
          <w:rFonts w:ascii="Aptos" w:eastAsia="Times New Roman" w:hAnsi="Aptos" w:cs="Times New Roman"/>
        </w:rPr>
        <w:t>internetu</w:t>
      </w:r>
      <w:proofErr w:type="spellEnd"/>
      <w:r w:rsidRPr="0003112B">
        <w:rPr>
          <w:rFonts w:ascii="Aptos" w:eastAsia="Times New Roman" w:hAnsi="Aptos" w:cs="Times New Roman"/>
        </w:rPr>
        <w:t xml:space="preserve"> (w tym mediów społecznościowych),</w:t>
      </w:r>
    </w:p>
    <w:p w14:paraId="601F6B46" w14:textId="0F200D8A" w:rsidR="00056308" w:rsidRPr="0003112B" w:rsidRDefault="00056308" w:rsidP="00F179E5">
      <w:pPr>
        <w:numPr>
          <w:ilvl w:val="0"/>
          <w:numId w:val="22"/>
        </w:numPr>
        <w:spacing w:before="100" w:beforeAutospacing="1" w:after="100" w:afterAutospacing="1" w:line="240" w:lineRule="auto"/>
        <w:jc w:val="both"/>
        <w:rPr>
          <w:rFonts w:ascii="Aptos" w:eastAsia="Times New Roman" w:hAnsi="Aptos" w:cs="Times New Roman"/>
        </w:rPr>
      </w:pPr>
      <w:r w:rsidRPr="0003112B">
        <w:rPr>
          <w:rFonts w:ascii="Aptos" w:eastAsia="Times New Roman" w:hAnsi="Aptos" w:cs="Times New Roman"/>
        </w:rPr>
        <w:t>Udostępniani</w:t>
      </w:r>
      <w:r w:rsidR="005A047F">
        <w:rPr>
          <w:rFonts w:ascii="Aptos" w:eastAsia="Times New Roman" w:hAnsi="Aptos" w:cs="Times New Roman"/>
        </w:rPr>
        <w:t>a</w:t>
      </w:r>
      <w:r w:rsidRPr="0003112B">
        <w:rPr>
          <w:rFonts w:ascii="Aptos" w:eastAsia="Times New Roman" w:hAnsi="Aptos" w:cs="Times New Roman"/>
        </w:rPr>
        <w:t xml:space="preserve"> codziennego przeglądu materiałów zgodnie z kryteriami określonymi przez Zamawiającego,</w:t>
      </w:r>
    </w:p>
    <w:p w14:paraId="2422B5C7" w14:textId="62ECCA87" w:rsidR="00D03B1F" w:rsidRPr="0003112B" w:rsidRDefault="00056308" w:rsidP="00F179E5">
      <w:pPr>
        <w:numPr>
          <w:ilvl w:val="0"/>
          <w:numId w:val="22"/>
        </w:numPr>
        <w:spacing w:before="100" w:beforeAutospacing="1" w:after="100" w:afterAutospacing="1" w:line="240" w:lineRule="auto"/>
        <w:jc w:val="both"/>
        <w:rPr>
          <w:rFonts w:ascii="Aptos" w:eastAsia="Times New Roman" w:hAnsi="Aptos" w:cs="Times New Roman"/>
        </w:rPr>
      </w:pPr>
      <w:r w:rsidRPr="0003112B">
        <w:rPr>
          <w:rFonts w:ascii="Aptos" w:eastAsia="Times New Roman" w:hAnsi="Aptos" w:cs="Times New Roman"/>
        </w:rPr>
        <w:t>Dostęp</w:t>
      </w:r>
      <w:r w:rsidR="005A047F">
        <w:rPr>
          <w:rFonts w:ascii="Aptos" w:eastAsia="Times New Roman" w:hAnsi="Aptos" w:cs="Times New Roman"/>
        </w:rPr>
        <w:t>u</w:t>
      </w:r>
      <w:r w:rsidRPr="0003112B">
        <w:rPr>
          <w:rFonts w:ascii="Aptos" w:eastAsia="Times New Roman" w:hAnsi="Aptos" w:cs="Times New Roman"/>
        </w:rPr>
        <w:t xml:space="preserve"> do archiwum monitorowanych treści.</w:t>
      </w:r>
    </w:p>
    <w:p w14:paraId="421D072A" w14:textId="2A379A5B" w:rsidR="00F2221A" w:rsidRDefault="00F2221A" w:rsidP="00F179E5">
      <w:pPr>
        <w:numPr>
          <w:ilvl w:val="0"/>
          <w:numId w:val="22"/>
        </w:numPr>
        <w:spacing w:beforeAutospacing="1" w:afterAutospacing="1" w:line="240" w:lineRule="auto"/>
        <w:jc w:val="both"/>
        <w:rPr>
          <w:rFonts w:ascii="Aptos" w:eastAsia="Times New Roman" w:hAnsi="Aptos" w:cs="Times New Roman"/>
        </w:rPr>
      </w:pPr>
      <w:r w:rsidRPr="0003112B">
        <w:rPr>
          <w:rFonts w:ascii="Aptos" w:eastAsia="Times New Roman" w:hAnsi="Aptos" w:cs="Times New Roman"/>
        </w:rPr>
        <w:t>Możliwoś</w:t>
      </w:r>
      <w:r w:rsidR="005A047F" w:rsidRPr="33EF7F9F">
        <w:rPr>
          <w:rFonts w:ascii="Aptos" w:eastAsia="Times New Roman" w:hAnsi="Aptos" w:cs="Times New Roman"/>
        </w:rPr>
        <w:t>ci</w:t>
      </w:r>
      <w:r w:rsidRPr="0003112B">
        <w:rPr>
          <w:rFonts w:ascii="Aptos" w:eastAsia="Times New Roman" w:hAnsi="Aptos" w:cs="Times New Roman"/>
        </w:rPr>
        <w:t xml:space="preserve"> trzykrotnej, </w:t>
      </w:r>
      <w:proofErr w:type="spellStart"/>
      <w:r w:rsidRPr="0003112B">
        <w:rPr>
          <w:rFonts w:ascii="Aptos" w:eastAsia="Times New Roman" w:hAnsi="Aptos" w:cs="Times New Roman"/>
        </w:rPr>
        <w:t>bezkosztowej</w:t>
      </w:r>
      <w:proofErr w:type="spellEnd"/>
      <w:r w:rsidRPr="0003112B">
        <w:rPr>
          <w:rFonts w:ascii="Aptos" w:eastAsia="Times New Roman" w:hAnsi="Aptos" w:cs="Times New Roman"/>
        </w:rPr>
        <w:t xml:space="preserve"> w ciągu roku kalendarzowego, zmiany (wymiany) haseł monitorowanych, zgodnie z bieżącymi potrzebami Zamawiającego.</w:t>
      </w:r>
    </w:p>
    <w:p w14:paraId="1661C7C9" w14:textId="310852DE" w:rsidR="00D45705" w:rsidRPr="0003112B" w:rsidRDefault="00C0255A" w:rsidP="00F179E5">
      <w:pPr>
        <w:numPr>
          <w:ilvl w:val="0"/>
          <w:numId w:val="22"/>
        </w:numPr>
        <w:spacing w:beforeAutospacing="1" w:afterAutospacing="1" w:line="240" w:lineRule="auto"/>
        <w:jc w:val="both"/>
        <w:rPr>
          <w:rFonts w:ascii="Aptos" w:eastAsia="Times New Roman" w:hAnsi="Aptos" w:cs="Times New Roman"/>
        </w:rPr>
      </w:pPr>
      <w:r w:rsidRPr="00C0255A">
        <w:rPr>
          <w:rFonts w:ascii="Aptos" w:eastAsia="Times New Roman" w:hAnsi="Aptos" w:cs="Times New Roman"/>
        </w:rPr>
        <w:t>2 dostępy do Platformy, w tym do wysyłek raportów/newsletterów.</w:t>
      </w:r>
    </w:p>
    <w:p w14:paraId="3B73C186" w14:textId="099D275F" w:rsidR="00245914" w:rsidRPr="00245914" w:rsidRDefault="00294409" w:rsidP="00F179E5">
      <w:pPr>
        <w:pStyle w:val="numeracjaIrzad"/>
        <w:numPr>
          <w:ilvl w:val="1"/>
          <w:numId w:val="71"/>
        </w:numPr>
        <w:jc w:val="both"/>
      </w:pPr>
      <w:r w:rsidRPr="00AB4C92">
        <w:t xml:space="preserve">Zakres </w:t>
      </w:r>
      <w:r w:rsidR="001B6136" w:rsidRPr="00AB4C92">
        <w:t>usług</w:t>
      </w:r>
      <w:r w:rsidRPr="00AB4C92">
        <w:t>:</w:t>
      </w:r>
    </w:p>
    <w:p w14:paraId="32A895A5" w14:textId="0881A367" w:rsidR="00E35190" w:rsidRDefault="00AB4C92" w:rsidP="00F179E5">
      <w:pPr>
        <w:pStyle w:val="numercjaIIrzad"/>
        <w:numPr>
          <w:ilvl w:val="1"/>
          <w:numId w:val="27"/>
        </w:numPr>
        <w:jc w:val="both"/>
      </w:pPr>
      <w:r w:rsidRPr="00AB4C92">
        <w:t xml:space="preserve">Wyszukiwanie przekazów medialnych dla ustalonych haseł. </w:t>
      </w:r>
    </w:p>
    <w:p w14:paraId="1D70774D" w14:textId="77777777" w:rsidR="00E35190" w:rsidRDefault="00AB4C92" w:rsidP="00F179E5">
      <w:pPr>
        <w:pStyle w:val="numercjaIIrzad"/>
        <w:numPr>
          <w:ilvl w:val="1"/>
          <w:numId w:val="27"/>
        </w:numPr>
        <w:jc w:val="both"/>
      </w:pPr>
      <w:r w:rsidRPr="00AB4C92">
        <w:t xml:space="preserve">Stworzenie i archiwizowanie niedostępnej dla osób trzecich, elektronicznej bazy danych wyszukanych przekazów medialnych. Umieszczenie tej bazy na serwerze Wykonawcy i udostępnienie jej Zamawiającemu przez Internet. </w:t>
      </w:r>
    </w:p>
    <w:p w14:paraId="30F97BF4" w14:textId="76D30A4A" w:rsidR="001947B6" w:rsidRPr="001947B6" w:rsidRDefault="00AB4C92" w:rsidP="00F179E5">
      <w:pPr>
        <w:pStyle w:val="numercjaIIrzad"/>
        <w:numPr>
          <w:ilvl w:val="1"/>
          <w:numId w:val="27"/>
        </w:numPr>
        <w:jc w:val="both"/>
      </w:pPr>
      <w:r w:rsidRPr="00E35190">
        <w:rPr>
          <w:bCs/>
        </w:rPr>
        <w:t xml:space="preserve">Stworzenie systemu wyszukiwania przekazów medialnych umieszczonych w bazie i umożliwienie Zamawiającemu korzystania z nich przez Internet, z możliwością zarejestrowania wyników wyszukiwania na dowolnym nośniku według kryteriów w postaci: zagadnienie, hasło, data, autor, tytuł, źródło, określone medium przez cały czas realizacji zamówienia. Pożądanymi elementami są: </w:t>
      </w:r>
      <w:r w:rsidRPr="00E35190">
        <w:rPr>
          <w:bCs/>
        </w:rPr>
        <w:lastRenderedPageBreak/>
        <w:t>moduł analityczny, funkcja mailowych</w:t>
      </w:r>
      <w:r w:rsidR="007503DB">
        <w:rPr>
          <w:bCs/>
        </w:rPr>
        <w:t xml:space="preserve"> </w:t>
      </w:r>
      <w:r w:rsidRPr="00E35190">
        <w:rPr>
          <w:bCs/>
        </w:rPr>
        <w:t>w przypadku dużego natężenia wzmianek w mediach, raportowania i eksportu danych oraz zaawansowanego filtrowania.</w:t>
      </w:r>
    </w:p>
    <w:p w14:paraId="2E57AD19" w14:textId="77777777" w:rsidR="00542615" w:rsidRDefault="00AB4C92" w:rsidP="00F179E5">
      <w:pPr>
        <w:pStyle w:val="numercjaIIrzad"/>
        <w:numPr>
          <w:ilvl w:val="1"/>
          <w:numId w:val="27"/>
        </w:numPr>
        <w:jc w:val="both"/>
      </w:pPr>
      <w:r w:rsidRPr="001947B6">
        <w:rPr>
          <w:bCs/>
        </w:rPr>
        <w:t>Udostępnianie wyników monitoringu w przejrzystym układzie graficznym, składającym się co najmniej z następujących parametrów: tytuł publikacji lub audycji, nazwa medium, data publikacji lub emisji, numer strony, autor, monitorowane hasło, typ przekazu medialnego (artykuł, notatka, audycja itp.), nacechowanie przekazu medialnego publikacji (negatywne, pozytywne, neutralne). Dołączenie do wyników całych materiałów prasowych oraz zapisów audycji (zarówno w oryginale, jak i transkrypcji).</w:t>
      </w:r>
    </w:p>
    <w:p w14:paraId="3846495C" w14:textId="049DA1DF" w:rsidR="00200B5B" w:rsidRPr="00200B5B" w:rsidRDefault="00AB4C92" w:rsidP="00F179E5">
      <w:pPr>
        <w:pStyle w:val="numercjaIIrzad"/>
        <w:numPr>
          <w:ilvl w:val="1"/>
          <w:numId w:val="27"/>
        </w:numPr>
        <w:jc w:val="both"/>
      </w:pPr>
      <w:r w:rsidRPr="00542615">
        <w:rPr>
          <w:bCs/>
        </w:rPr>
        <w:t>Uaktualnienie i udostępnienie Zamawiającemu wyników wyszukiwania:</w:t>
      </w:r>
    </w:p>
    <w:p w14:paraId="4091231F" w14:textId="193EAFDF" w:rsidR="00200B5B" w:rsidRDefault="00AB4C92" w:rsidP="00F179E5">
      <w:pPr>
        <w:pStyle w:val="numercjaIIIrzad"/>
        <w:numPr>
          <w:ilvl w:val="0"/>
          <w:numId w:val="28"/>
        </w:numPr>
        <w:ind w:left="1418" w:hanging="709"/>
        <w:jc w:val="both"/>
      </w:pPr>
      <w:r w:rsidRPr="00200B5B">
        <w:t xml:space="preserve">dla prasy (dzienników ogólnopolskich wraz z wydaniami regionalnymi, dzienników regionalnych, portali internetowych, tygodników, miesięczników oraz tytułów ukazujących się w sposób nieregularny) </w:t>
      </w:r>
      <w:r w:rsidR="005A047F">
        <w:t>–</w:t>
      </w:r>
      <w:r w:rsidRPr="00200B5B">
        <w:t xml:space="preserve"> w dniu ukazania się do godziny 9.00;</w:t>
      </w:r>
    </w:p>
    <w:p w14:paraId="6DE2EAD9" w14:textId="14EDC293" w:rsidR="00200B5B" w:rsidRPr="006121CE" w:rsidRDefault="00AB4C92" w:rsidP="00F179E5">
      <w:pPr>
        <w:pStyle w:val="numercjaIIIrzad"/>
        <w:numPr>
          <w:ilvl w:val="0"/>
          <w:numId w:val="28"/>
        </w:numPr>
        <w:ind w:left="1418" w:hanging="709"/>
        <w:jc w:val="both"/>
      </w:pPr>
      <w:r w:rsidRPr="00AB4C92">
        <w:t xml:space="preserve">dla materiałów z monitorowanych audycji radiowych i telewizyjnych oraz z portali internetowych i mediów społecznościowych </w:t>
      </w:r>
      <w:r w:rsidR="005A047F">
        <w:t>–</w:t>
      </w:r>
      <w:r w:rsidRPr="00AB4C92">
        <w:t xml:space="preserve"> w ciągu maksymalnie dwóch godzin od emisji, w wersji elektronicznej przez platformę internetową. Wynik monitoringu portali internetowych przedstawiony będzie jako link do strony www, gdzie znajduje się dana informacja oraz skan do pliku (PDF lub JPG).</w:t>
      </w:r>
    </w:p>
    <w:p w14:paraId="4311F0B8" w14:textId="55555410" w:rsidR="00900B3C" w:rsidRDefault="00AB4C92" w:rsidP="00F179E5">
      <w:pPr>
        <w:pStyle w:val="numercjaIIrzad"/>
        <w:numPr>
          <w:ilvl w:val="0"/>
          <w:numId w:val="29"/>
        </w:numPr>
        <w:ind w:left="709" w:hanging="283"/>
        <w:jc w:val="both"/>
      </w:pPr>
      <w:r w:rsidRPr="006121CE">
        <w:t>W</w:t>
      </w:r>
      <w:r w:rsidRPr="00200B5B">
        <w:t>ykonawca zobowiązany będzie, w przypadku zwiększenia liczby lub modyfikacji listy haseł przez Zamawiającego, do dokonania modyfikacji bezpłatnie</w:t>
      </w:r>
      <w:r w:rsidR="00504795">
        <w:t xml:space="preserve"> w przypadku do 3 haseł w trakcie trwania umowy</w:t>
      </w:r>
      <w:r w:rsidRPr="00200B5B">
        <w:t>. Udzieli również Zamawiającemu wsparcia w zakresie doboru efektywnych haseł.</w:t>
      </w:r>
    </w:p>
    <w:p w14:paraId="1F0D5F2F" w14:textId="2F7392BB" w:rsidR="00900B3C" w:rsidRDefault="00AB4C92" w:rsidP="00F179E5">
      <w:pPr>
        <w:pStyle w:val="numercjaIIrzad"/>
        <w:numPr>
          <w:ilvl w:val="0"/>
          <w:numId w:val="29"/>
        </w:numPr>
        <w:ind w:left="709" w:hanging="283"/>
        <w:jc w:val="both"/>
        <w:rPr>
          <w:bCs/>
        </w:rPr>
      </w:pPr>
      <w:r w:rsidRPr="00900B3C">
        <w:rPr>
          <w:bCs/>
        </w:rPr>
        <w:t xml:space="preserve">Wykonawca umożliwi Zamawiającemu całodobowy dostęp do bazy wyszukanych przekazów medialnych z dowolnego komputera po zalogowaniu. </w:t>
      </w:r>
    </w:p>
    <w:p w14:paraId="5D964191" w14:textId="2EC9E9E5" w:rsidR="00900B3C" w:rsidRDefault="00AB4C92" w:rsidP="00F179E5">
      <w:pPr>
        <w:pStyle w:val="numercjaIIrzad"/>
        <w:numPr>
          <w:ilvl w:val="0"/>
          <w:numId w:val="29"/>
        </w:numPr>
        <w:ind w:left="709" w:hanging="283"/>
        <w:jc w:val="both"/>
        <w:rPr>
          <w:bCs/>
        </w:rPr>
      </w:pPr>
      <w:r w:rsidRPr="00900B3C">
        <w:rPr>
          <w:bCs/>
        </w:rPr>
        <w:t>Wykonawca udostępni liczbę kont dostępowych do platformy zgodną z aktualnymi potrzebami Zamawiającego. Liczba kont będzie mogła być dowolnie zwiększana lub zmniejszana przez Zamawiającego w trakcie trwania zamówienia. Zwiększenie liczby kont dostępowych nie powoduje konieczności aneksowania umowy.</w:t>
      </w:r>
    </w:p>
    <w:p w14:paraId="38E1A132" w14:textId="0E0C45BF" w:rsidR="00900B3C" w:rsidRDefault="00AB4C92" w:rsidP="00F179E5">
      <w:pPr>
        <w:pStyle w:val="numercjaIIrzad"/>
        <w:numPr>
          <w:ilvl w:val="0"/>
          <w:numId w:val="29"/>
        </w:numPr>
        <w:ind w:left="709" w:hanging="283"/>
        <w:jc w:val="both"/>
        <w:rPr>
          <w:bCs/>
        </w:rPr>
      </w:pPr>
      <w:r w:rsidRPr="00900B3C">
        <w:rPr>
          <w:bCs/>
        </w:rPr>
        <w:t>Na platformie udostępniane będą wyniki monitoringu ze wszystkich mediów: prasy, radia, telewizji oraz Internetu.</w:t>
      </w:r>
    </w:p>
    <w:p w14:paraId="0800C49F" w14:textId="77777777" w:rsidR="00B95264" w:rsidRDefault="00AB4C92" w:rsidP="00F179E5">
      <w:pPr>
        <w:pStyle w:val="numercjaIIrzad"/>
        <w:numPr>
          <w:ilvl w:val="0"/>
          <w:numId w:val="29"/>
        </w:numPr>
        <w:ind w:left="709" w:hanging="283"/>
        <w:jc w:val="both"/>
        <w:rPr>
          <w:bCs/>
        </w:rPr>
      </w:pPr>
      <w:r w:rsidRPr="00900B3C">
        <w:rPr>
          <w:bCs/>
        </w:rPr>
        <w:t xml:space="preserve">Wykonawca zobowiązany będzie do rozsyłania codziennie do godziny </w:t>
      </w:r>
      <w:r w:rsidR="00542615">
        <w:rPr>
          <w:bCs/>
        </w:rPr>
        <w:t>8:00</w:t>
      </w:r>
      <w:r w:rsidRPr="00900B3C">
        <w:rPr>
          <w:bCs/>
        </w:rPr>
        <w:t>, na podane przez Zamawiającego konta poczty elektronicznej, biuletynu e-mail z bezpośrednim dostępem do treści z danego dnia. Dostęp do treści archiwum będzie możliwy po zalogowaniu. Wykonawca umożliwi dostęp zarówno do materiałów oryginalnych (wycinki prasowe), jak i transkrypcji, oraz zapewni opcję wydruku materiału w formacie A4 bez względu na rozmiar materiału oryginalnego (PDF). Udostępnianie ww. treści nie może prowadzić do naruszenia praw osób trzecich. Odpowiedzialność za ewentualne roszczenia osób trzecich związane z ochroną praw autorskich w pełni ponosi Wykonawca.</w:t>
      </w:r>
      <w:r w:rsidR="006016E4">
        <w:rPr>
          <w:bCs/>
        </w:rPr>
        <w:t xml:space="preserve"> </w:t>
      </w:r>
    </w:p>
    <w:p w14:paraId="31ADA627" w14:textId="054A21D6" w:rsidR="003A549A" w:rsidRPr="00B95264" w:rsidRDefault="003A549A" w:rsidP="00F179E5">
      <w:pPr>
        <w:pStyle w:val="numercjaIIrzad"/>
        <w:numPr>
          <w:ilvl w:val="0"/>
          <w:numId w:val="29"/>
        </w:numPr>
        <w:ind w:left="709" w:hanging="283"/>
        <w:jc w:val="both"/>
        <w:rPr>
          <w:bCs/>
        </w:rPr>
      </w:pPr>
      <w:r>
        <w:t>Wykonawca zobowiązany będzie do:</w:t>
      </w:r>
    </w:p>
    <w:p w14:paraId="6DCBE554" w14:textId="5005B71B" w:rsidR="003A549A" w:rsidRDefault="003A549A" w:rsidP="00F179E5">
      <w:pPr>
        <w:pStyle w:val="numercjaIIrzad"/>
        <w:numPr>
          <w:ilvl w:val="0"/>
          <w:numId w:val="30"/>
        </w:numPr>
        <w:ind w:left="1418" w:hanging="709"/>
        <w:jc w:val="both"/>
      </w:pPr>
      <w:r>
        <w:t xml:space="preserve">prowadzenia szczegółowych statystyk i raportów dotyczących monitorowanych publikacji; </w:t>
      </w:r>
    </w:p>
    <w:p w14:paraId="4229CC70" w14:textId="138650EE" w:rsidR="003A549A" w:rsidRDefault="003A549A" w:rsidP="00F179E5">
      <w:pPr>
        <w:pStyle w:val="numercjaIIrzad"/>
        <w:numPr>
          <w:ilvl w:val="0"/>
          <w:numId w:val="30"/>
        </w:numPr>
        <w:ind w:left="1418" w:hanging="709"/>
        <w:jc w:val="both"/>
      </w:pPr>
      <w:r>
        <w:t>zachowania tajemnicy w zakresie jakości i rodzaju gromadzonych informacji oraz poszczególnych użytkowników bazy wyszukanych materiałów;</w:t>
      </w:r>
    </w:p>
    <w:p w14:paraId="5EB70332" w14:textId="3F27AD4B" w:rsidR="003A549A" w:rsidRDefault="003A549A" w:rsidP="00F179E5">
      <w:pPr>
        <w:pStyle w:val="numercjaIIrzad"/>
        <w:numPr>
          <w:ilvl w:val="0"/>
          <w:numId w:val="30"/>
        </w:numPr>
        <w:ind w:left="1418" w:hanging="709"/>
        <w:jc w:val="both"/>
      </w:pPr>
      <w:r>
        <w:t>umożliwienia przeniesienia Zamawiającemu na własny nośnik i na własny</w:t>
      </w:r>
      <w:r w:rsidR="006F29BF">
        <w:t xml:space="preserve"> </w:t>
      </w:r>
      <w:r>
        <w:t>koszt całej bazy zgromadzonych przekazów medialnych w każdej chwili, na żądanie Zamawiającego.</w:t>
      </w:r>
    </w:p>
    <w:p w14:paraId="2E0272C0" w14:textId="5DDCB860" w:rsidR="003A549A" w:rsidRDefault="003A549A" w:rsidP="00F179E5">
      <w:pPr>
        <w:pStyle w:val="numercjaIIrzad"/>
        <w:numPr>
          <w:ilvl w:val="0"/>
          <w:numId w:val="31"/>
        </w:numPr>
        <w:ind w:left="709" w:hanging="283"/>
        <w:jc w:val="both"/>
      </w:pPr>
      <w:r>
        <w:t xml:space="preserve">Wykonawca oświadcza, że ma możliwość korzystania zgodnie z prawem z, mających cechy utworu w rozumieniu ustawy z dnia 4 lutego 1994 r. o prawie autorskim i prawach pokrewnych (Dz. U. Nr 90, poz. 631, z </w:t>
      </w:r>
      <w:proofErr w:type="spellStart"/>
      <w:r>
        <w:t>późn</w:t>
      </w:r>
      <w:proofErr w:type="spellEnd"/>
      <w:r>
        <w:t>. zm.), materiałów wyselekcjonowanych w całości lub w znacznej części podczas przeprowadzanego monitoringu w zakresie umożliwiającym wykonanie przedmiotu umowy.</w:t>
      </w:r>
    </w:p>
    <w:p w14:paraId="22312032" w14:textId="535D2924" w:rsidR="003A549A" w:rsidRDefault="003A549A" w:rsidP="00F179E5">
      <w:pPr>
        <w:pStyle w:val="numercjaIIrzad"/>
        <w:numPr>
          <w:ilvl w:val="0"/>
          <w:numId w:val="31"/>
        </w:numPr>
        <w:ind w:left="709" w:hanging="283"/>
        <w:jc w:val="both"/>
      </w:pPr>
      <w:r>
        <w:lastRenderedPageBreak/>
        <w:t>Wykonawca zobowiązany jest w dniu podpisania umowy do przekazania Zamawiającemu kodu dostępu do platformy agregującej przekazy medialne na wyżej opisanych zasadach.</w:t>
      </w:r>
    </w:p>
    <w:p w14:paraId="62833563" w14:textId="2A8DE586" w:rsidR="009C1899" w:rsidRDefault="003A549A" w:rsidP="00F179E5">
      <w:pPr>
        <w:pStyle w:val="numercjaIIrzad"/>
        <w:numPr>
          <w:ilvl w:val="0"/>
          <w:numId w:val="31"/>
        </w:numPr>
        <w:ind w:left="709" w:hanging="283"/>
        <w:jc w:val="both"/>
      </w:pPr>
      <w:r>
        <w:t>Z uwagi na specyfikę skrótu PAN (wyraz wieloznaczny) Wykonawca będzie odpowiedzialny za filtrowanie wyników monitoringu mediów w sposób gwarantujący otrzymanie listy przekazów medialnych powiązanych z Polską Akademią Nauk.</w:t>
      </w:r>
    </w:p>
    <w:p w14:paraId="7DDA201D" w14:textId="76F13DD2" w:rsidR="00E64E65" w:rsidRDefault="00E64E65" w:rsidP="00F179E5">
      <w:pPr>
        <w:pStyle w:val="numeracjaIrzad"/>
        <w:numPr>
          <w:ilvl w:val="0"/>
          <w:numId w:val="0"/>
        </w:numPr>
        <w:ind w:left="709" w:hanging="283"/>
        <w:jc w:val="both"/>
      </w:pPr>
      <w:r w:rsidRPr="00D03B1F">
        <w:t>3.</w:t>
      </w:r>
      <w:r w:rsidRPr="00D03B1F">
        <w:tab/>
        <w:t>Termin realizacji zamówienia:</w:t>
      </w:r>
    </w:p>
    <w:p w14:paraId="3396AC78" w14:textId="4D9EF599" w:rsidR="00542615" w:rsidRPr="00920198" w:rsidRDefault="00E64E65" w:rsidP="00F179E5">
      <w:pPr>
        <w:pStyle w:val="numeracjaIrzad"/>
        <w:numPr>
          <w:ilvl w:val="0"/>
          <w:numId w:val="31"/>
        </w:numPr>
        <w:jc w:val="both"/>
      </w:pPr>
      <w:r w:rsidRPr="001A0FCD">
        <w:rPr>
          <w:b w:val="0"/>
          <w:bCs/>
        </w:rPr>
        <w:t>Usługa będzie świadczona od 01.0</w:t>
      </w:r>
      <w:r w:rsidR="00156E68">
        <w:rPr>
          <w:b w:val="0"/>
          <w:bCs/>
        </w:rPr>
        <w:t>1</w:t>
      </w:r>
      <w:r w:rsidRPr="001A0FCD">
        <w:rPr>
          <w:b w:val="0"/>
          <w:bCs/>
        </w:rPr>
        <w:t>.202</w:t>
      </w:r>
      <w:r w:rsidR="00156E68">
        <w:rPr>
          <w:b w:val="0"/>
          <w:bCs/>
        </w:rPr>
        <w:t>6</w:t>
      </w:r>
      <w:r w:rsidRPr="001A0FCD">
        <w:rPr>
          <w:b w:val="0"/>
          <w:bCs/>
        </w:rPr>
        <w:t xml:space="preserve"> r. do 31.</w:t>
      </w:r>
      <w:r w:rsidR="00D9179A">
        <w:rPr>
          <w:b w:val="0"/>
          <w:bCs/>
        </w:rPr>
        <w:t>12</w:t>
      </w:r>
      <w:r w:rsidRPr="001A0FCD">
        <w:rPr>
          <w:b w:val="0"/>
          <w:bCs/>
        </w:rPr>
        <w:t>.202</w:t>
      </w:r>
      <w:r w:rsidR="00891C1F">
        <w:rPr>
          <w:b w:val="0"/>
          <w:bCs/>
        </w:rPr>
        <w:t>6</w:t>
      </w:r>
      <w:r w:rsidRPr="001A0FCD">
        <w:rPr>
          <w:b w:val="0"/>
          <w:bCs/>
        </w:rPr>
        <w:t xml:space="preserve"> r.</w:t>
      </w:r>
    </w:p>
    <w:p w14:paraId="38C1C8DB" w14:textId="0622D65E" w:rsidR="008941B8" w:rsidRPr="00EC4944" w:rsidRDefault="00AC553B" w:rsidP="00877C6B">
      <w:pPr>
        <w:pStyle w:val="numeracjaIrzad"/>
        <w:numPr>
          <w:ilvl w:val="1"/>
          <w:numId w:val="22"/>
        </w:numPr>
        <w:ind w:left="709" w:hanging="283"/>
        <w:jc w:val="both"/>
        <w:rPr>
          <w:sz w:val="22"/>
          <w:szCs w:val="22"/>
        </w:rPr>
      </w:pPr>
      <w:r w:rsidRPr="00F97B18">
        <w:t xml:space="preserve">Warunki udziału w postępowaniu dla Wykonawców ubiegających się o zamówienie </w:t>
      </w:r>
      <w:r w:rsidRPr="00EC4944">
        <w:rPr>
          <w:sz w:val="22"/>
          <w:szCs w:val="22"/>
        </w:rPr>
        <w:t xml:space="preserve">publiczne: </w:t>
      </w:r>
    </w:p>
    <w:p w14:paraId="11408702" w14:textId="77777777" w:rsidR="00EC4944" w:rsidRPr="00EC4944" w:rsidRDefault="00EC4944" w:rsidP="00F179E5">
      <w:pPr>
        <w:spacing w:before="100" w:beforeAutospacing="1" w:after="100" w:afterAutospacing="1" w:line="240" w:lineRule="auto"/>
        <w:jc w:val="both"/>
        <w:rPr>
          <w:rFonts w:ascii="Aptos" w:eastAsia="Times New Roman" w:hAnsi="Aptos" w:cs="Times New Roman"/>
        </w:rPr>
      </w:pPr>
      <w:r w:rsidRPr="00EC4944">
        <w:rPr>
          <w:rFonts w:ascii="Aptos" w:eastAsia="Times New Roman" w:hAnsi="Aptos" w:cs="Times New Roman"/>
        </w:rPr>
        <w:t>O udział w postępowaniu mogą ubiegać się Wykonawcy, którzy:</w:t>
      </w:r>
    </w:p>
    <w:p w14:paraId="73881A09" w14:textId="004E3C9A" w:rsidR="00EC4944" w:rsidRPr="00EC4944" w:rsidRDefault="00EC4944" w:rsidP="00F179E5">
      <w:pPr>
        <w:numPr>
          <w:ilvl w:val="0"/>
          <w:numId w:val="33"/>
        </w:numPr>
        <w:spacing w:before="100" w:beforeAutospacing="1" w:after="100" w:afterAutospacing="1" w:line="240" w:lineRule="auto"/>
        <w:jc w:val="both"/>
        <w:rPr>
          <w:rFonts w:ascii="Aptos" w:eastAsia="Times New Roman" w:hAnsi="Aptos" w:cs="Times New Roman"/>
        </w:rPr>
      </w:pPr>
      <w:r w:rsidRPr="00EC4944">
        <w:rPr>
          <w:rFonts w:ascii="Aptos" w:eastAsia="Times New Roman" w:hAnsi="Aptos" w:cs="Times New Roman"/>
        </w:rPr>
        <w:t xml:space="preserve">Posiadają </w:t>
      </w:r>
      <w:r w:rsidR="00BD1647">
        <w:rPr>
          <w:rFonts w:ascii="Aptos" w:eastAsia="Times New Roman" w:hAnsi="Aptos" w:cs="Times New Roman"/>
        </w:rPr>
        <w:t>co najmniej 3</w:t>
      </w:r>
      <w:r w:rsidR="009B082E">
        <w:rPr>
          <w:rFonts w:ascii="Aptos" w:eastAsia="Times New Roman" w:hAnsi="Aptos" w:cs="Times New Roman"/>
        </w:rPr>
        <w:t>-</w:t>
      </w:r>
      <w:r w:rsidR="00BD1647">
        <w:rPr>
          <w:rFonts w:ascii="Aptos" w:eastAsia="Times New Roman" w:hAnsi="Aptos" w:cs="Times New Roman"/>
        </w:rPr>
        <w:t xml:space="preserve">letnie </w:t>
      </w:r>
      <w:r w:rsidRPr="00EC4944">
        <w:rPr>
          <w:rFonts w:ascii="Aptos" w:eastAsia="Times New Roman" w:hAnsi="Aptos" w:cs="Times New Roman"/>
        </w:rPr>
        <w:t xml:space="preserve">doświadczenie w realizacji podobnych usług, tj. udokumentowane wykonanie co najmniej </w:t>
      </w:r>
      <w:r w:rsidRPr="00EC4944">
        <w:rPr>
          <w:rFonts w:ascii="Aptos" w:eastAsia="Times New Roman" w:hAnsi="Aptos" w:cs="Times New Roman"/>
          <w:b/>
          <w:bCs/>
        </w:rPr>
        <w:t>dwóch usług monitorowania i udostępniania przeglądów mediów</w:t>
      </w:r>
      <w:r w:rsidRPr="00EC4944">
        <w:rPr>
          <w:rFonts w:ascii="Aptos" w:eastAsia="Times New Roman" w:hAnsi="Aptos" w:cs="Times New Roman"/>
        </w:rPr>
        <w:t xml:space="preserve"> w ciągu ostatnich trzech lat</w:t>
      </w:r>
      <w:r w:rsidR="00BD1647">
        <w:rPr>
          <w:rFonts w:ascii="Aptos" w:eastAsia="Times New Roman" w:hAnsi="Aptos" w:cs="Times New Roman"/>
        </w:rPr>
        <w:t xml:space="preserve"> przed terminem składania ofert, wraz z referencjami potwierdzającymi należyte wykonanie usług</w:t>
      </w:r>
      <w:r w:rsidRPr="00EC4944">
        <w:rPr>
          <w:rFonts w:ascii="Aptos" w:eastAsia="Times New Roman" w:hAnsi="Aptos" w:cs="Times New Roman"/>
        </w:rPr>
        <w:t>.</w:t>
      </w:r>
    </w:p>
    <w:p w14:paraId="475BC1F5" w14:textId="646F72E8" w:rsidR="00EC4944" w:rsidRPr="00EC4944" w:rsidRDefault="00EC4944" w:rsidP="00F179E5">
      <w:pPr>
        <w:numPr>
          <w:ilvl w:val="0"/>
          <w:numId w:val="33"/>
        </w:numPr>
        <w:spacing w:before="100" w:beforeAutospacing="1" w:after="100" w:afterAutospacing="1" w:line="240" w:lineRule="auto"/>
        <w:jc w:val="both"/>
        <w:rPr>
          <w:rFonts w:ascii="Aptos" w:eastAsia="Times New Roman" w:hAnsi="Aptos" w:cs="Times New Roman"/>
        </w:rPr>
      </w:pPr>
      <w:r w:rsidRPr="00EC4944">
        <w:rPr>
          <w:rFonts w:ascii="Aptos" w:eastAsia="Times New Roman" w:hAnsi="Aptos" w:cs="Times New Roman"/>
        </w:rPr>
        <w:t xml:space="preserve">Dysponują odpowiednimi zasobami technicznymi oraz kadrowymi do realizacji </w:t>
      </w:r>
      <w:r w:rsidR="00E64E65">
        <w:rPr>
          <w:rFonts w:ascii="Aptos" w:eastAsia="Times New Roman" w:hAnsi="Aptos" w:cs="Times New Roman"/>
        </w:rPr>
        <w:t xml:space="preserve">należytego wykonania </w:t>
      </w:r>
      <w:r w:rsidRPr="00EC4944">
        <w:rPr>
          <w:rFonts w:ascii="Aptos" w:eastAsia="Times New Roman" w:hAnsi="Aptos" w:cs="Times New Roman"/>
        </w:rPr>
        <w:t>zamówienia.</w:t>
      </w:r>
    </w:p>
    <w:p w14:paraId="0D05FB2E" w14:textId="6918979E" w:rsidR="00DC4981" w:rsidRPr="009B082E" w:rsidRDefault="00C957FE" w:rsidP="00F179E5">
      <w:pPr>
        <w:numPr>
          <w:ilvl w:val="0"/>
          <w:numId w:val="33"/>
        </w:numPr>
        <w:spacing w:before="100" w:beforeAutospacing="1" w:after="100" w:afterAutospacing="1" w:line="240" w:lineRule="auto"/>
        <w:jc w:val="both"/>
        <w:rPr>
          <w:rFonts w:ascii="Aptos" w:eastAsia="Times New Roman" w:hAnsi="Aptos" w:cs="Times New Roman"/>
        </w:rPr>
      </w:pPr>
      <w:r w:rsidRPr="009B082E">
        <w:rPr>
          <w:rFonts w:ascii="Aptos" w:eastAsia="Times New Roman" w:hAnsi="Aptos" w:cs="Times New Roman"/>
        </w:rPr>
        <w:t xml:space="preserve">Nie </w:t>
      </w:r>
      <w:r w:rsidR="00893CB0" w:rsidRPr="0003112B">
        <w:rPr>
          <w:rFonts w:ascii="Aptos" w:hAnsi="Aptos"/>
        </w:rPr>
        <w:t>podlegają wykluczeniu na podstawie art. 7 ust. 1 ustawy z dnia 13 kwietnia 2022 r. o szczególnych rozwiązaniach w zakresie przeciwdziałania wspieraniu agresji na Ukrainę oraz służących ochronie bezpieczeństwa narodowego (</w:t>
      </w:r>
      <w:r w:rsidR="0015603F" w:rsidRPr="0003112B">
        <w:rPr>
          <w:rFonts w:ascii="Aptos" w:hAnsi="Aptos"/>
        </w:rPr>
        <w:t>t</w:t>
      </w:r>
      <w:r w:rsidR="0015603F">
        <w:rPr>
          <w:rFonts w:ascii="Aptos" w:hAnsi="Aptos"/>
        </w:rPr>
        <w:t>.</w:t>
      </w:r>
      <w:r w:rsidR="0015603F" w:rsidRPr="0003112B">
        <w:rPr>
          <w:rFonts w:ascii="Aptos" w:hAnsi="Aptos"/>
        </w:rPr>
        <w:t>j.</w:t>
      </w:r>
      <w:r w:rsidR="00893CB0" w:rsidRPr="0003112B">
        <w:rPr>
          <w:rFonts w:ascii="Aptos" w:hAnsi="Aptos"/>
        </w:rPr>
        <w:t>Dz.U.2024.507) oraz spełniają warunki udziału w procedurze dotyczące zdolności technicznej lub zawodowej</w:t>
      </w:r>
      <w:r w:rsidR="009C1899" w:rsidRPr="0003112B">
        <w:rPr>
          <w:rFonts w:ascii="Aptos" w:hAnsi="Aptos"/>
        </w:rPr>
        <w:t>.</w:t>
      </w:r>
    </w:p>
    <w:p w14:paraId="72039CD8" w14:textId="09279460" w:rsidR="009C1899" w:rsidRPr="007B2ED6" w:rsidRDefault="009C1899" w:rsidP="00F179E5">
      <w:pPr>
        <w:spacing w:before="100" w:beforeAutospacing="1" w:after="100" w:afterAutospacing="1" w:line="240" w:lineRule="auto"/>
        <w:jc w:val="both"/>
        <w:rPr>
          <w:rFonts w:ascii="Aptos" w:eastAsia="Times New Roman" w:hAnsi="Aptos" w:cs="Times New Roman"/>
        </w:rPr>
      </w:pPr>
      <w:r w:rsidRPr="009C1899">
        <w:rPr>
          <w:rFonts w:ascii="Aptos" w:eastAsia="Times New Roman" w:hAnsi="Aptos" w:cs="Times New Roman"/>
          <w:b/>
          <w:bCs/>
        </w:rPr>
        <w:t xml:space="preserve">Potencjalny </w:t>
      </w:r>
      <w:r w:rsidR="000E5A3D">
        <w:rPr>
          <w:rFonts w:ascii="Aptos" w:eastAsia="Times New Roman" w:hAnsi="Aptos" w:cs="Times New Roman"/>
          <w:b/>
          <w:bCs/>
        </w:rPr>
        <w:t>Wykonawca</w:t>
      </w:r>
      <w:r w:rsidR="000E5A3D" w:rsidRPr="009C1899">
        <w:rPr>
          <w:rFonts w:ascii="Aptos" w:eastAsia="Times New Roman" w:hAnsi="Aptos" w:cs="Times New Roman"/>
          <w:b/>
          <w:bCs/>
        </w:rPr>
        <w:t xml:space="preserve"> </w:t>
      </w:r>
      <w:r w:rsidRPr="009C1899">
        <w:rPr>
          <w:rFonts w:ascii="Aptos" w:eastAsia="Times New Roman" w:hAnsi="Aptos" w:cs="Times New Roman"/>
          <w:b/>
          <w:bCs/>
        </w:rPr>
        <w:t xml:space="preserve">zobowiązany jest do wykonania bezpłatnego monitoringu testowego z </w:t>
      </w:r>
      <w:r>
        <w:rPr>
          <w:rFonts w:ascii="Aptos" w:eastAsia="Times New Roman" w:hAnsi="Aptos" w:cs="Times New Roman"/>
          <w:b/>
          <w:bCs/>
        </w:rPr>
        <w:t>3</w:t>
      </w:r>
      <w:r w:rsidRPr="009C1899">
        <w:rPr>
          <w:rFonts w:ascii="Aptos" w:eastAsia="Times New Roman" w:hAnsi="Aptos" w:cs="Times New Roman"/>
          <w:b/>
          <w:bCs/>
        </w:rPr>
        <w:t xml:space="preserve"> dni – od </w:t>
      </w:r>
      <w:r w:rsidR="00BB2F82">
        <w:rPr>
          <w:rFonts w:ascii="Aptos" w:eastAsia="Times New Roman" w:hAnsi="Aptos" w:cs="Times New Roman"/>
          <w:b/>
          <w:bCs/>
        </w:rPr>
        <w:t>22</w:t>
      </w:r>
      <w:r w:rsidRPr="009C1899">
        <w:rPr>
          <w:rFonts w:ascii="Aptos" w:eastAsia="Times New Roman" w:hAnsi="Aptos" w:cs="Times New Roman"/>
          <w:b/>
          <w:bCs/>
        </w:rPr>
        <w:t>.</w:t>
      </w:r>
      <w:r w:rsidR="00384DD4">
        <w:rPr>
          <w:rFonts w:ascii="Aptos" w:eastAsia="Times New Roman" w:hAnsi="Aptos" w:cs="Times New Roman"/>
          <w:b/>
          <w:bCs/>
        </w:rPr>
        <w:t>12</w:t>
      </w:r>
      <w:r w:rsidRPr="009C1899">
        <w:rPr>
          <w:rFonts w:ascii="Aptos" w:eastAsia="Times New Roman" w:hAnsi="Aptos" w:cs="Times New Roman"/>
          <w:b/>
          <w:bCs/>
        </w:rPr>
        <w:t>.202</w:t>
      </w:r>
      <w:r>
        <w:rPr>
          <w:rFonts w:ascii="Aptos" w:eastAsia="Times New Roman" w:hAnsi="Aptos" w:cs="Times New Roman"/>
          <w:b/>
          <w:bCs/>
        </w:rPr>
        <w:t>5 r.</w:t>
      </w:r>
      <w:r w:rsidRPr="009C1899">
        <w:rPr>
          <w:rFonts w:ascii="Aptos" w:eastAsia="Times New Roman" w:hAnsi="Aptos" w:cs="Times New Roman"/>
          <w:b/>
          <w:bCs/>
        </w:rPr>
        <w:t xml:space="preserve"> do </w:t>
      </w:r>
      <w:r w:rsidR="00BB2F82">
        <w:rPr>
          <w:rFonts w:ascii="Aptos" w:eastAsia="Times New Roman" w:hAnsi="Aptos" w:cs="Times New Roman"/>
          <w:b/>
          <w:bCs/>
        </w:rPr>
        <w:t>2</w:t>
      </w:r>
      <w:r w:rsidR="003258C6">
        <w:rPr>
          <w:rFonts w:ascii="Aptos" w:eastAsia="Times New Roman" w:hAnsi="Aptos" w:cs="Times New Roman"/>
          <w:b/>
          <w:bCs/>
        </w:rPr>
        <w:t>4</w:t>
      </w:r>
      <w:r w:rsidRPr="009C1899">
        <w:rPr>
          <w:rFonts w:ascii="Aptos" w:eastAsia="Times New Roman" w:hAnsi="Aptos" w:cs="Times New Roman"/>
          <w:b/>
          <w:bCs/>
        </w:rPr>
        <w:t>.</w:t>
      </w:r>
      <w:r w:rsidR="00984F90">
        <w:rPr>
          <w:rFonts w:ascii="Aptos" w:eastAsia="Times New Roman" w:hAnsi="Aptos" w:cs="Times New Roman"/>
          <w:b/>
          <w:bCs/>
        </w:rPr>
        <w:t>1</w:t>
      </w:r>
      <w:r w:rsidR="00384DD4">
        <w:rPr>
          <w:rFonts w:ascii="Aptos" w:eastAsia="Times New Roman" w:hAnsi="Aptos" w:cs="Times New Roman"/>
          <w:b/>
          <w:bCs/>
        </w:rPr>
        <w:t>2</w:t>
      </w:r>
      <w:r w:rsidRPr="009C1899">
        <w:rPr>
          <w:rFonts w:ascii="Aptos" w:eastAsia="Times New Roman" w:hAnsi="Aptos" w:cs="Times New Roman"/>
          <w:b/>
          <w:bCs/>
        </w:rPr>
        <w:t>.202</w:t>
      </w:r>
      <w:r>
        <w:rPr>
          <w:rFonts w:ascii="Aptos" w:eastAsia="Times New Roman" w:hAnsi="Aptos" w:cs="Times New Roman"/>
          <w:b/>
          <w:bCs/>
        </w:rPr>
        <w:t>5</w:t>
      </w:r>
      <w:r w:rsidRPr="009C1899">
        <w:rPr>
          <w:rFonts w:ascii="Aptos" w:eastAsia="Times New Roman" w:hAnsi="Aptos" w:cs="Times New Roman"/>
          <w:b/>
          <w:bCs/>
        </w:rPr>
        <w:t xml:space="preserve"> r. – obejmującego 3 hasła (PAN</w:t>
      </w:r>
      <w:r w:rsidR="00984F90">
        <w:rPr>
          <w:rFonts w:ascii="Aptos" w:eastAsia="Times New Roman" w:hAnsi="Aptos" w:cs="Times New Roman"/>
          <w:b/>
          <w:bCs/>
        </w:rPr>
        <w:t xml:space="preserve"> </w:t>
      </w:r>
      <w:r w:rsidR="002E7004">
        <w:rPr>
          <w:rFonts w:ascii="Aptos" w:eastAsia="Times New Roman" w:hAnsi="Aptos" w:cs="Times New Roman"/>
          <w:b/>
          <w:bCs/>
        </w:rPr>
        <w:t>–</w:t>
      </w:r>
      <w:r w:rsidRPr="009C1899">
        <w:rPr>
          <w:rFonts w:ascii="Aptos" w:eastAsia="Times New Roman" w:hAnsi="Aptos" w:cs="Times New Roman"/>
          <w:b/>
          <w:bCs/>
        </w:rPr>
        <w:t xml:space="preserve"> Polska Akademia Nauk, Marek Konarzewski</w:t>
      </w:r>
      <w:r w:rsidR="00984F90">
        <w:rPr>
          <w:rFonts w:ascii="Aptos" w:eastAsia="Times New Roman" w:hAnsi="Aptos" w:cs="Times New Roman"/>
          <w:b/>
          <w:bCs/>
        </w:rPr>
        <w:t>, Marcin Kulasek</w:t>
      </w:r>
      <w:r w:rsidRPr="009C1899">
        <w:rPr>
          <w:rFonts w:ascii="Aptos" w:eastAsia="Times New Roman" w:hAnsi="Aptos" w:cs="Times New Roman"/>
          <w:b/>
          <w:bCs/>
        </w:rPr>
        <w:t>) i udostępnienia go Polskiej Akademii Nauk za pośrednictwem platformy online łącznie z ofertą</w:t>
      </w:r>
      <w:r w:rsidR="00816133">
        <w:rPr>
          <w:rFonts w:ascii="Aptos" w:eastAsia="Times New Roman" w:hAnsi="Aptos" w:cs="Times New Roman"/>
          <w:b/>
          <w:bCs/>
        </w:rPr>
        <w:t xml:space="preserve"> jako próbka</w:t>
      </w:r>
      <w:r w:rsidRPr="009C1899">
        <w:rPr>
          <w:rFonts w:ascii="Aptos" w:eastAsia="Times New Roman" w:hAnsi="Aptos" w:cs="Times New Roman"/>
          <w:b/>
          <w:bCs/>
        </w:rPr>
        <w:t>.</w:t>
      </w:r>
    </w:p>
    <w:p w14:paraId="7C13594C" w14:textId="57238124" w:rsidR="001D7FA4" w:rsidRDefault="00AC553B" w:rsidP="00877C6B">
      <w:pPr>
        <w:pStyle w:val="numeracjaIrzad"/>
        <w:numPr>
          <w:ilvl w:val="1"/>
          <w:numId w:val="22"/>
        </w:numPr>
        <w:ind w:left="709" w:hanging="425"/>
        <w:jc w:val="both"/>
      </w:pPr>
      <w:r w:rsidRPr="00D53949">
        <w:t>Kryteria oceny ofert</w:t>
      </w:r>
      <w:r w:rsidR="00232A59">
        <w:t>:</w:t>
      </w:r>
    </w:p>
    <w:p w14:paraId="15EE72D0" w14:textId="15E3F1BF" w:rsidR="00851CFF" w:rsidRPr="00D53949" w:rsidRDefault="00AC553B" w:rsidP="00F179E5">
      <w:pPr>
        <w:pStyle w:val="podcieciepodIrzad"/>
        <w:ind w:left="0"/>
        <w:jc w:val="both"/>
      </w:pPr>
      <w:r w:rsidRPr="00D53949">
        <w:t xml:space="preserve">Zamawiający </w:t>
      </w:r>
      <w:r w:rsidR="00C966BF">
        <w:t xml:space="preserve">na </w:t>
      </w:r>
      <w:r w:rsidR="00C966BF" w:rsidRPr="00C966BF">
        <w:t>podstawie załączonej do oferty próbki</w:t>
      </w:r>
      <w:r w:rsidR="00C966BF">
        <w:t xml:space="preserve"> </w:t>
      </w:r>
      <w:r w:rsidRPr="00D53949">
        <w:t xml:space="preserve">dokona wyboru najkorzystniejszej oferty na podstawie </w:t>
      </w:r>
      <w:r w:rsidRPr="00F97B18">
        <w:t>następujących</w:t>
      </w:r>
      <w:r w:rsidRPr="00D53949">
        <w:t xml:space="preserve"> kryteriów oceny ofert</w:t>
      </w:r>
      <w:r w:rsidR="0072631B">
        <w:t xml:space="preserve"> spośród wszystkich ofert niepodlegających odrzuceniu</w:t>
      </w:r>
      <w:r w:rsidRPr="00D53949">
        <w:t xml:space="preserve">: </w:t>
      </w:r>
    </w:p>
    <w:p w14:paraId="346381E1" w14:textId="2053F696" w:rsidR="009204C3" w:rsidRPr="00D40948" w:rsidRDefault="009204C3" w:rsidP="00877C6B">
      <w:pPr>
        <w:pStyle w:val="Akapitzlist"/>
        <w:numPr>
          <w:ilvl w:val="1"/>
          <w:numId w:val="65"/>
        </w:numPr>
        <w:ind w:right="47"/>
        <w:rPr>
          <w:rFonts w:ascii="Aptos" w:hAnsi="Aptos"/>
          <w:b/>
          <w:bCs/>
        </w:rPr>
      </w:pPr>
      <w:r w:rsidRPr="00D40948">
        <w:rPr>
          <w:rFonts w:ascii="Aptos" w:hAnsi="Aptos"/>
          <w:b/>
          <w:bCs/>
        </w:rPr>
        <w:t>Cena (C) – waga 40%</w:t>
      </w:r>
      <w:r w:rsidR="003A1791">
        <w:rPr>
          <w:rFonts w:ascii="Aptos" w:hAnsi="Aptos"/>
          <w:b/>
          <w:bCs/>
        </w:rPr>
        <w:t xml:space="preserve"> </w:t>
      </w:r>
      <w:r w:rsidR="002E7004">
        <w:rPr>
          <w:rFonts w:ascii="Aptos" w:hAnsi="Aptos"/>
          <w:b/>
          <w:bCs/>
        </w:rPr>
        <w:t>–</w:t>
      </w:r>
      <w:r w:rsidR="003A1791">
        <w:rPr>
          <w:rFonts w:ascii="Aptos" w:hAnsi="Aptos"/>
          <w:b/>
          <w:bCs/>
        </w:rPr>
        <w:t xml:space="preserve"> </w:t>
      </w:r>
      <w:r w:rsidR="002E7004">
        <w:rPr>
          <w:rFonts w:ascii="Aptos" w:hAnsi="Aptos"/>
          <w:b/>
          <w:bCs/>
        </w:rPr>
        <w:t xml:space="preserve">maks. </w:t>
      </w:r>
      <w:r w:rsidR="003A1791">
        <w:rPr>
          <w:rFonts w:ascii="Aptos" w:hAnsi="Aptos"/>
          <w:b/>
          <w:bCs/>
        </w:rPr>
        <w:t>40 pkt</w:t>
      </w:r>
      <w:r w:rsidR="00035D9F">
        <w:rPr>
          <w:rFonts w:ascii="Aptos" w:hAnsi="Aptos"/>
          <w:b/>
          <w:bCs/>
        </w:rPr>
        <w:br/>
      </w:r>
    </w:p>
    <w:p w14:paraId="29E2B1D9" w14:textId="0A5D874A" w:rsidR="00CA2A66" w:rsidRPr="00D40948" w:rsidRDefault="00294409" w:rsidP="00F179E5">
      <w:pPr>
        <w:pStyle w:val="Akapitzlist"/>
        <w:numPr>
          <w:ilvl w:val="1"/>
          <w:numId w:val="65"/>
        </w:numPr>
        <w:ind w:right="47"/>
        <w:jc w:val="both"/>
        <w:rPr>
          <w:rFonts w:ascii="Aptos" w:hAnsi="Aptos"/>
          <w:b/>
          <w:bCs/>
        </w:rPr>
      </w:pPr>
      <w:r w:rsidRPr="00D40948">
        <w:rPr>
          <w:rFonts w:ascii="Aptos" w:hAnsi="Aptos"/>
          <w:b/>
          <w:bCs/>
        </w:rPr>
        <w:t xml:space="preserve">Jakość </w:t>
      </w:r>
      <w:r w:rsidR="005C118D" w:rsidRPr="00D40948">
        <w:rPr>
          <w:rFonts w:ascii="Aptos" w:hAnsi="Aptos"/>
          <w:b/>
          <w:bCs/>
        </w:rPr>
        <w:t>wykonania zamówienia</w:t>
      </w:r>
      <w:r w:rsidR="00A2317B" w:rsidRPr="00D40948">
        <w:rPr>
          <w:rFonts w:ascii="Aptos" w:hAnsi="Aptos"/>
          <w:b/>
          <w:bCs/>
        </w:rPr>
        <w:t xml:space="preserve"> </w:t>
      </w:r>
      <w:r w:rsidR="00122086" w:rsidRPr="00D40948">
        <w:rPr>
          <w:rFonts w:ascii="Aptos" w:hAnsi="Aptos"/>
          <w:b/>
          <w:bCs/>
        </w:rPr>
        <w:t xml:space="preserve">(J) </w:t>
      </w:r>
      <w:r w:rsidR="00CA2A66" w:rsidRPr="00D40948">
        <w:rPr>
          <w:rFonts w:ascii="Aptos" w:hAnsi="Aptos"/>
          <w:b/>
          <w:bCs/>
        </w:rPr>
        <w:t>–</w:t>
      </w:r>
      <w:r w:rsidR="00122086" w:rsidRPr="00D40948">
        <w:rPr>
          <w:rFonts w:ascii="Aptos" w:hAnsi="Aptos"/>
          <w:b/>
          <w:bCs/>
        </w:rPr>
        <w:t xml:space="preserve"> waga</w:t>
      </w:r>
      <w:r w:rsidR="00CA2A66" w:rsidRPr="00D40948">
        <w:rPr>
          <w:rFonts w:ascii="Aptos" w:hAnsi="Aptos"/>
          <w:b/>
          <w:bCs/>
        </w:rPr>
        <w:t xml:space="preserve"> </w:t>
      </w:r>
      <w:r w:rsidR="0065070F" w:rsidRPr="00D40948">
        <w:rPr>
          <w:rFonts w:ascii="Aptos" w:hAnsi="Aptos"/>
          <w:b/>
          <w:bCs/>
        </w:rPr>
        <w:t>4</w:t>
      </w:r>
      <w:r w:rsidR="00C64440" w:rsidRPr="00D40948">
        <w:rPr>
          <w:rFonts w:ascii="Aptos" w:hAnsi="Aptos"/>
          <w:b/>
          <w:bCs/>
        </w:rPr>
        <w:t>0</w:t>
      </w:r>
      <w:r w:rsidR="00CA2A66" w:rsidRPr="00D40948">
        <w:rPr>
          <w:rFonts w:ascii="Aptos" w:hAnsi="Aptos"/>
          <w:b/>
          <w:bCs/>
        </w:rPr>
        <w:t>%</w:t>
      </w:r>
      <w:r w:rsidR="002E7004">
        <w:rPr>
          <w:rFonts w:ascii="Aptos" w:hAnsi="Aptos"/>
          <w:b/>
          <w:bCs/>
        </w:rPr>
        <w:t xml:space="preserve"> –</w:t>
      </w:r>
      <w:r w:rsidR="005C21B2">
        <w:rPr>
          <w:rFonts w:ascii="Aptos" w:hAnsi="Aptos"/>
          <w:b/>
          <w:bCs/>
        </w:rPr>
        <w:t xml:space="preserve"> </w:t>
      </w:r>
      <w:r w:rsidR="002E7004">
        <w:rPr>
          <w:rFonts w:ascii="Aptos" w:hAnsi="Aptos"/>
          <w:b/>
          <w:bCs/>
        </w:rPr>
        <w:t xml:space="preserve">maks. </w:t>
      </w:r>
      <w:r w:rsidR="005C21B2">
        <w:rPr>
          <w:rFonts w:ascii="Aptos" w:hAnsi="Aptos"/>
          <w:b/>
          <w:bCs/>
        </w:rPr>
        <w:t>40 pkt</w:t>
      </w:r>
    </w:p>
    <w:p w14:paraId="646AF9DB" w14:textId="509916A5" w:rsidR="000F523A" w:rsidRDefault="00976D77" w:rsidP="00F179E5">
      <w:pPr>
        <w:pStyle w:val="Akapitzlist"/>
        <w:numPr>
          <w:ilvl w:val="0"/>
          <w:numId w:val="72"/>
        </w:numPr>
        <w:ind w:right="47"/>
        <w:jc w:val="both"/>
        <w:rPr>
          <w:rFonts w:ascii="Aptos" w:hAnsi="Aptos"/>
        </w:rPr>
      </w:pPr>
      <w:r w:rsidRPr="00976D77">
        <w:rPr>
          <w:rFonts w:ascii="Aptos" w:hAnsi="Aptos"/>
        </w:rPr>
        <w:t>Zakres monitoringu (</w:t>
      </w:r>
      <w:r w:rsidR="002E7004">
        <w:rPr>
          <w:rFonts w:ascii="Aptos" w:hAnsi="Aptos"/>
        </w:rPr>
        <w:t xml:space="preserve">maks. </w:t>
      </w:r>
      <w:r w:rsidRPr="00976D77">
        <w:rPr>
          <w:rFonts w:ascii="Aptos" w:hAnsi="Aptos"/>
        </w:rPr>
        <w:t>10</w:t>
      </w:r>
      <w:r w:rsidR="009D6A54">
        <w:rPr>
          <w:rFonts w:ascii="Aptos" w:hAnsi="Aptos"/>
        </w:rPr>
        <w:t xml:space="preserve"> </w:t>
      </w:r>
      <w:r w:rsidR="005C21B2">
        <w:rPr>
          <w:rFonts w:ascii="Aptos" w:hAnsi="Aptos"/>
        </w:rPr>
        <w:t>pkt</w:t>
      </w:r>
      <w:r w:rsidRPr="00976D77">
        <w:rPr>
          <w:rFonts w:ascii="Aptos" w:hAnsi="Aptos"/>
        </w:rPr>
        <w:t xml:space="preserve">) – </w:t>
      </w:r>
      <w:r w:rsidR="000E5A3D">
        <w:rPr>
          <w:rFonts w:ascii="Aptos" w:hAnsi="Aptos"/>
        </w:rPr>
        <w:t>Wykonawca</w:t>
      </w:r>
      <w:r w:rsidR="000E5A3D" w:rsidRPr="0025428D">
        <w:rPr>
          <w:rFonts w:ascii="Aptos" w:hAnsi="Aptos"/>
        </w:rPr>
        <w:t xml:space="preserve"> </w:t>
      </w:r>
      <w:r w:rsidR="0025428D" w:rsidRPr="0025428D">
        <w:rPr>
          <w:rFonts w:ascii="Aptos" w:hAnsi="Aptos"/>
        </w:rPr>
        <w:t>otrzymuje punkty za każde zadeklarowan</w:t>
      </w:r>
      <w:r w:rsidR="009F417D">
        <w:rPr>
          <w:rFonts w:ascii="Aptos" w:hAnsi="Aptos"/>
        </w:rPr>
        <w:t>ych</w:t>
      </w:r>
      <w:r w:rsidR="0025428D" w:rsidRPr="0025428D">
        <w:rPr>
          <w:rFonts w:ascii="Aptos" w:hAnsi="Aptos"/>
        </w:rPr>
        <w:t xml:space="preserve"> i objęte monitoringiem źródło</w:t>
      </w:r>
      <w:r w:rsidR="00EC77CC">
        <w:rPr>
          <w:rFonts w:ascii="Aptos" w:hAnsi="Aptos"/>
        </w:rPr>
        <w:t xml:space="preserve"> wg. </w:t>
      </w:r>
      <w:r w:rsidR="00EC77CC" w:rsidRPr="00976D77">
        <w:rPr>
          <w:rFonts w:ascii="Aptos" w:hAnsi="Aptos"/>
        </w:rPr>
        <w:t>liczb</w:t>
      </w:r>
      <w:r w:rsidR="00EC77CC">
        <w:rPr>
          <w:rFonts w:ascii="Aptos" w:hAnsi="Aptos"/>
        </w:rPr>
        <w:t>y</w:t>
      </w:r>
      <w:r w:rsidR="00EC77CC" w:rsidRPr="00976D77">
        <w:rPr>
          <w:rFonts w:ascii="Aptos" w:hAnsi="Aptos"/>
        </w:rPr>
        <w:t xml:space="preserve"> </w:t>
      </w:r>
      <w:r w:rsidRPr="00976D77">
        <w:rPr>
          <w:rFonts w:ascii="Aptos" w:hAnsi="Aptos"/>
        </w:rPr>
        <w:t>i rodzaj</w:t>
      </w:r>
      <w:r w:rsidR="00EC77CC">
        <w:rPr>
          <w:rFonts w:ascii="Aptos" w:hAnsi="Aptos"/>
        </w:rPr>
        <w:t>u</w:t>
      </w:r>
      <w:r w:rsidRPr="00976D77">
        <w:rPr>
          <w:rFonts w:ascii="Aptos" w:hAnsi="Aptos"/>
        </w:rPr>
        <w:t xml:space="preserve"> monitorowanych źródeł</w:t>
      </w:r>
      <w:r w:rsidR="00EC77CC">
        <w:rPr>
          <w:rFonts w:ascii="Aptos" w:hAnsi="Aptos"/>
        </w:rPr>
        <w:t xml:space="preserve"> za </w:t>
      </w:r>
      <w:r w:rsidR="00F80F77">
        <w:rPr>
          <w:rFonts w:ascii="Aptos" w:hAnsi="Aptos"/>
        </w:rPr>
        <w:t xml:space="preserve">poszczególne minimum wskazane </w:t>
      </w:r>
      <w:r w:rsidR="00EC77CC">
        <w:rPr>
          <w:rFonts w:ascii="Aptos" w:hAnsi="Aptos"/>
        </w:rPr>
        <w:t>w obszarze</w:t>
      </w:r>
      <w:r w:rsidR="000F523A">
        <w:rPr>
          <w:rFonts w:ascii="Aptos" w:hAnsi="Aptos"/>
        </w:rPr>
        <w:t>:</w:t>
      </w:r>
    </w:p>
    <w:p w14:paraId="0DCC0B7B" w14:textId="24D43D69" w:rsidR="000A5AF8" w:rsidRDefault="000F523A" w:rsidP="00F179E5">
      <w:pPr>
        <w:pStyle w:val="Akapitzlist"/>
        <w:numPr>
          <w:ilvl w:val="0"/>
          <w:numId w:val="54"/>
        </w:numPr>
        <w:ind w:right="47"/>
        <w:jc w:val="both"/>
        <w:rPr>
          <w:rFonts w:ascii="Aptos" w:hAnsi="Aptos"/>
        </w:rPr>
      </w:pPr>
      <w:r>
        <w:rPr>
          <w:rFonts w:ascii="Aptos" w:hAnsi="Aptos"/>
        </w:rPr>
        <w:t>2 pkt.</w:t>
      </w:r>
      <w:r w:rsidR="000A5AF8">
        <w:rPr>
          <w:rFonts w:ascii="Aptos" w:hAnsi="Aptos"/>
        </w:rPr>
        <w:tab/>
      </w:r>
      <w:r w:rsidR="00976D77" w:rsidRPr="00976D77">
        <w:rPr>
          <w:rFonts w:ascii="Aptos" w:hAnsi="Aptos"/>
        </w:rPr>
        <w:t>prasa</w:t>
      </w:r>
      <w:r w:rsidR="00F80F77">
        <w:rPr>
          <w:rFonts w:ascii="Aptos" w:hAnsi="Aptos"/>
        </w:rPr>
        <w:t xml:space="preserve"> – minimum 20 </w:t>
      </w:r>
      <w:r w:rsidR="004B57B0">
        <w:rPr>
          <w:rFonts w:ascii="Aptos" w:hAnsi="Aptos"/>
        </w:rPr>
        <w:t>źródeł</w:t>
      </w:r>
      <w:r w:rsidR="000A5AF8">
        <w:rPr>
          <w:rFonts w:ascii="Aptos" w:hAnsi="Aptos"/>
        </w:rPr>
        <w:t>,</w:t>
      </w:r>
    </w:p>
    <w:p w14:paraId="5542C866" w14:textId="410EE94B" w:rsidR="000A5AF8" w:rsidRDefault="009D6A54" w:rsidP="00F179E5">
      <w:pPr>
        <w:pStyle w:val="Akapitzlist"/>
        <w:numPr>
          <w:ilvl w:val="0"/>
          <w:numId w:val="54"/>
        </w:numPr>
        <w:ind w:right="47"/>
        <w:jc w:val="both"/>
        <w:rPr>
          <w:rFonts w:ascii="Aptos" w:hAnsi="Aptos"/>
        </w:rPr>
      </w:pPr>
      <w:r>
        <w:rPr>
          <w:rFonts w:ascii="Aptos" w:hAnsi="Aptos"/>
        </w:rPr>
        <w:t>2 pkt</w:t>
      </w:r>
      <w:r w:rsidR="000A5AF8">
        <w:rPr>
          <w:rFonts w:ascii="Aptos" w:hAnsi="Aptos"/>
        </w:rPr>
        <w:t>.</w:t>
      </w:r>
      <w:r w:rsidR="000A5AF8">
        <w:rPr>
          <w:rFonts w:ascii="Aptos" w:hAnsi="Aptos"/>
        </w:rPr>
        <w:tab/>
      </w:r>
      <w:r w:rsidR="00976D77" w:rsidRPr="00976D77">
        <w:rPr>
          <w:rFonts w:ascii="Aptos" w:hAnsi="Aptos"/>
        </w:rPr>
        <w:t>telewizja</w:t>
      </w:r>
      <w:r w:rsidR="004B57B0">
        <w:rPr>
          <w:rFonts w:ascii="Aptos" w:hAnsi="Aptos"/>
        </w:rPr>
        <w:t xml:space="preserve"> </w:t>
      </w:r>
      <w:r w:rsidR="004B57B0" w:rsidRPr="004B57B0">
        <w:rPr>
          <w:rFonts w:ascii="Aptos" w:hAnsi="Aptos"/>
        </w:rPr>
        <w:t>– minimum 20 źródeł</w:t>
      </w:r>
      <w:r w:rsidR="000A5AF8">
        <w:rPr>
          <w:rFonts w:ascii="Aptos" w:hAnsi="Aptos"/>
        </w:rPr>
        <w:t>,</w:t>
      </w:r>
      <w:r w:rsidR="00464213">
        <w:rPr>
          <w:rFonts w:ascii="Aptos" w:hAnsi="Aptos"/>
        </w:rPr>
        <w:t xml:space="preserve"> </w:t>
      </w:r>
    </w:p>
    <w:p w14:paraId="47026DB1" w14:textId="36C7D99D" w:rsidR="000A5AF8" w:rsidRDefault="00464213" w:rsidP="00F179E5">
      <w:pPr>
        <w:pStyle w:val="Akapitzlist"/>
        <w:numPr>
          <w:ilvl w:val="0"/>
          <w:numId w:val="54"/>
        </w:numPr>
        <w:ind w:right="47"/>
        <w:jc w:val="both"/>
        <w:rPr>
          <w:rFonts w:ascii="Aptos" w:hAnsi="Aptos"/>
        </w:rPr>
      </w:pPr>
      <w:r>
        <w:rPr>
          <w:rFonts w:ascii="Aptos" w:hAnsi="Aptos"/>
        </w:rPr>
        <w:t>2 pkt.</w:t>
      </w:r>
      <w:r w:rsidR="000A5AF8">
        <w:rPr>
          <w:rFonts w:ascii="Aptos" w:hAnsi="Aptos"/>
        </w:rPr>
        <w:tab/>
      </w:r>
      <w:r w:rsidR="00976D77" w:rsidRPr="00976D77">
        <w:rPr>
          <w:rFonts w:ascii="Aptos" w:hAnsi="Aptos"/>
        </w:rPr>
        <w:t>radio</w:t>
      </w:r>
      <w:r w:rsidR="004B57B0" w:rsidRPr="004B57B0">
        <w:rPr>
          <w:rFonts w:ascii="Aptos" w:hAnsi="Aptos"/>
        </w:rPr>
        <w:t xml:space="preserve">– minimum </w:t>
      </w:r>
      <w:r w:rsidR="004B57B0">
        <w:rPr>
          <w:rFonts w:ascii="Aptos" w:hAnsi="Aptos"/>
        </w:rPr>
        <w:t>10</w:t>
      </w:r>
      <w:r w:rsidR="004B57B0" w:rsidRPr="004B57B0">
        <w:rPr>
          <w:rFonts w:ascii="Aptos" w:hAnsi="Aptos"/>
        </w:rPr>
        <w:t xml:space="preserve"> źródeł</w:t>
      </w:r>
      <w:r w:rsidR="000A5AF8">
        <w:rPr>
          <w:rFonts w:ascii="Aptos" w:hAnsi="Aptos"/>
        </w:rPr>
        <w:t>,</w:t>
      </w:r>
    </w:p>
    <w:p w14:paraId="386B955E" w14:textId="7418AC6C" w:rsidR="000A5AF8" w:rsidRDefault="00464213" w:rsidP="00F179E5">
      <w:pPr>
        <w:pStyle w:val="Akapitzlist"/>
        <w:numPr>
          <w:ilvl w:val="0"/>
          <w:numId w:val="54"/>
        </w:numPr>
        <w:ind w:right="47"/>
        <w:jc w:val="both"/>
        <w:rPr>
          <w:rFonts w:ascii="Aptos" w:hAnsi="Aptos"/>
        </w:rPr>
      </w:pPr>
      <w:r>
        <w:rPr>
          <w:rFonts w:ascii="Aptos" w:hAnsi="Aptos"/>
        </w:rPr>
        <w:t>2 pkt.</w:t>
      </w:r>
      <w:r w:rsidR="000A5AF8">
        <w:rPr>
          <w:rFonts w:ascii="Aptos" w:hAnsi="Aptos"/>
        </w:rPr>
        <w:tab/>
      </w:r>
      <w:r w:rsidR="000A5AF8" w:rsidRPr="00976D77">
        <w:rPr>
          <w:rFonts w:ascii="Aptos" w:hAnsi="Aptos"/>
        </w:rPr>
        <w:t>I</w:t>
      </w:r>
      <w:r w:rsidR="00976D77" w:rsidRPr="00976D77">
        <w:rPr>
          <w:rFonts w:ascii="Aptos" w:hAnsi="Aptos"/>
        </w:rPr>
        <w:t>nternet</w:t>
      </w:r>
      <w:r w:rsidR="004B57B0">
        <w:rPr>
          <w:rFonts w:ascii="Aptos" w:hAnsi="Aptos"/>
        </w:rPr>
        <w:t xml:space="preserve"> – minimum 30 źródeł</w:t>
      </w:r>
      <w:r w:rsidR="000A5AF8">
        <w:rPr>
          <w:rFonts w:ascii="Aptos" w:hAnsi="Aptos"/>
        </w:rPr>
        <w:t>,</w:t>
      </w:r>
    </w:p>
    <w:p w14:paraId="1500222B" w14:textId="1759986C" w:rsidR="00976D77" w:rsidRDefault="00464213" w:rsidP="00877C6B">
      <w:pPr>
        <w:pStyle w:val="Akapitzlist"/>
        <w:numPr>
          <w:ilvl w:val="0"/>
          <w:numId w:val="54"/>
        </w:numPr>
        <w:ind w:right="47"/>
        <w:rPr>
          <w:rFonts w:ascii="Aptos" w:hAnsi="Aptos"/>
        </w:rPr>
      </w:pPr>
      <w:r>
        <w:rPr>
          <w:rFonts w:ascii="Aptos" w:hAnsi="Aptos"/>
        </w:rPr>
        <w:t>2 pkt.</w:t>
      </w:r>
      <w:r w:rsidR="000A5AF8">
        <w:rPr>
          <w:rFonts w:ascii="Aptos" w:hAnsi="Aptos"/>
        </w:rPr>
        <w:tab/>
      </w:r>
      <w:r w:rsidR="00976D77" w:rsidRPr="00976D77">
        <w:rPr>
          <w:rFonts w:ascii="Aptos" w:hAnsi="Aptos"/>
        </w:rPr>
        <w:t>media społecznościowe</w:t>
      </w:r>
      <w:r w:rsidR="004B57B0">
        <w:rPr>
          <w:rFonts w:ascii="Aptos" w:hAnsi="Aptos"/>
        </w:rPr>
        <w:t xml:space="preserve"> </w:t>
      </w:r>
      <w:r w:rsidR="004B57B0" w:rsidRPr="004B57B0">
        <w:rPr>
          <w:rFonts w:ascii="Aptos" w:hAnsi="Aptos"/>
        </w:rPr>
        <w:t xml:space="preserve">– minimum </w:t>
      </w:r>
      <w:r w:rsidR="004B57B0">
        <w:rPr>
          <w:rFonts w:ascii="Aptos" w:hAnsi="Aptos"/>
        </w:rPr>
        <w:t>2</w:t>
      </w:r>
      <w:r w:rsidR="004B57B0" w:rsidRPr="004B57B0">
        <w:rPr>
          <w:rFonts w:ascii="Aptos" w:hAnsi="Aptos"/>
        </w:rPr>
        <w:t xml:space="preserve"> źród</w:t>
      </w:r>
      <w:r w:rsidR="004B57B0">
        <w:rPr>
          <w:rFonts w:ascii="Aptos" w:hAnsi="Aptos"/>
        </w:rPr>
        <w:t>ła</w:t>
      </w:r>
      <w:r w:rsidR="000A5AF8">
        <w:rPr>
          <w:rFonts w:ascii="Aptos" w:hAnsi="Aptos"/>
        </w:rPr>
        <w:t>.</w:t>
      </w:r>
      <w:r w:rsidR="000A5AF8">
        <w:rPr>
          <w:rFonts w:ascii="Aptos" w:hAnsi="Aptos"/>
        </w:rPr>
        <w:br/>
      </w:r>
    </w:p>
    <w:p w14:paraId="58607F1C" w14:textId="1DC13358" w:rsidR="00976D77" w:rsidRDefault="00976D77" w:rsidP="00F179E5">
      <w:pPr>
        <w:pStyle w:val="Akapitzlist"/>
        <w:numPr>
          <w:ilvl w:val="0"/>
          <w:numId w:val="73"/>
        </w:numPr>
        <w:ind w:right="47"/>
        <w:jc w:val="both"/>
        <w:rPr>
          <w:rFonts w:ascii="Aptos" w:hAnsi="Aptos"/>
        </w:rPr>
      </w:pPr>
      <w:r w:rsidRPr="00976D77">
        <w:rPr>
          <w:rFonts w:ascii="Aptos" w:hAnsi="Aptos"/>
        </w:rPr>
        <w:t>Dokładność i trafność raportowania (</w:t>
      </w:r>
      <w:r w:rsidR="002E7004">
        <w:rPr>
          <w:rFonts w:ascii="Aptos" w:hAnsi="Aptos"/>
        </w:rPr>
        <w:t xml:space="preserve">maks. </w:t>
      </w:r>
      <w:r w:rsidRPr="00976D77">
        <w:rPr>
          <w:rFonts w:ascii="Aptos" w:hAnsi="Aptos"/>
        </w:rPr>
        <w:t>10</w:t>
      </w:r>
      <w:r w:rsidR="009D6A54">
        <w:rPr>
          <w:rFonts w:ascii="Aptos" w:hAnsi="Aptos"/>
        </w:rPr>
        <w:t xml:space="preserve"> </w:t>
      </w:r>
      <w:r w:rsidR="006B4D66">
        <w:rPr>
          <w:rFonts w:ascii="Aptos" w:hAnsi="Aptos"/>
        </w:rPr>
        <w:t>pkt</w:t>
      </w:r>
      <w:r w:rsidRPr="00976D77">
        <w:rPr>
          <w:rFonts w:ascii="Aptos" w:hAnsi="Aptos"/>
        </w:rPr>
        <w:t>) – precyzja wyszukiwania treści zgodnych z zapytaniem oraz unikanie błędnych wyników</w:t>
      </w:r>
      <w:r w:rsidR="00BE4CA3">
        <w:rPr>
          <w:rFonts w:ascii="Aptos" w:hAnsi="Aptos"/>
        </w:rPr>
        <w:t>:</w:t>
      </w:r>
    </w:p>
    <w:p w14:paraId="676F197E" w14:textId="77777777" w:rsidR="00BE4CA3" w:rsidRDefault="00BE4CA3" w:rsidP="00F179E5">
      <w:pPr>
        <w:pStyle w:val="Akapitzlist"/>
        <w:numPr>
          <w:ilvl w:val="2"/>
          <w:numId w:val="50"/>
        </w:numPr>
        <w:tabs>
          <w:tab w:val="clear" w:pos="2160"/>
          <w:tab w:val="num" w:pos="1985"/>
        </w:tabs>
        <w:ind w:left="1985" w:hanging="567"/>
        <w:jc w:val="both"/>
      </w:pPr>
      <w:r>
        <w:lastRenderedPageBreak/>
        <w:t>10 pkt</w:t>
      </w:r>
      <w:r>
        <w:tab/>
        <w:t>Wyszukiwanie jest całkowicie precyzyjne, wszystkie wyniki ściśle odpowiadają zapytaniu. Brak błędnych lub nieistotnych wyników. System doskonale odróżnia kontekst i znaczenie zapytania.</w:t>
      </w:r>
    </w:p>
    <w:p w14:paraId="2C31F1F5" w14:textId="77777777" w:rsidR="00BE4CA3" w:rsidRDefault="00BE4CA3" w:rsidP="00F179E5">
      <w:pPr>
        <w:pStyle w:val="Akapitzlist"/>
        <w:numPr>
          <w:ilvl w:val="2"/>
          <w:numId w:val="50"/>
        </w:numPr>
        <w:tabs>
          <w:tab w:val="clear" w:pos="2160"/>
          <w:tab w:val="num" w:pos="1985"/>
        </w:tabs>
        <w:ind w:left="1985" w:hanging="567"/>
        <w:jc w:val="both"/>
      </w:pPr>
      <w:r>
        <w:t>9 pkt</w:t>
      </w:r>
      <w:r>
        <w:tab/>
        <w:t>Wyniki wyszukiwania są bardzo trafne, niemal wszystkie wyniki są zgodne z zapytaniem. Sporadycznie może pojawić się pojedynczy wynik o marginalnym znaczeniu.</w:t>
      </w:r>
    </w:p>
    <w:p w14:paraId="131C0F29" w14:textId="77777777" w:rsidR="00BE4CA3" w:rsidRDefault="00BE4CA3" w:rsidP="00F179E5">
      <w:pPr>
        <w:pStyle w:val="Akapitzlist"/>
        <w:numPr>
          <w:ilvl w:val="2"/>
          <w:numId w:val="50"/>
        </w:numPr>
        <w:tabs>
          <w:tab w:val="clear" w:pos="2160"/>
          <w:tab w:val="num" w:pos="1985"/>
        </w:tabs>
        <w:ind w:left="1985" w:hanging="567"/>
        <w:jc w:val="both"/>
      </w:pPr>
      <w:r>
        <w:t>8 pkt</w:t>
      </w:r>
      <w:r>
        <w:tab/>
        <w:t>Wyszukiwanie jest wysokiej jakości, ale zawiera kilka wyników o niepełnej zgodności z zapytaniem. Nie ma istotnych błędów, ale trafność nie jest idealna.</w:t>
      </w:r>
    </w:p>
    <w:p w14:paraId="367E527D" w14:textId="77777777" w:rsidR="00BE4CA3" w:rsidRDefault="00BE4CA3" w:rsidP="00F179E5">
      <w:pPr>
        <w:pStyle w:val="Akapitzlist"/>
        <w:numPr>
          <w:ilvl w:val="2"/>
          <w:numId w:val="50"/>
        </w:numPr>
        <w:tabs>
          <w:tab w:val="clear" w:pos="2160"/>
          <w:tab w:val="num" w:pos="1985"/>
        </w:tabs>
        <w:ind w:left="1985" w:hanging="567"/>
        <w:jc w:val="both"/>
      </w:pPr>
      <w:r>
        <w:t>7 pkt</w:t>
      </w:r>
      <w:r>
        <w:tab/>
        <w:t>Trafność wyszukiwania jest dobra, ale ok. 10–15% wyników może być nieistotnych lub odbiegać od głównego kontekstu zapytania.</w:t>
      </w:r>
    </w:p>
    <w:p w14:paraId="272F60E6" w14:textId="77777777" w:rsidR="00BE4CA3" w:rsidRDefault="00BE4CA3" w:rsidP="00F179E5">
      <w:pPr>
        <w:pStyle w:val="Akapitzlist"/>
        <w:numPr>
          <w:ilvl w:val="2"/>
          <w:numId w:val="50"/>
        </w:numPr>
        <w:tabs>
          <w:tab w:val="clear" w:pos="2160"/>
          <w:tab w:val="num" w:pos="1985"/>
        </w:tabs>
        <w:ind w:left="1985" w:hanging="567"/>
        <w:jc w:val="both"/>
      </w:pPr>
      <w:r>
        <w:t>6 pkt</w:t>
      </w:r>
      <w:r>
        <w:tab/>
        <w:t>Wyniki wyszukiwania są zadowalające, ale występuje zauważalna liczba (ok. 20%) nietrafnych wyników, które mogą wprowadzać w błąd lub nie w pełni odpowiadać na zapytanie.</w:t>
      </w:r>
    </w:p>
    <w:p w14:paraId="5FA52913" w14:textId="77777777" w:rsidR="00BE4CA3" w:rsidRDefault="00BE4CA3" w:rsidP="00F179E5">
      <w:pPr>
        <w:pStyle w:val="Akapitzlist"/>
        <w:numPr>
          <w:ilvl w:val="2"/>
          <w:numId w:val="50"/>
        </w:numPr>
        <w:tabs>
          <w:tab w:val="clear" w:pos="2160"/>
          <w:tab w:val="num" w:pos="1985"/>
        </w:tabs>
        <w:ind w:left="1985" w:hanging="567"/>
        <w:jc w:val="both"/>
      </w:pPr>
      <w:r>
        <w:t>5 pkt</w:t>
      </w:r>
      <w:r>
        <w:tab/>
        <w:t>Wyszukiwanie daje wyniki średniej jakości – znacząca część (ok. 30%) wyników nie jest zgodna z zapytaniem. Trafność jest ograniczona, co może wymagać ręcznej selekcji przez użytkownika.</w:t>
      </w:r>
    </w:p>
    <w:p w14:paraId="5E25AFB8" w14:textId="77777777" w:rsidR="00BE4CA3" w:rsidRDefault="00BE4CA3" w:rsidP="00F179E5">
      <w:pPr>
        <w:pStyle w:val="Akapitzlist"/>
        <w:numPr>
          <w:ilvl w:val="2"/>
          <w:numId w:val="50"/>
        </w:numPr>
        <w:tabs>
          <w:tab w:val="clear" w:pos="2160"/>
          <w:tab w:val="num" w:pos="1985"/>
        </w:tabs>
        <w:ind w:left="1985" w:hanging="567"/>
        <w:jc w:val="both"/>
      </w:pPr>
      <w:r>
        <w:t>4 pkt</w:t>
      </w:r>
      <w:r>
        <w:tab/>
        <w:t>System dostarcza wyniki o niskiej trafności – ok. 40% wyników jest błędnych lub niezwiązanych z zapytaniem. Użytkownik musi poświęcić czas na ich filtrowanie.</w:t>
      </w:r>
    </w:p>
    <w:p w14:paraId="66D2FC4F" w14:textId="77777777" w:rsidR="00BE4CA3" w:rsidRDefault="00BE4CA3" w:rsidP="00F179E5">
      <w:pPr>
        <w:pStyle w:val="Akapitzlist"/>
        <w:numPr>
          <w:ilvl w:val="2"/>
          <w:numId w:val="50"/>
        </w:numPr>
        <w:tabs>
          <w:tab w:val="clear" w:pos="2160"/>
          <w:tab w:val="num" w:pos="1985"/>
        </w:tabs>
        <w:ind w:left="1985" w:hanging="567"/>
        <w:jc w:val="both"/>
      </w:pPr>
      <w:r>
        <w:t>3 pkt</w:t>
      </w:r>
      <w:r>
        <w:tab/>
        <w:t>Wyniki wyszukiwania są częściowo użyteczne, ale większość (ok. 50%) to nietrafne wyniki. Istnieje wysokie ryzyko błędnej interpretacji zapytania.</w:t>
      </w:r>
    </w:p>
    <w:p w14:paraId="47265411" w14:textId="77777777" w:rsidR="00BE4CA3" w:rsidRDefault="00BE4CA3" w:rsidP="00F179E5">
      <w:pPr>
        <w:pStyle w:val="Akapitzlist"/>
        <w:numPr>
          <w:ilvl w:val="2"/>
          <w:numId w:val="50"/>
        </w:numPr>
        <w:tabs>
          <w:tab w:val="clear" w:pos="2160"/>
          <w:tab w:val="num" w:pos="1985"/>
        </w:tabs>
        <w:ind w:left="1985" w:hanging="567"/>
        <w:jc w:val="both"/>
      </w:pPr>
      <w:r>
        <w:t>2 pkt</w:t>
      </w:r>
      <w:r>
        <w:tab/>
        <w:t>Wyniki są w dużej mierze nietrafne – ok. 70% wyników jest nieodpowiednich, co sprawia, że wyszukiwanie wymaga znacznej poprawy.</w:t>
      </w:r>
    </w:p>
    <w:p w14:paraId="2473E333" w14:textId="77777777" w:rsidR="00BE4CA3" w:rsidRDefault="00BE4CA3" w:rsidP="00F179E5">
      <w:pPr>
        <w:pStyle w:val="Akapitzlist"/>
        <w:numPr>
          <w:ilvl w:val="2"/>
          <w:numId w:val="50"/>
        </w:numPr>
        <w:tabs>
          <w:tab w:val="clear" w:pos="2160"/>
          <w:tab w:val="num" w:pos="1985"/>
        </w:tabs>
        <w:ind w:left="1985" w:hanging="567"/>
        <w:jc w:val="both"/>
      </w:pPr>
      <w:r>
        <w:t>1 pkt</w:t>
      </w:r>
      <w:r>
        <w:tab/>
        <w:t>Wyszukiwanie jest bardzo słabe, wyniki są w większości błędne (ok. 90%), a ich analiza wymaga znacznego wysiłku użytkownika.</w:t>
      </w:r>
    </w:p>
    <w:p w14:paraId="0CDFD8E6" w14:textId="77777777" w:rsidR="00BE4CA3" w:rsidRDefault="00BE4CA3" w:rsidP="00F179E5">
      <w:pPr>
        <w:pStyle w:val="Akapitzlist"/>
        <w:numPr>
          <w:ilvl w:val="2"/>
          <w:numId w:val="50"/>
        </w:numPr>
        <w:tabs>
          <w:tab w:val="clear" w:pos="2160"/>
          <w:tab w:val="num" w:pos="1985"/>
        </w:tabs>
        <w:ind w:left="1985" w:hanging="567"/>
        <w:jc w:val="both"/>
      </w:pPr>
      <w:r>
        <w:t>0 pkt</w:t>
      </w:r>
      <w:r>
        <w:tab/>
        <w:t>Wyszukiwanie całkowicie zawodzi – nie zwraca żadnych użytecznych wyników lub są one w pełni błędne i niezgodne z zapytaniem</w:t>
      </w:r>
    </w:p>
    <w:p w14:paraId="6F48C453" w14:textId="77777777" w:rsidR="00BE4CA3" w:rsidRDefault="00BE4CA3" w:rsidP="00F179E5">
      <w:pPr>
        <w:pStyle w:val="Akapitzlist"/>
        <w:ind w:right="47"/>
        <w:jc w:val="both"/>
        <w:rPr>
          <w:rFonts w:ascii="Aptos" w:hAnsi="Aptos"/>
        </w:rPr>
      </w:pPr>
    </w:p>
    <w:p w14:paraId="2A78DFBC" w14:textId="5B18B179" w:rsidR="00976D77" w:rsidRDefault="00976D77" w:rsidP="00F179E5">
      <w:pPr>
        <w:pStyle w:val="Akapitzlist"/>
        <w:numPr>
          <w:ilvl w:val="0"/>
          <w:numId w:val="74"/>
        </w:numPr>
        <w:ind w:right="47"/>
        <w:jc w:val="both"/>
        <w:rPr>
          <w:rFonts w:ascii="Aptos" w:hAnsi="Aptos"/>
        </w:rPr>
      </w:pPr>
      <w:r w:rsidRPr="00976D77">
        <w:rPr>
          <w:rFonts w:ascii="Aptos" w:hAnsi="Aptos"/>
        </w:rPr>
        <w:t>Szybkość dostarczania informacji (</w:t>
      </w:r>
      <w:r w:rsidR="002E7004">
        <w:rPr>
          <w:rFonts w:ascii="Aptos" w:hAnsi="Aptos"/>
        </w:rPr>
        <w:t xml:space="preserve">maks. </w:t>
      </w:r>
      <w:r w:rsidRPr="00976D77">
        <w:rPr>
          <w:rFonts w:ascii="Aptos" w:hAnsi="Aptos"/>
        </w:rPr>
        <w:t>10</w:t>
      </w:r>
      <w:r w:rsidR="009D6A54">
        <w:rPr>
          <w:rFonts w:ascii="Aptos" w:hAnsi="Aptos"/>
        </w:rPr>
        <w:t xml:space="preserve"> </w:t>
      </w:r>
      <w:r w:rsidR="006B4D66">
        <w:rPr>
          <w:rFonts w:ascii="Aptos" w:hAnsi="Aptos"/>
        </w:rPr>
        <w:t>pkt</w:t>
      </w:r>
      <w:r w:rsidRPr="00976D77">
        <w:rPr>
          <w:rFonts w:ascii="Aptos" w:hAnsi="Aptos"/>
        </w:rPr>
        <w:t>) – czas reakcji na pojawienie się nowej informacji i terminowość raportów</w:t>
      </w:r>
      <w:r w:rsidR="00D171DC">
        <w:rPr>
          <w:rFonts w:ascii="Aptos" w:hAnsi="Aptos"/>
        </w:rPr>
        <w:t>:</w:t>
      </w:r>
    </w:p>
    <w:p w14:paraId="20EF6C65" w14:textId="77777777" w:rsidR="00D171DC" w:rsidRDefault="00D171DC" w:rsidP="00F179E5">
      <w:pPr>
        <w:pStyle w:val="Akapitzlist"/>
        <w:numPr>
          <w:ilvl w:val="0"/>
          <w:numId w:val="52"/>
        </w:numPr>
        <w:tabs>
          <w:tab w:val="clear" w:pos="720"/>
          <w:tab w:val="num" w:pos="1985"/>
        </w:tabs>
        <w:ind w:left="1985" w:hanging="567"/>
        <w:jc w:val="both"/>
      </w:pPr>
      <w:r>
        <w:t>10 pkt</w:t>
      </w:r>
      <w:r>
        <w:tab/>
        <w:t>Informacje dostarczane są natychmiastowo lub w czasie rzeczywistym po ich pojawieniu się. Raporty są zawsze dostarczane punktualnie, bez żadnych opóźnień.</w:t>
      </w:r>
    </w:p>
    <w:p w14:paraId="1C1E1D8F" w14:textId="77777777" w:rsidR="00D171DC" w:rsidRDefault="00D171DC" w:rsidP="00F179E5">
      <w:pPr>
        <w:pStyle w:val="Akapitzlist"/>
        <w:numPr>
          <w:ilvl w:val="0"/>
          <w:numId w:val="52"/>
        </w:numPr>
        <w:tabs>
          <w:tab w:val="clear" w:pos="720"/>
          <w:tab w:val="num" w:pos="1985"/>
        </w:tabs>
        <w:ind w:left="1985" w:hanging="567"/>
        <w:jc w:val="both"/>
      </w:pPr>
      <w:r>
        <w:t>9 pkt</w:t>
      </w:r>
      <w:r>
        <w:tab/>
        <w:t>Bardzo szybka reakcja – nowe informacje są aktualizowane w ciągu kilku minut, a raporty dostarczane zgodnie z harmonogramem, z możliwym drobnym opóźnieniem (do kilku minut).</w:t>
      </w:r>
    </w:p>
    <w:p w14:paraId="4A60B9A3" w14:textId="77777777" w:rsidR="00D171DC" w:rsidRDefault="00D171DC" w:rsidP="00F179E5">
      <w:pPr>
        <w:pStyle w:val="Akapitzlist"/>
        <w:numPr>
          <w:ilvl w:val="0"/>
          <w:numId w:val="52"/>
        </w:numPr>
        <w:tabs>
          <w:tab w:val="clear" w:pos="720"/>
          <w:tab w:val="num" w:pos="1985"/>
        </w:tabs>
        <w:ind w:left="1985" w:hanging="567"/>
        <w:jc w:val="both"/>
      </w:pPr>
      <w:r>
        <w:t>8 pkt</w:t>
      </w:r>
      <w:r>
        <w:tab/>
        <w:t>Informacje pojawiają się w ciągu 15 minut od ich udostępnienia. Raporty sporadycznie mogą być dostarczone z minimalnym opóźnieniem (maks. 15 minut).</w:t>
      </w:r>
    </w:p>
    <w:p w14:paraId="7BBE6F03" w14:textId="77777777" w:rsidR="00D171DC" w:rsidRDefault="00D171DC" w:rsidP="00F179E5">
      <w:pPr>
        <w:pStyle w:val="Akapitzlist"/>
        <w:numPr>
          <w:ilvl w:val="0"/>
          <w:numId w:val="52"/>
        </w:numPr>
        <w:tabs>
          <w:tab w:val="clear" w:pos="720"/>
          <w:tab w:val="num" w:pos="1985"/>
        </w:tabs>
        <w:ind w:left="1985" w:hanging="567"/>
        <w:jc w:val="both"/>
      </w:pPr>
      <w:r>
        <w:t>7 pkt</w:t>
      </w:r>
      <w:r>
        <w:tab/>
        <w:t>Nowe informacje aktualizowane są do 30 minut od ich pojawienia się. Raporty dostarczane na czas, choć sporadycznie mogą mieć opóźnienia sięgające 30 minut.</w:t>
      </w:r>
    </w:p>
    <w:p w14:paraId="53B5CD42" w14:textId="77777777" w:rsidR="00D171DC" w:rsidRDefault="00D171DC" w:rsidP="00F179E5">
      <w:pPr>
        <w:pStyle w:val="Akapitzlist"/>
        <w:numPr>
          <w:ilvl w:val="0"/>
          <w:numId w:val="52"/>
        </w:numPr>
        <w:tabs>
          <w:tab w:val="clear" w:pos="720"/>
          <w:tab w:val="num" w:pos="1985"/>
        </w:tabs>
        <w:ind w:left="1985" w:hanging="567"/>
        <w:jc w:val="both"/>
      </w:pPr>
      <w:r>
        <w:t>6 pkt</w:t>
      </w:r>
      <w:r>
        <w:tab/>
        <w:t>Informacje dostarczane do godziny. Raporty zwykle na czas, ale mogą się zdarzać lekkie opóźnienia (do 1 godziny), co może wpływać na aktualność danych.</w:t>
      </w:r>
    </w:p>
    <w:p w14:paraId="009050E5" w14:textId="77777777" w:rsidR="00D171DC" w:rsidRDefault="00D171DC" w:rsidP="00F179E5">
      <w:pPr>
        <w:pStyle w:val="Akapitzlist"/>
        <w:numPr>
          <w:ilvl w:val="0"/>
          <w:numId w:val="52"/>
        </w:numPr>
        <w:tabs>
          <w:tab w:val="clear" w:pos="720"/>
          <w:tab w:val="num" w:pos="1985"/>
        </w:tabs>
        <w:ind w:left="1985" w:hanging="567"/>
        <w:jc w:val="both"/>
      </w:pPr>
      <w:r>
        <w:t>5 pkt</w:t>
      </w:r>
      <w:r>
        <w:tab/>
        <w:t>Aktualizacja informacji zajmuje do 2 godzin. Raporty często są dostarczane z lekkim opóźnieniem (maks. 2 godziny), co może mieć wpływ na decyzje użytkowników.</w:t>
      </w:r>
    </w:p>
    <w:p w14:paraId="3B7C1498" w14:textId="77777777" w:rsidR="00D171DC" w:rsidRDefault="00D171DC" w:rsidP="00F179E5">
      <w:pPr>
        <w:pStyle w:val="Akapitzlist"/>
        <w:numPr>
          <w:ilvl w:val="0"/>
          <w:numId w:val="52"/>
        </w:numPr>
        <w:tabs>
          <w:tab w:val="clear" w:pos="720"/>
          <w:tab w:val="num" w:pos="1985"/>
        </w:tabs>
        <w:ind w:left="1985" w:hanging="567"/>
        <w:jc w:val="both"/>
      </w:pPr>
      <w:r>
        <w:t>4 pkt</w:t>
      </w:r>
      <w:r>
        <w:tab/>
        <w:t>Opóźnienia w dostarczaniu informacji wynoszą do 4 godzin. Raporty bywają regularnie opóźnione, co może wpływać na efektywność działań użytkownika.</w:t>
      </w:r>
    </w:p>
    <w:p w14:paraId="222ED5ED" w14:textId="77777777" w:rsidR="00D171DC" w:rsidRDefault="00D171DC" w:rsidP="00F179E5">
      <w:pPr>
        <w:pStyle w:val="Akapitzlist"/>
        <w:numPr>
          <w:ilvl w:val="0"/>
          <w:numId w:val="52"/>
        </w:numPr>
        <w:tabs>
          <w:tab w:val="clear" w:pos="720"/>
          <w:tab w:val="num" w:pos="1985"/>
        </w:tabs>
        <w:ind w:left="1985" w:hanging="567"/>
        <w:jc w:val="both"/>
      </w:pPr>
      <w:r>
        <w:t>3 pkt</w:t>
      </w:r>
      <w:r>
        <w:tab/>
        <w:t>Nowe informacje pojawiają się po ponad 4 godzinach, a raporty mają opóźnienia nawet do 6 godzin, co znacząco ogranicza ich użyteczność.</w:t>
      </w:r>
    </w:p>
    <w:p w14:paraId="79D1A7B5" w14:textId="77777777" w:rsidR="00D171DC" w:rsidRDefault="00D171DC" w:rsidP="00F179E5">
      <w:pPr>
        <w:pStyle w:val="Akapitzlist"/>
        <w:numPr>
          <w:ilvl w:val="0"/>
          <w:numId w:val="52"/>
        </w:numPr>
        <w:tabs>
          <w:tab w:val="clear" w:pos="720"/>
          <w:tab w:val="num" w:pos="1985"/>
        </w:tabs>
        <w:ind w:left="1985" w:hanging="567"/>
        <w:jc w:val="both"/>
      </w:pPr>
      <w:r>
        <w:t>2 pkt</w:t>
      </w:r>
      <w:r>
        <w:tab/>
        <w:t>Informacje są aktualizowane dopiero po 12 godzinach. Raporty często mają znaczne opóźnienia (do 12 godzin), co może prowadzić do nieaktualnych decyzji.</w:t>
      </w:r>
    </w:p>
    <w:p w14:paraId="7B1BB6F2" w14:textId="77777777" w:rsidR="00D171DC" w:rsidRDefault="00D171DC" w:rsidP="00F179E5">
      <w:pPr>
        <w:pStyle w:val="Akapitzlist"/>
        <w:numPr>
          <w:ilvl w:val="0"/>
          <w:numId w:val="52"/>
        </w:numPr>
        <w:tabs>
          <w:tab w:val="clear" w:pos="720"/>
          <w:tab w:val="num" w:pos="1985"/>
        </w:tabs>
        <w:ind w:left="1985" w:hanging="567"/>
        <w:jc w:val="both"/>
      </w:pPr>
      <w:r>
        <w:lastRenderedPageBreak/>
        <w:t>1 pkt</w:t>
      </w:r>
      <w:r>
        <w:tab/>
        <w:t>Bardzo duże opóźnienia – nowe informacje są dostępne dopiero po 24 godzinach lub więcej. Raporty mają poważne opóźnienia, co znacząco wpływa na ich użyteczność.</w:t>
      </w:r>
    </w:p>
    <w:p w14:paraId="71466D34" w14:textId="77777777" w:rsidR="00D171DC" w:rsidRDefault="00D171DC" w:rsidP="00F179E5">
      <w:pPr>
        <w:pStyle w:val="Akapitzlist"/>
        <w:numPr>
          <w:ilvl w:val="0"/>
          <w:numId w:val="52"/>
        </w:numPr>
        <w:tabs>
          <w:tab w:val="clear" w:pos="720"/>
          <w:tab w:val="num" w:pos="1985"/>
        </w:tabs>
        <w:ind w:left="1985" w:hanging="567"/>
        <w:jc w:val="both"/>
      </w:pPr>
      <w:r>
        <w:t>0 pkt</w:t>
      </w:r>
      <w:r>
        <w:tab/>
        <w:t>Informacje są dostarczane z ponad 24-godzinnym opóźnieniem lub nie są aktualizowane wcale. Raporty nie są terminowe i tracą na wartości.</w:t>
      </w:r>
    </w:p>
    <w:p w14:paraId="4305E1BB" w14:textId="77777777" w:rsidR="00D171DC" w:rsidRDefault="00D171DC" w:rsidP="00F179E5">
      <w:pPr>
        <w:pStyle w:val="Akapitzlist"/>
        <w:ind w:right="47"/>
        <w:jc w:val="both"/>
        <w:rPr>
          <w:rFonts w:ascii="Aptos" w:hAnsi="Aptos"/>
        </w:rPr>
      </w:pPr>
    </w:p>
    <w:p w14:paraId="1DFAC206" w14:textId="38B82A69" w:rsidR="00976D77" w:rsidRDefault="00976D77" w:rsidP="00F179E5">
      <w:pPr>
        <w:pStyle w:val="Akapitzlist"/>
        <w:numPr>
          <w:ilvl w:val="0"/>
          <w:numId w:val="75"/>
        </w:numPr>
        <w:ind w:right="47"/>
        <w:jc w:val="both"/>
        <w:rPr>
          <w:rFonts w:ascii="Aptos" w:hAnsi="Aptos"/>
        </w:rPr>
      </w:pPr>
      <w:r w:rsidRPr="00976D77">
        <w:rPr>
          <w:rFonts w:ascii="Aptos" w:hAnsi="Aptos"/>
        </w:rPr>
        <w:t xml:space="preserve">Format i funkcjonalność raportów </w:t>
      </w:r>
      <w:bookmarkStart w:id="0" w:name="_Hlk192578394"/>
      <w:r w:rsidRPr="00976D77">
        <w:rPr>
          <w:rFonts w:ascii="Aptos" w:hAnsi="Aptos"/>
        </w:rPr>
        <w:t>(</w:t>
      </w:r>
      <w:r w:rsidR="002E7004">
        <w:rPr>
          <w:rFonts w:ascii="Aptos" w:hAnsi="Aptos"/>
        </w:rPr>
        <w:t xml:space="preserve">maks. </w:t>
      </w:r>
      <w:r w:rsidRPr="00976D77">
        <w:rPr>
          <w:rFonts w:ascii="Aptos" w:hAnsi="Aptos"/>
        </w:rPr>
        <w:t>10</w:t>
      </w:r>
      <w:r w:rsidR="009204C3">
        <w:rPr>
          <w:rFonts w:ascii="Aptos" w:hAnsi="Aptos"/>
        </w:rPr>
        <w:t>pkt</w:t>
      </w:r>
      <w:r w:rsidRPr="00976D77">
        <w:rPr>
          <w:rFonts w:ascii="Aptos" w:hAnsi="Aptos"/>
        </w:rPr>
        <w:t xml:space="preserve">) </w:t>
      </w:r>
      <w:bookmarkEnd w:id="0"/>
      <w:r w:rsidRPr="00976D77">
        <w:rPr>
          <w:rFonts w:ascii="Aptos" w:hAnsi="Aptos"/>
        </w:rPr>
        <w:t>– przejrzystość raportów, opcje filtrowania, analiza danych, integracja z innymi systemami</w:t>
      </w:r>
      <w:r w:rsidR="00F303BB">
        <w:rPr>
          <w:rFonts w:ascii="Aptos" w:hAnsi="Aptos"/>
        </w:rPr>
        <w:t>:</w:t>
      </w:r>
    </w:p>
    <w:p w14:paraId="5A366918"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10 pkt</w:t>
      </w:r>
      <w:r w:rsidRPr="00F60E89">
        <w:rPr>
          <w:rFonts w:ascii="Aptos" w:hAnsi="Aptos"/>
        </w:rPr>
        <w:tab/>
        <w:t>Raporty są kompletne, czytelne i w pełni dostosowane do potrzeb użytkownika. Mają intuicyjny układ, możliwość personalizacji, interaktywne elementy (np. wykresy, filtry, tabele), a także dostępne w różnych formatach (np. PDF, Excel, CSV, online). Obsługują automatyczne aktualizacje i eksport danych.</w:t>
      </w:r>
    </w:p>
    <w:p w14:paraId="746AA4E4"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9 pkt</w:t>
      </w:r>
      <w:r w:rsidRPr="00F60E89">
        <w:rPr>
          <w:rFonts w:ascii="Aptos" w:hAnsi="Aptos"/>
        </w:rPr>
        <w:tab/>
        <w:t>Bardzo dobrze zaprojektowane raporty – zawierają wszystkie istotne informacje, a ich format jest intuicyjny i wygodny w użyciu. Możliwe drobne ograniczenia w personalizacji lub interaktywności.</w:t>
      </w:r>
    </w:p>
    <w:p w14:paraId="3A44C39A"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8 pkt</w:t>
      </w:r>
      <w:r w:rsidRPr="00F60E89">
        <w:rPr>
          <w:rFonts w:ascii="Aptos" w:hAnsi="Aptos"/>
        </w:rPr>
        <w:tab/>
        <w:t>Raporty są czytelne i funkcjonalne, ale mogą mieć ograniczone możliwości dostosowania (np. brak niektórych formatów plików lub mniej intuicyjny układ). Zawierają większość kluczowych informacji.</w:t>
      </w:r>
    </w:p>
    <w:p w14:paraId="7B10BFB0"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7 pkt</w:t>
      </w:r>
      <w:r w:rsidRPr="00F60E89">
        <w:rPr>
          <w:rFonts w:ascii="Aptos" w:hAnsi="Aptos"/>
        </w:rPr>
        <w:tab/>
        <w:t>Raporty są dobrej jakości, ale ich układ może być mniej przejrzysty lub nie obsługują wszystkich formatów eksportu. Interaktywność jest ograniczona, a personalizacja możliwa tylko w niewielkim zakresie.</w:t>
      </w:r>
    </w:p>
    <w:p w14:paraId="4C96AD7C"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6 pkt</w:t>
      </w:r>
      <w:r w:rsidRPr="00F60E89">
        <w:rPr>
          <w:rFonts w:ascii="Aptos" w:hAnsi="Aptos"/>
        </w:rPr>
        <w:tab/>
        <w:t>Format raportów jest akceptowalny, ale brakuje niektórych kluczowych funkcji (np. brak interaktywnych elementów, ograniczony eksport danych). Raporty mogą wymagać dodatkowego opracowania przez użytkownika.</w:t>
      </w:r>
    </w:p>
    <w:p w14:paraId="4B8A5346"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5 pkt</w:t>
      </w:r>
      <w:r w:rsidRPr="00F60E89">
        <w:rPr>
          <w:rFonts w:ascii="Aptos" w:hAnsi="Aptos"/>
        </w:rPr>
        <w:tab/>
        <w:t>Raporty są czytelne, ale podstawowe, nie pozwalają na dostosowanie i mają sztywno narzucony format. Brak interaktywności, eksport dostępny tylko w ograniczonych opcjach.</w:t>
      </w:r>
    </w:p>
    <w:p w14:paraId="14A98D7B"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4 pkt</w:t>
      </w:r>
      <w:r w:rsidRPr="00F60E89">
        <w:rPr>
          <w:rFonts w:ascii="Aptos" w:hAnsi="Aptos"/>
        </w:rPr>
        <w:tab/>
        <w:t>Raporty zawierają ważne informacje, ale ich format jest niewygodny w użyciu (np. trudne do odczytania tabele, brak struktury). Ograniczone opcje eksportu i brak możliwości edycji.</w:t>
      </w:r>
    </w:p>
    <w:p w14:paraId="47A5747C"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3 pkt</w:t>
      </w:r>
      <w:r w:rsidRPr="00F60E89">
        <w:rPr>
          <w:rFonts w:ascii="Aptos" w:hAnsi="Aptos"/>
        </w:rPr>
        <w:tab/>
        <w:t>Raporty są niewygodne w analizie, zawierają niekompletne informacje lub mają chaotyczny układ. Format nie jest dostosowany do użytkownika i wymaga ręcznej obróbki danych.</w:t>
      </w:r>
    </w:p>
    <w:p w14:paraId="317299DB"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2 pkt</w:t>
      </w:r>
      <w:r w:rsidRPr="00F60E89">
        <w:rPr>
          <w:rFonts w:ascii="Aptos" w:hAnsi="Aptos"/>
        </w:rPr>
        <w:tab/>
        <w:t>Raporty mają istotne braki – nie zawierają kluczowych informacji, mają nieczytelny format i ograniczone opcje eksportu. Użytkownik musi je znacznie modyfikować, aby były użyteczne.</w:t>
      </w:r>
    </w:p>
    <w:p w14:paraId="1485341D" w14:textId="77777777" w:rsidR="00F303BB" w:rsidRPr="00F60E89" w:rsidRDefault="00F303BB" w:rsidP="00F179E5">
      <w:pPr>
        <w:pStyle w:val="Akapitzlist"/>
        <w:numPr>
          <w:ilvl w:val="0"/>
          <w:numId w:val="53"/>
        </w:numPr>
        <w:ind w:left="1985" w:right="47" w:hanging="567"/>
        <w:jc w:val="both"/>
        <w:rPr>
          <w:rFonts w:ascii="Aptos" w:hAnsi="Aptos"/>
        </w:rPr>
      </w:pPr>
      <w:r w:rsidRPr="00F60E89">
        <w:rPr>
          <w:rFonts w:ascii="Aptos" w:hAnsi="Aptos"/>
        </w:rPr>
        <w:t>1 pkt</w:t>
      </w:r>
      <w:r w:rsidRPr="00F60E89">
        <w:rPr>
          <w:rFonts w:ascii="Aptos" w:hAnsi="Aptos"/>
        </w:rPr>
        <w:tab/>
        <w:t>Raporty są prawie bezużyteczne – nieczytelne, niekompletne, trudne do analizy. Brak możliwości eksportu lub przetwarzania danych.</w:t>
      </w:r>
    </w:p>
    <w:p w14:paraId="46310054" w14:textId="552CEFEF" w:rsidR="00F303BB" w:rsidRDefault="00F303BB" w:rsidP="00F179E5">
      <w:pPr>
        <w:pStyle w:val="Akapitzlist"/>
        <w:numPr>
          <w:ilvl w:val="0"/>
          <w:numId w:val="53"/>
        </w:numPr>
        <w:ind w:left="1985" w:right="47" w:hanging="567"/>
        <w:jc w:val="both"/>
        <w:rPr>
          <w:rFonts w:ascii="Aptos" w:hAnsi="Aptos"/>
        </w:rPr>
      </w:pPr>
      <w:r w:rsidRPr="00F60E89">
        <w:rPr>
          <w:rFonts w:ascii="Aptos" w:hAnsi="Aptos"/>
        </w:rPr>
        <w:t>0 pkt</w:t>
      </w:r>
      <w:r w:rsidRPr="00F60E89">
        <w:rPr>
          <w:rFonts w:ascii="Aptos" w:hAnsi="Aptos"/>
        </w:rPr>
        <w:tab/>
        <w:t>Raporty są niefunkcjonalne lub nie istnieją. Format uniemożliwia wykorzystanie danych w praktyce.</w:t>
      </w:r>
    </w:p>
    <w:p w14:paraId="4A63A6D5" w14:textId="77777777" w:rsidR="00811401" w:rsidRPr="00D53949" w:rsidRDefault="00811401" w:rsidP="00F179E5">
      <w:pPr>
        <w:pStyle w:val="podcieciepodIrzad"/>
        <w:ind w:left="0"/>
        <w:jc w:val="both"/>
      </w:pPr>
    </w:p>
    <w:p w14:paraId="5746DE7F" w14:textId="3CF3C384" w:rsidR="002C709F" w:rsidRPr="0003112B" w:rsidRDefault="003E2723" w:rsidP="00F179E5">
      <w:pPr>
        <w:pStyle w:val="Akapitzlist"/>
        <w:jc w:val="both"/>
        <w:rPr>
          <w:rFonts w:ascii="Aptos" w:hAnsi="Aptos"/>
        </w:rPr>
      </w:pPr>
      <w:r w:rsidRPr="002E7004">
        <w:rPr>
          <w:rFonts w:ascii="Aptos" w:hAnsi="Aptos"/>
          <w:b/>
          <w:bCs/>
        </w:rPr>
        <w:t xml:space="preserve">5.3. </w:t>
      </w:r>
      <w:bookmarkStart w:id="1" w:name="_Hlk192579093"/>
      <w:r w:rsidR="00B66B24" w:rsidRPr="002E7004">
        <w:rPr>
          <w:rFonts w:ascii="Aptos" w:hAnsi="Aptos"/>
          <w:b/>
          <w:bCs/>
        </w:rPr>
        <w:t xml:space="preserve">Godziny dostępności </w:t>
      </w:r>
      <w:r w:rsidR="00F369CA" w:rsidRPr="0003112B">
        <w:rPr>
          <w:rFonts w:ascii="Aptos" w:hAnsi="Aptos"/>
          <w:b/>
          <w:bCs/>
        </w:rPr>
        <w:t>technicznej</w:t>
      </w:r>
      <w:r w:rsidR="00F369CA" w:rsidRPr="0003112B" w:rsidDel="00F647E7">
        <w:rPr>
          <w:rFonts w:ascii="Aptos" w:hAnsi="Aptos"/>
          <w:b/>
          <w:bCs/>
        </w:rPr>
        <w:t xml:space="preserve"> </w:t>
      </w:r>
      <w:r w:rsidR="00C36A1B" w:rsidRPr="0003112B">
        <w:rPr>
          <w:rFonts w:ascii="Aptos" w:hAnsi="Aptos"/>
          <w:b/>
          <w:bCs/>
        </w:rPr>
        <w:t>(</w:t>
      </w:r>
      <w:r w:rsidR="00B66B24" w:rsidRPr="0003112B">
        <w:rPr>
          <w:rFonts w:ascii="Aptos" w:hAnsi="Aptos"/>
          <w:b/>
          <w:bCs/>
        </w:rPr>
        <w:t>G</w:t>
      </w:r>
      <w:r w:rsidR="00C36A1B" w:rsidRPr="0003112B">
        <w:rPr>
          <w:rFonts w:ascii="Aptos" w:hAnsi="Aptos"/>
          <w:b/>
          <w:bCs/>
        </w:rPr>
        <w:t xml:space="preserve">) </w:t>
      </w:r>
      <w:bookmarkEnd w:id="1"/>
      <w:r w:rsidR="00C36A1B" w:rsidRPr="0003112B">
        <w:rPr>
          <w:rFonts w:ascii="Aptos" w:hAnsi="Aptos"/>
          <w:b/>
          <w:bCs/>
        </w:rPr>
        <w:t xml:space="preserve">– </w:t>
      </w:r>
      <w:r w:rsidR="002E7004" w:rsidRPr="0003112B">
        <w:rPr>
          <w:rFonts w:ascii="Aptos" w:hAnsi="Aptos"/>
          <w:b/>
          <w:bCs/>
        </w:rPr>
        <w:t xml:space="preserve">waga 20% – maks. </w:t>
      </w:r>
      <w:r w:rsidR="00C36A1B" w:rsidRPr="0003112B">
        <w:rPr>
          <w:rFonts w:ascii="Aptos" w:hAnsi="Aptos"/>
          <w:b/>
          <w:bCs/>
        </w:rPr>
        <w:t>20</w:t>
      </w:r>
      <w:r w:rsidR="00E712F1" w:rsidRPr="0003112B">
        <w:rPr>
          <w:rFonts w:ascii="Aptos" w:hAnsi="Aptos"/>
          <w:b/>
          <w:bCs/>
        </w:rPr>
        <w:t>pkt</w:t>
      </w:r>
    </w:p>
    <w:p w14:paraId="5B22524E" w14:textId="0CA6041C" w:rsidR="00C36A1B" w:rsidRPr="00C36A1B" w:rsidRDefault="00C36A1B" w:rsidP="00F179E5">
      <w:pPr>
        <w:pStyle w:val="Akapitzlist"/>
        <w:jc w:val="both"/>
      </w:pPr>
    </w:p>
    <w:p w14:paraId="48EF8090" w14:textId="3B28DF45" w:rsidR="00096925" w:rsidRPr="00096925" w:rsidRDefault="00B66B24" w:rsidP="00F179E5">
      <w:pPr>
        <w:pStyle w:val="Akapitzlist"/>
        <w:numPr>
          <w:ilvl w:val="0"/>
          <w:numId w:val="69"/>
        </w:numPr>
        <w:ind w:left="1985" w:hanging="567"/>
        <w:jc w:val="both"/>
        <w:rPr>
          <w:rFonts w:ascii="Aptos" w:hAnsi="Aptos"/>
        </w:rPr>
      </w:pPr>
      <w:r>
        <w:rPr>
          <w:rFonts w:ascii="Aptos" w:hAnsi="Aptos"/>
        </w:rPr>
        <w:t>2</w:t>
      </w:r>
      <w:r w:rsidR="00096925" w:rsidRPr="00096925">
        <w:rPr>
          <w:rFonts w:ascii="Aptos" w:hAnsi="Aptos"/>
        </w:rPr>
        <w:t>0 pkt</w:t>
      </w:r>
      <w:r w:rsidR="00096925" w:rsidRPr="00096925">
        <w:rPr>
          <w:rFonts w:ascii="Aptos" w:hAnsi="Aptos"/>
        </w:rPr>
        <w:tab/>
        <w:t>24/7 – wsparcie techniczne dostępne całą dobę, 7 dni w tygodniu bez ograniczeń.</w:t>
      </w:r>
    </w:p>
    <w:p w14:paraId="2723F62C" w14:textId="74EAD7EA" w:rsidR="00096925" w:rsidRPr="00096925" w:rsidRDefault="00B66B24" w:rsidP="00F179E5">
      <w:pPr>
        <w:pStyle w:val="Akapitzlist"/>
        <w:numPr>
          <w:ilvl w:val="0"/>
          <w:numId w:val="69"/>
        </w:numPr>
        <w:ind w:left="1985" w:hanging="567"/>
        <w:jc w:val="both"/>
        <w:rPr>
          <w:rFonts w:ascii="Aptos" w:hAnsi="Aptos"/>
        </w:rPr>
      </w:pPr>
      <w:r>
        <w:rPr>
          <w:rFonts w:ascii="Aptos" w:hAnsi="Aptos"/>
        </w:rPr>
        <w:t>16</w:t>
      </w:r>
      <w:r w:rsidR="00096925" w:rsidRPr="00096925">
        <w:rPr>
          <w:rFonts w:ascii="Aptos" w:hAnsi="Aptos"/>
        </w:rPr>
        <w:t xml:space="preserve"> pkt</w:t>
      </w:r>
      <w:r w:rsidR="00096925" w:rsidRPr="00096925">
        <w:rPr>
          <w:rFonts w:ascii="Aptos" w:hAnsi="Aptos"/>
        </w:rPr>
        <w:tab/>
        <w:t>Rozszerzone godziny wsparcia – dostępność np. 6:00–22:00, 7 dni w tygodniu, bez wsparcia w godzinach nocnych.</w:t>
      </w:r>
    </w:p>
    <w:p w14:paraId="29A7B201" w14:textId="388A6FD4" w:rsidR="00096925" w:rsidRPr="00096925" w:rsidRDefault="00B66B24" w:rsidP="00F179E5">
      <w:pPr>
        <w:pStyle w:val="Akapitzlist"/>
        <w:numPr>
          <w:ilvl w:val="0"/>
          <w:numId w:val="69"/>
        </w:numPr>
        <w:ind w:left="1985" w:hanging="567"/>
        <w:jc w:val="both"/>
        <w:rPr>
          <w:rFonts w:ascii="Aptos" w:hAnsi="Aptos"/>
        </w:rPr>
      </w:pPr>
      <w:r>
        <w:rPr>
          <w:rFonts w:ascii="Aptos" w:hAnsi="Aptos"/>
        </w:rPr>
        <w:lastRenderedPageBreak/>
        <w:t>12</w:t>
      </w:r>
      <w:r w:rsidR="00096925" w:rsidRPr="00096925">
        <w:rPr>
          <w:rFonts w:ascii="Aptos" w:hAnsi="Aptos"/>
        </w:rPr>
        <w:t xml:space="preserve"> pkt</w:t>
      </w:r>
      <w:r w:rsidR="00096925" w:rsidRPr="00096925">
        <w:rPr>
          <w:rFonts w:ascii="Aptos" w:hAnsi="Aptos"/>
        </w:rPr>
        <w:tab/>
        <w:t>Standardowe godziny pracy – np. 8:00–18:00, 5 dni w tygodniu (</w:t>
      </w:r>
      <w:r w:rsidR="005722C8">
        <w:rPr>
          <w:rFonts w:ascii="Aptos" w:hAnsi="Aptos"/>
        </w:rPr>
        <w:t>dni robocze</w:t>
      </w:r>
      <w:r w:rsidR="00096925" w:rsidRPr="00096925">
        <w:rPr>
          <w:rFonts w:ascii="Aptos" w:hAnsi="Aptos"/>
        </w:rPr>
        <w:t>), brak wsparcia w weekendy i poza godzinami pracy.</w:t>
      </w:r>
    </w:p>
    <w:p w14:paraId="216496CC" w14:textId="02A679CE" w:rsidR="00096925" w:rsidRPr="00096925" w:rsidRDefault="00B66B24" w:rsidP="00F179E5">
      <w:pPr>
        <w:pStyle w:val="Akapitzlist"/>
        <w:numPr>
          <w:ilvl w:val="0"/>
          <w:numId w:val="69"/>
        </w:numPr>
        <w:ind w:left="1985" w:hanging="567"/>
        <w:jc w:val="both"/>
        <w:rPr>
          <w:rFonts w:ascii="Aptos" w:hAnsi="Aptos"/>
        </w:rPr>
      </w:pPr>
      <w:r>
        <w:rPr>
          <w:rFonts w:ascii="Aptos" w:hAnsi="Aptos"/>
        </w:rPr>
        <w:t>8</w:t>
      </w:r>
      <w:r w:rsidR="00096925" w:rsidRPr="00096925">
        <w:rPr>
          <w:rFonts w:ascii="Aptos" w:hAnsi="Aptos"/>
        </w:rPr>
        <w:t xml:space="preserve"> pkt</w:t>
      </w:r>
      <w:r w:rsidR="00096925" w:rsidRPr="00096925">
        <w:rPr>
          <w:rFonts w:ascii="Aptos" w:hAnsi="Aptos"/>
        </w:rPr>
        <w:tab/>
        <w:t xml:space="preserve">Ograniczona dostępność – np. 9:00–17:00 </w:t>
      </w:r>
      <w:r w:rsidR="005722C8" w:rsidRPr="005722C8">
        <w:rPr>
          <w:rFonts w:ascii="Aptos" w:hAnsi="Aptos"/>
        </w:rPr>
        <w:t xml:space="preserve">, 5 dni w tygodniu (dni robocze), </w:t>
      </w:r>
      <w:r w:rsidR="00096925" w:rsidRPr="00096925">
        <w:rPr>
          <w:rFonts w:ascii="Aptos" w:hAnsi="Aptos"/>
        </w:rPr>
        <w:t>długie przerwy w dostępności, brak wsparcia w weekendy i wieczorami.</w:t>
      </w:r>
    </w:p>
    <w:p w14:paraId="2AF9E00F" w14:textId="321F5AD5" w:rsidR="00096925" w:rsidRPr="00096925" w:rsidRDefault="00B66B24" w:rsidP="00F179E5">
      <w:pPr>
        <w:pStyle w:val="Akapitzlist"/>
        <w:numPr>
          <w:ilvl w:val="0"/>
          <w:numId w:val="69"/>
        </w:numPr>
        <w:ind w:left="1985" w:hanging="567"/>
        <w:jc w:val="both"/>
        <w:rPr>
          <w:rFonts w:ascii="Aptos" w:hAnsi="Aptos"/>
        </w:rPr>
      </w:pPr>
      <w:r>
        <w:rPr>
          <w:rFonts w:ascii="Aptos" w:hAnsi="Aptos"/>
        </w:rPr>
        <w:t>4</w:t>
      </w:r>
      <w:r w:rsidR="00096925" w:rsidRPr="00096925">
        <w:rPr>
          <w:rFonts w:ascii="Aptos" w:hAnsi="Aptos"/>
        </w:rPr>
        <w:t xml:space="preserve"> pkt</w:t>
      </w:r>
      <w:r w:rsidR="00096925" w:rsidRPr="00096925">
        <w:rPr>
          <w:rFonts w:ascii="Aptos" w:hAnsi="Aptos"/>
        </w:rPr>
        <w:tab/>
        <w:t>Minimalna dostępność – pomoc techniczna dostępna w określonych godzinach w dni robocze, np. tylko 4 godziny dziennie lub wyłącznie e-mail bez gwarantowanego czasu odpowiedzi.</w:t>
      </w:r>
    </w:p>
    <w:p w14:paraId="683F9229" w14:textId="0FAA689F" w:rsidR="00B66B24" w:rsidRPr="00F60E89" w:rsidRDefault="00096925" w:rsidP="00F179E5">
      <w:pPr>
        <w:pStyle w:val="Akapitzlist"/>
        <w:numPr>
          <w:ilvl w:val="0"/>
          <w:numId w:val="69"/>
        </w:numPr>
        <w:ind w:left="1985" w:hanging="567"/>
        <w:jc w:val="both"/>
        <w:rPr>
          <w:rFonts w:ascii="Aptos" w:hAnsi="Aptos"/>
        </w:rPr>
      </w:pPr>
      <w:r w:rsidRPr="00F60E89">
        <w:rPr>
          <w:rFonts w:ascii="Aptos" w:hAnsi="Aptos"/>
        </w:rPr>
        <w:t>0 pkt</w:t>
      </w:r>
      <w:r w:rsidRPr="00F60E89">
        <w:rPr>
          <w:rFonts w:ascii="Aptos" w:hAnsi="Aptos"/>
        </w:rPr>
        <w:tab/>
        <w:t>Brak wsparcia – pomoc techniczna nie jest dostępna lub nie funkcjonuje w praktyce.</w:t>
      </w:r>
    </w:p>
    <w:p w14:paraId="00320C46" w14:textId="77777777" w:rsidR="00C36A1B" w:rsidRPr="00C36A1B" w:rsidRDefault="00C36A1B" w:rsidP="00F179E5">
      <w:pPr>
        <w:pStyle w:val="Akapitzlist"/>
        <w:jc w:val="both"/>
      </w:pPr>
    </w:p>
    <w:p w14:paraId="286DE062" w14:textId="7755FCAE" w:rsidR="00BA6A36" w:rsidRDefault="00D40948" w:rsidP="00F179E5">
      <w:pPr>
        <w:ind w:right="47"/>
        <w:jc w:val="both"/>
        <w:rPr>
          <w:rFonts w:ascii="Aptos" w:hAnsi="Aptos"/>
        </w:rPr>
      </w:pPr>
      <w:r w:rsidRPr="00D40948">
        <w:rPr>
          <w:rFonts w:ascii="Aptos" w:hAnsi="Aptos"/>
        </w:rPr>
        <w:t xml:space="preserve">Na podstawie powyższych kryteriów zostanie dokonana </w:t>
      </w:r>
      <w:r w:rsidR="00E712F1">
        <w:rPr>
          <w:rFonts w:ascii="Aptos" w:hAnsi="Aptos"/>
        </w:rPr>
        <w:t xml:space="preserve">ocena </w:t>
      </w:r>
      <w:r w:rsidRPr="00D40948">
        <w:rPr>
          <w:rFonts w:ascii="Aptos" w:hAnsi="Aptos"/>
        </w:rPr>
        <w:t xml:space="preserve">ofert, a następnie wybór najkorzystniejszej </w:t>
      </w:r>
      <w:r w:rsidR="00E712F1">
        <w:rPr>
          <w:rFonts w:ascii="Aptos" w:hAnsi="Aptos"/>
        </w:rPr>
        <w:t>oferty, która uzyska najwyższą liczbę punktów</w:t>
      </w:r>
      <w:r w:rsidRPr="00D40948">
        <w:rPr>
          <w:rFonts w:ascii="Aptos" w:hAnsi="Aptos"/>
        </w:rPr>
        <w:t>.</w:t>
      </w:r>
      <w:r>
        <w:rPr>
          <w:rFonts w:ascii="Aptos" w:hAnsi="Aptos"/>
        </w:rPr>
        <w:t xml:space="preserve"> </w:t>
      </w:r>
      <w:r w:rsidR="00122086" w:rsidRPr="00620E4A">
        <w:rPr>
          <w:rFonts w:ascii="Aptos" w:hAnsi="Aptos"/>
        </w:rPr>
        <w:t>Dla celów porównawczych przyjmuje się, że 1% = 1 pkt</w:t>
      </w:r>
    </w:p>
    <w:p w14:paraId="200339C7" w14:textId="479B84EA" w:rsidR="001649BA" w:rsidRDefault="00321091" w:rsidP="00F179E5">
      <w:pPr>
        <w:ind w:right="47"/>
        <w:jc w:val="both"/>
        <w:rPr>
          <w:rFonts w:ascii="Aptos" w:hAnsi="Aptos"/>
          <w:b/>
          <w:bCs/>
        </w:rPr>
      </w:pPr>
      <w:r w:rsidRPr="006247F4">
        <w:rPr>
          <w:rFonts w:ascii="Aptos" w:hAnsi="Aptos"/>
          <w:b/>
          <w:bCs/>
        </w:rPr>
        <w:t xml:space="preserve">Oferta, która uzyska największą liczbę punktów w ramach kryterium oceny ofert: </w:t>
      </w:r>
      <w:r w:rsidR="009E4BF3">
        <w:rPr>
          <w:rFonts w:ascii="Aptos" w:hAnsi="Aptos"/>
          <w:b/>
          <w:bCs/>
        </w:rPr>
        <w:br/>
      </w:r>
      <w:r w:rsidR="007440C9">
        <w:rPr>
          <w:rFonts w:ascii="Aptos" w:hAnsi="Aptos"/>
          <w:b/>
          <w:bCs/>
        </w:rPr>
        <w:t xml:space="preserve">K (ocena końcowa) = </w:t>
      </w:r>
      <w:r w:rsidR="000B1577">
        <w:rPr>
          <w:rFonts w:ascii="Aptos" w:hAnsi="Aptos"/>
          <w:b/>
          <w:bCs/>
        </w:rPr>
        <w:t>Jakość (</w:t>
      </w:r>
      <w:r w:rsidRPr="006247F4">
        <w:rPr>
          <w:rFonts w:ascii="Aptos" w:hAnsi="Aptos"/>
          <w:b/>
          <w:bCs/>
        </w:rPr>
        <w:t>J</w:t>
      </w:r>
      <w:r w:rsidR="000B1577">
        <w:rPr>
          <w:rFonts w:ascii="Aptos" w:hAnsi="Aptos"/>
          <w:b/>
          <w:bCs/>
        </w:rPr>
        <w:t xml:space="preserve">) </w:t>
      </w:r>
      <w:r w:rsidRPr="006247F4">
        <w:rPr>
          <w:rFonts w:ascii="Aptos" w:hAnsi="Aptos"/>
          <w:b/>
          <w:bCs/>
        </w:rPr>
        <w:t>+</w:t>
      </w:r>
      <w:r w:rsidR="000B1577">
        <w:rPr>
          <w:rFonts w:ascii="Aptos" w:hAnsi="Aptos"/>
          <w:b/>
          <w:bCs/>
        </w:rPr>
        <w:t xml:space="preserve"> </w:t>
      </w:r>
      <w:r w:rsidRPr="006247F4">
        <w:rPr>
          <w:rFonts w:ascii="Aptos" w:hAnsi="Aptos"/>
          <w:b/>
          <w:bCs/>
        </w:rPr>
        <w:t>C</w:t>
      </w:r>
      <w:r w:rsidR="00207BA6">
        <w:rPr>
          <w:rFonts w:ascii="Aptos" w:hAnsi="Aptos"/>
          <w:b/>
          <w:bCs/>
        </w:rPr>
        <w:t>ena</w:t>
      </w:r>
      <w:r w:rsidR="000B1577">
        <w:rPr>
          <w:rFonts w:ascii="Aptos" w:hAnsi="Aptos"/>
          <w:b/>
          <w:bCs/>
        </w:rPr>
        <w:t xml:space="preserve"> (C) </w:t>
      </w:r>
      <w:r w:rsidRPr="006247F4">
        <w:rPr>
          <w:rFonts w:ascii="Aptos" w:hAnsi="Aptos"/>
          <w:b/>
          <w:bCs/>
        </w:rPr>
        <w:t>+</w:t>
      </w:r>
      <w:r w:rsidR="000B1577">
        <w:rPr>
          <w:rFonts w:ascii="Aptos" w:hAnsi="Aptos"/>
          <w:b/>
          <w:bCs/>
        </w:rPr>
        <w:t xml:space="preserve"> </w:t>
      </w:r>
      <w:r w:rsidR="00B66B24" w:rsidRPr="00B66B24">
        <w:rPr>
          <w:rFonts w:ascii="Aptos" w:hAnsi="Aptos"/>
          <w:b/>
          <w:bCs/>
        </w:rPr>
        <w:t>Godziny dostępności technicznej (G)</w:t>
      </w:r>
      <w:r w:rsidR="00207BA6">
        <w:rPr>
          <w:rFonts w:ascii="Aptos" w:hAnsi="Aptos"/>
          <w:b/>
          <w:bCs/>
        </w:rPr>
        <w:t>,</w:t>
      </w:r>
      <w:r w:rsidR="00B66B24" w:rsidRPr="00B66B24">
        <w:rPr>
          <w:rFonts w:ascii="Aptos" w:hAnsi="Aptos"/>
          <w:b/>
          <w:bCs/>
        </w:rPr>
        <w:t xml:space="preserve"> </w:t>
      </w:r>
      <w:r w:rsidRPr="006247F4">
        <w:rPr>
          <w:rFonts w:ascii="Aptos" w:hAnsi="Aptos"/>
          <w:b/>
          <w:bCs/>
        </w:rPr>
        <w:t>zostanie uznana za najkorzystniejszą.</w:t>
      </w:r>
    </w:p>
    <w:p w14:paraId="00507C55" w14:textId="77B83701" w:rsidR="00D82D69" w:rsidRPr="00D82D69" w:rsidRDefault="00D82D69" w:rsidP="00F179E5">
      <w:pPr>
        <w:ind w:right="47"/>
        <w:jc w:val="both"/>
        <w:rPr>
          <w:rFonts w:ascii="Aptos" w:hAnsi="Aptos"/>
          <w:b/>
          <w:bCs/>
        </w:rPr>
      </w:pPr>
      <w:r w:rsidRPr="00D82D69">
        <w:rPr>
          <w:rFonts w:ascii="Aptos" w:hAnsi="Aptos"/>
          <w:b/>
          <w:bCs/>
        </w:rPr>
        <w:t xml:space="preserve">gdzie:  </w:t>
      </w:r>
    </w:p>
    <w:p w14:paraId="2ABE710B" w14:textId="77777777" w:rsidR="00D82D69" w:rsidRDefault="00D82D69" w:rsidP="00F179E5">
      <w:pPr>
        <w:ind w:right="47"/>
        <w:jc w:val="both"/>
        <w:rPr>
          <w:rFonts w:ascii="Aptos" w:hAnsi="Aptos"/>
          <w:b/>
          <w:bCs/>
        </w:rPr>
      </w:pPr>
      <w:r w:rsidRPr="00D82D69">
        <w:rPr>
          <w:rFonts w:ascii="Aptos" w:hAnsi="Aptos"/>
          <w:b/>
          <w:bCs/>
        </w:rPr>
        <w:t xml:space="preserve">K – ocena końcowa  </w:t>
      </w:r>
    </w:p>
    <w:p w14:paraId="045FAC58" w14:textId="3DE26E1E" w:rsidR="007440C9" w:rsidRPr="00D82D69" w:rsidRDefault="007440C9" w:rsidP="00F179E5">
      <w:pPr>
        <w:ind w:right="47"/>
        <w:jc w:val="both"/>
        <w:rPr>
          <w:rFonts w:ascii="Aptos" w:hAnsi="Aptos"/>
          <w:b/>
          <w:bCs/>
        </w:rPr>
      </w:pPr>
      <w:r w:rsidRPr="00D82D69">
        <w:rPr>
          <w:rFonts w:ascii="Aptos" w:hAnsi="Aptos"/>
          <w:b/>
          <w:bCs/>
        </w:rPr>
        <w:t>J – punkty za jakość usługi</w:t>
      </w:r>
    </w:p>
    <w:p w14:paraId="67037442" w14:textId="77777777" w:rsidR="00D82D69" w:rsidRPr="00D82D69" w:rsidRDefault="00D82D69" w:rsidP="00F179E5">
      <w:pPr>
        <w:ind w:right="47"/>
        <w:jc w:val="both"/>
        <w:rPr>
          <w:rFonts w:ascii="Aptos" w:hAnsi="Aptos"/>
          <w:b/>
          <w:bCs/>
        </w:rPr>
      </w:pPr>
      <w:r w:rsidRPr="00D82D69">
        <w:rPr>
          <w:rFonts w:ascii="Aptos" w:hAnsi="Aptos"/>
          <w:b/>
          <w:bCs/>
        </w:rPr>
        <w:t xml:space="preserve">C – punkty za cenę  </w:t>
      </w:r>
    </w:p>
    <w:p w14:paraId="31C1F33B" w14:textId="2A930A77" w:rsidR="00CA019A" w:rsidRPr="006247F4" w:rsidRDefault="001B2B17" w:rsidP="00F179E5">
      <w:pPr>
        <w:ind w:right="47"/>
        <w:jc w:val="both"/>
        <w:rPr>
          <w:rFonts w:ascii="Aptos" w:hAnsi="Aptos"/>
          <w:b/>
          <w:bCs/>
        </w:rPr>
      </w:pPr>
      <w:bookmarkStart w:id="2" w:name="_Hlk191986465"/>
      <w:r>
        <w:rPr>
          <w:rFonts w:ascii="Aptos" w:hAnsi="Aptos"/>
          <w:b/>
          <w:bCs/>
        </w:rPr>
        <w:t>G</w:t>
      </w:r>
      <w:r w:rsidR="00D82D69" w:rsidRPr="00D82D69">
        <w:rPr>
          <w:rFonts w:ascii="Aptos" w:hAnsi="Aptos"/>
          <w:b/>
          <w:bCs/>
        </w:rPr>
        <w:t xml:space="preserve">– punkty </w:t>
      </w:r>
      <w:r w:rsidR="00207BA6">
        <w:rPr>
          <w:rFonts w:ascii="Aptos" w:hAnsi="Aptos"/>
          <w:b/>
          <w:bCs/>
        </w:rPr>
        <w:t xml:space="preserve">za </w:t>
      </w:r>
      <w:r>
        <w:rPr>
          <w:rFonts w:ascii="Aptos" w:hAnsi="Aptos"/>
          <w:b/>
          <w:bCs/>
        </w:rPr>
        <w:t>g</w:t>
      </w:r>
      <w:r w:rsidRPr="001B2B17">
        <w:rPr>
          <w:rFonts w:ascii="Aptos" w:hAnsi="Aptos"/>
          <w:b/>
          <w:bCs/>
        </w:rPr>
        <w:t xml:space="preserve">odziny dostępności technicznej </w:t>
      </w:r>
    </w:p>
    <w:bookmarkEnd w:id="2"/>
    <w:p w14:paraId="58D3F46E" w14:textId="171281C7" w:rsidR="00851CFF" w:rsidRPr="00D53949" w:rsidRDefault="00AC553B" w:rsidP="00F179E5">
      <w:pPr>
        <w:pStyle w:val="numeracjaIrzad"/>
        <w:numPr>
          <w:ilvl w:val="1"/>
          <w:numId w:val="22"/>
        </w:numPr>
        <w:ind w:left="851" w:hanging="567"/>
        <w:jc w:val="both"/>
      </w:pPr>
      <w:r w:rsidRPr="00D53949">
        <w:t xml:space="preserve">Sposób </w:t>
      </w:r>
      <w:r w:rsidRPr="005617C3">
        <w:t>przygotowania</w:t>
      </w:r>
      <w:r w:rsidRPr="00D53949">
        <w:t xml:space="preserve"> i złożenia oferty   </w:t>
      </w:r>
    </w:p>
    <w:p w14:paraId="367B9781" w14:textId="596E56F3" w:rsidR="00554D67" w:rsidRPr="00554D67" w:rsidRDefault="00554D67" w:rsidP="00F179E5">
      <w:pPr>
        <w:pStyle w:val="txtwciecieIIIrzad"/>
        <w:numPr>
          <w:ilvl w:val="0"/>
          <w:numId w:val="37"/>
        </w:numPr>
        <w:jc w:val="both"/>
        <w:rPr>
          <w:b/>
          <w:bCs/>
        </w:rPr>
      </w:pPr>
      <w:r w:rsidRPr="00554D67">
        <w:rPr>
          <w:b/>
          <w:bCs/>
        </w:rPr>
        <w:t>Oferta powinna zawierać</w:t>
      </w:r>
      <w:r w:rsidR="00877C6B">
        <w:rPr>
          <w:b/>
          <w:bCs/>
        </w:rPr>
        <w:t xml:space="preserve"> </w:t>
      </w:r>
      <w:r w:rsidRPr="00554D67">
        <w:rPr>
          <w:b/>
          <w:bCs/>
        </w:rPr>
        <w:t>:</w:t>
      </w:r>
    </w:p>
    <w:p w14:paraId="3E7011A5" w14:textId="1E010853" w:rsidR="00554D67" w:rsidRDefault="00554D67" w:rsidP="00F179E5">
      <w:pPr>
        <w:pStyle w:val="txtwciecieIIIrzad"/>
        <w:numPr>
          <w:ilvl w:val="0"/>
          <w:numId w:val="76"/>
        </w:numPr>
        <w:tabs>
          <w:tab w:val="clear" w:pos="720"/>
        </w:tabs>
        <w:ind w:left="1985" w:hanging="567"/>
        <w:jc w:val="both"/>
      </w:pPr>
      <w:r w:rsidRPr="00554D67">
        <w:t xml:space="preserve">Wypełniony formularz ofertowy (załącznik nr </w:t>
      </w:r>
      <w:r w:rsidR="008F388A">
        <w:t>3</w:t>
      </w:r>
      <w:r w:rsidRPr="00554D67">
        <w:t>)</w:t>
      </w:r>
      <w:r w:rsidR="00E712F1">
        <w:t xml:space="preserve"> podpisany przez osobę uprawnioną do reprezentowania wykonawcy</w:t>
      </w:r>
      <w:r w:rsidRPr="00554D67">
        <w:t>,</w:t>
      </w:r>
    </w:p>
    <w:p w14:paraId="4C5805E9" w14:textId="77777777" w:rsidR="000E5A3D" w:rsidRDefault="00BD1647" w:rsidP="00877C6B">
      <w:pPr>
        <w:pStyle w:val="txtwciecieIIIrzad"/>
        <w:numPr>
          <w:ilvl w:val="0"/>
          <w:numId w:val="76"/>
        </w:numPr>
        <w:tabs>
          <w:tab w:val="clear" w:pos="720"/>
        </w:tabs>
        <w:ind w:left="1985" w:hanging="567"/>
      </w:pPr>
      <w:r>
        <w:t>Referencje potwierdzające należyte wykonanie co najmniej 2 usług, o których mowa w pkt 4 zaproszenia</w:t>
      </w:r>
      <w:r w:rsidR="0015603F">
        <w:t>,</w:t>
      </w:r>
      <w:r>
        <w:t xml:space="preserve"> </w:t>
      </w:r>
    </w:p>
    <w:p w14:paraId="6633580A" w14:textId="10565B1F" w:rsidR="00816133" w:rsidRPr="00816133" w:rsidRDefault="000E5A3D" w:rsidP="00816133">
      <w:pPr>
        <w:pStyle w:val="txtwciecieIIIrzad"/>
        <w:numPr>
          <w:ilvl w:val="0"/>
          <w:numId w:val="76"/>
        </w:numPr>
        <w:tabs>
          <w:tab w:val="clear" w:pos="720"/>
        </w:tabs>
        <w:ind w:left="1985" w:hanging="567"/>
      </w:pPr>
      <w:r w:rsidRPr="000E5A3D">
        <w:rPr>
          <w:rFonts w:cs="Times New Roman"/>
        </w:rPr>
        <w:t>M</w:t>
      </w:r>
      <w:r w:rsidRPr="00F179E5">
        <w:rPr>
          <w:rFonts w:cs="Times New Roman"/>
        </w:rPr>
        <w:t>onitoring</w:t>
      </w:r>
      <w:r>
        <w:rPr>
          <w:rFonts w:cs="Times New Roman"/>
        </w:rPr>
        <w:t xml:space="preserve"> </w:t>
      </w:r>
      <w:r w:rsidRPr="00F179E5">
        <w:rPr>
          <w:rFonts w:cs="Times New Roman"/>
        </w:rPr>
        <w:t>testow</w:t>
      </w:r>
      <w:r>
        <w:rPr>
          <w:rFonts w:cs="Times New Roman"/>
        </w:rPr>
        <w:t>y</w:t>
      </w:r>
      <w:r w:rsidRPr="00F179E5">
        <w:rPr>
          <w:rFonts w:cs="Times New Roman"/>
        </w:rPr>
        <w:t xml:space="preserve"> z 3 dni</w:t>
      </w:r>
      <w:r w:rsidR="00C966BF">
        <w:rPr>
          <w:rFonts w:cs="Times New Roman"/>
        </w:rPr>
        <w:t xml:space="preserve"> </w:t>
      </w:r>
      <w:r w:rsidR="00C966BF" w:rsidRPr="00C966BF">
        <w:rPr>
          <w:rFonts w:cs="Times New Roman"/>
        </w:rPr>
        <w:t xml:space="preserve">– od </w:t>
      </w:r>
      <w:r w:rsidR="005E0B46">
        <w:rPr>
          <w:rFonts w:cs="Times New Roman"/>
        </w:rPr>
        <w:t>22</w:t>
      </w:r>
      <w:r w:rsidR="00C966BF" w:rsidRPr="00C966BF">
        <w:rPr>
          <w:rFonts w:cs="Times New Roman"/>
        </w:rPr>
        <w:t xml:space="preserve">.12.2025 r. do </w:t>
      </w:r>
      <w:r w:rsidR="005E0B46">
        <w:rPr>
          <w:rFonts w:cs="Times New Roman"/>
        </w:rPr>
        <w:t>24</w:t>
      </w:r>
      <w:r w:rsidR="00C966BF" w:rsidRPr="00C966BF">
        <w:rPr>
          <w:rFonts w:cs="Times New Roman"/>
        </w:rPr>
        <w:t xml:space="preserve">.12.2025 r. – </w:t>
      </w:r>
      <w:r w:rsidR="005E3E61" w:rsidRPr="00C966BF">
        <w:rPr>
          <w:rFonts w:cs="Times New Roman"/>
        </w:rPr>
        <w:t>obejmując</w:t>
      </w:r>
      <w:r w:rsidR="005E3E61">
        <w:rPr>
          <w:rFonts w:cs="Times New Roman"/>
        </w:rPr>
        <w:t>y</w:t>
      </w:r>
      <w:r w:rsidR="00C966BF" w:rsidRPr="00C966BF">
        <w:rPr>
          <w:rFonts w:cs="Times New Roman"/>
        </w:rPr>
        <w:t xml:space="preserve"> 3 hasła (PAN – Polska Akademia Nauk, Marek Konarzewski, Marcin Kulasek)</w:t>
      </w:r>
      <w:r w:rsidR="005E3E61" w:rsidRPr="005E3E61">
        <w:rPr>
          <w:rFonts w:cs="Times New Roman"/>
        </w:rPr>
        <w:t>, o który</w:t>
      </w:r>
      <w:r w:rsidR="005E3E61">
        <w:rPr>
          <w:rFonts w:cs="Times New Roman"/>
        </w:rPr>
        <w:t>m</w:t>
      </w:r>
      <w:r w:rsidR="005E3E61" w:rsidRPr="005E3E61">
        <w:rPr>
          <w:rFonts w:cs="Times New Roman"/>
        </w:rPr>
        <w:t xml:space="preserve"> mowa w pkt 4 zaproszenia,</w:t>
      </w:r>
      <w:r w:rsidR="005E3E61">
        <w:rPr>
          <w:rFonts w:cs="Times New Roman"/>
        </w:rPr>
        <w:t xml:space="preserve"> a który</w:t>
      </w:r>
      <w:r w:rsidR="005E3E61" w:rsidRPr="005E3E61">
        <w:rPr>
          <w:rFonts w:cs="Times New Roman"/>
        </w:rPr>
        <w:t xml:space="preserve"> Wykonawca udostępnia wraz z ofertą.</w:t>
      </w:r>
    </w:p>
    <w:p w14:paraId="62E741AF" w14:textId="36659AF1" w:rsidR="00554D67" w:rsidRPr="000E5A3D" w:rsidRDefault="00342BF7" w:rsidP="00F179E5">
      <w:pPr>
        <w:pStyle w:val="txtwciecieIIIrzad"/>
        <w:ind w:left="0"/>
      </w:pPr>
      <w:r>
        <w:rPr>
          <w:rFonts w:cs="Times New Roman"/>
        </w:rPr>
        <w:t xml:space="preserve">Uwaga: </w:t>
      </w:r>
      <w:r w:rsidR="00816133">
        <w:rPr>
          <w:rFonts w:cs="Times New Roman"/>
        </w:rPr>
        <w:t>Brak przekazania przez Wykonawcę próbki testowej z monitoringu  spowoduje odrzucenie oferty jako niezgodnej z treścią zaproszenia.</w:t>
      </w:r>
      <w:r w:rsidR="000C7C46">
        <w:rPr>
          <w:rFonts w:cs="Times New Roman"/>
        </w:rPr>
        <w:t xml:space="preserve"> Próbka nie podlega uzupełnieniu</w:t>
      </w:r>
      <w:r w:rsidR="00796793">
        <w:rPr>
          <w:rFonts w:cs="Times New Roman"/>
        </w:rPr>
        <w:t xml:space="preserve"> i wyjaśnieniu</w:t>
      </w:r>
      <w:r w:rsidR="000C7C46">
        <w:rPr>
          <w:rFonts w:cs="Times New Roman"/>
        </w:rPr>
        <w:t>.</w:t>
      </w:r>
    </w:p>
    <w:p w14:paraId="421FF23F" w14:textId="4913FAFB" w:rsidR="00D80BDC" w:rsidRPr="00EF483B" w:rsidRDefault="00554D67" w:rsidP="00F179E5">
      <w:pPr>
        <w:pStyle w:val="txtwciecieIIIrzad"/>
        <w:numPr>
          <w:ilvl w:val="1"/>
          <w:numId w:val="22"/>
        </w:numPr>
        <w:ind w:left="851" w:hanging="567"/>
        <w:jc w:val="both"/>
        <w:rPr>
          <w:b/>
          <w:bCs/>
        </w:rPr>
      </w:pPr>
      <w:r w:rsidRPr="00554D67">
        <w:rPr>
          <w:b/>
          <w:bCs/>
        </w:rPr>
        <w:t>Termin składania ofert:</w:t>
      </w:r>
    </w:p>
    <w:p w14:paraId="5CCFB3B5" w14:textId="77414374" w:rsidR="00554D67" w:rsidRPr="00554D67" w:rsidRDefault="00554D67" w:rsidP="00F179E5">
      <w:pPr>
        <w:pStyle w:val="txtwciecieIIIrzad"/>
        <w:numPr>
          <w:ilvl w:val="0"/>
          <w:numId w:val="37"/>
        </w:numPr>
        <w:jc w:val="both"/>
      </w:pPr>
      <w:r w:rsidRPr="00554D67">
        <w:t xml:space="preserve">Oferty </w:t>
      </w:r>
      <w:r w:rsidR="00BD1647">
        <w:t xml:space="preserve">w postaci, np. plik pdf </w:t>
      </w:r>
      <w:r w:rsidRPr="00554D67">
        <w:t xml:space="preserve">należy przesyłać </w:t>
      </w:r>
      <w:r w:rsidRPr="00554D67">
        <w:rPr>
          <w:b/>
          <w:bCs/>
        </w:rPr>
        <w:t xml:space="preserve">do dnia </w:t>
      </w:r>
      <w:r w:rsidR="005E0B46">
        <w:rPr>
          <w:b/>
          <w:bCs/>
        </w:rPr>
        <w:t>30</w:t>
      </w:r>
      <w:r w:rsidRPr="00554D67">
        <w:rPr>
          <w:b/>
          <w:bCs/>
        </w:rPr>
        <w:t>.</w:t>
      </w:r>
      <w:r w:rsidR="005E3E61">
        <w:rPr>
          <w:b/>
          <w:bCs/>
        </w:rPr>
        <w:t>12</w:t>
      </w:r>
      <w:r w:rsidRPr="00554D67">
        <w:rPr>
          <w:b/>
          <w:bCs/>
        </w:rPr>
        <w:t>.2025 r. do godz.12:00</w:t>
      </w:r>
      <w:r w:rsidR="00843F2E">
        <w:rPr>
          <w:b/>
          <w:bCs/>
        </w:rPr>
        <w:t xml:space="preserve"> na adres</w:t>
      </w:r>
      <w:r w:rsidR="00BD1647" w:rsidRPr="00554D67">
        <w:t xml:space="preserve">: </w:t>
      </w:r>
      <w:hyperlink r:id="rId9" w:history="1">
        <w:r w:rsidR="00BD1647" w:rsidRPr="007D3E7F">
          <w:rPr>
            <w:rStyle w:val="Hipercze"/>
          </w:rPr>
          <w:t>media@pan.pl</w:t>
        </w:r>
      </w:hyperlink>
      <w:r w:rsidR="00D80BDC">
        <w:rPr>
          <w:b/>
          <w:bCs/>
        </w:rPr>
        <w:t>.</w:t>
      </w:r>
    </w:p>
    <w:p w14:paraId="1E1C0CA5" w14:textId="77777777" w:rsidR="00516696" w:rsidRPr="00516696" w:rsidRDefault="00516696" w:rsidP="00F179E5">
      <w:pPr>
        <w:pStyle w:val="txtwciecieIIIrzad"/>
        <w:ind w:left="851" w:hanging="567"/>
        <w:jc w:val="both"/>
        <w:rPr>
          <w:b/>
          <w:bCs/>
        </w:rPr>
      </w:pPr>
    </w:p>
    <w:p w14:paraId="621C40B8" w14:textId="77777777" w:rsidR="00FF1E81" w:rsidRDefault="00FF1E81" w:rsidP="00F179E5">
      <w:pPr>
        <w:pStyle w:val="txtwciecieIIIrzad"/>
        <w:ind w:left="284" w:firstLine="709"/>
        <w:jc w:val="both"/>
      </w:pPr>
    </w:p>
    <w:p w14:paraId="23F0CCC3" w14:textId="3C012B92" w:rsidR="00682530" w:rsidRPr="00FF1E81" w:rsidRDefault="00AC553B" w:rsidP="00F179E5">
      <w:pPr>
        <w:pStyle w:val="txtwciecieIIIrzad"/>
        <w:numPr>
          <w:ilvl w:val="1"/>
          <w:numId w:val="22"/>
        </w:numPr>
        <w:ind w:left="851" w:hanging="567"/>
        <w:jc w:val="both"/>
        <w:rPr>
          <w:b/>
          <w:bCs/>
        </w:rPr>
      </w:pPr>
      <w:r w:rsidRPr="00FF1E81">
        <w:rPr>
          <w:b/>
          <w:bCs/>
        </w:rPr>
        <w:t xml:space="preserve">Informacje o sposobie komunikowania się Zamawiającego z Wykonawcami:  </w:t>
      </w:r>
    </w:p>
    <w:p w14:paraId="7082AF24" w14:textId="77CF52E4" w:rsidR="00843F2E" w:rsidRDefault="00843F2E" w:rsidP="00F179E5">
      <w:pPr>
        <w:pStyle w:val="podcieciepodIrzad"/>
        <w:numPr>
          <w:ilvl w:val="0"/>
          <w:numId w:val="22"/>
        </w:numPr>
        <w:tabs>
          <w:tab w:val="clear" w:pos="720"/>
          <w:tab w:val="num" w:pos="851"/>
        </w:tabs>
        <w:ind w:left="426" w:hanging="426"/>
        <w:jc w:val="both"/>
        <w:rPr>
          <w:b/>
        </w:rPr>
      </w:pPr>
      <w:r w:rsidRPr="00D53949">
        <w:t xml:space="preserve">W </w:t>
      </w:r>
      <w:r w:rsidRPr="00052B52">
        <w:t>procedurze</w:t>
      </w:r>
      <w:r w:rsidRPr="00D53949">
        <w:t xml:space="preserve"> o udzielenie zamówienia komunikacja między Zamawiającym a</w:t>
      </w:r>
      <w:r>
        <w:t> </w:t>
      </w:r>
      <w:r w:rsidRPr="00D53949">
        <w:t>Wykonawcami odbywa się przy użyciu poczty elektronicznej na adres wskazany w pkt</w:t>
      </w:r>
      <w:r>
        <w:t> 7</w:t>
      </w:r>
      <w:r w:rsidRPr="00D53949">
        <w:t xml:space="preserve"> </w:t>
      </w:r>
      <w:r w:rsidR="00BD1647">
        <w:t>Zaproszenia</w:t>
      </w:r>
      <w:r w:rsidRPr="00D53949">
        <w:t>.</w:t>
      </w:r>
      <w:r w:rsidRPr="00D53949">
        <w:rPr>
          <w:b/>
        </w:rPr>
        <w:t xml:space="preserve"> </w:t>
      </w:r>
    </w:p>
    <w:p w14:paraId="6085DE81" w14:textId="77777777" w:rsidR="00843F2E" w:rsidRPr="00E563C8" w:rsidRDefault="00843F2E" w:rsidP="00F179E5">
      <w:pPr>
        <w:pStyle w:val="podcieciepodIrzad"/>
        <w:numPr>
          <w:ilvl w:val="0"/>
          <w:numId w:val="22"/>
        </w:numPr>
        <w:tabs>
          <w:tab w:val="clear" w:pos="720"/>
          <w:tab w:val="num" w:pos="851"/>
        </w:tabs>
        <w:ind w:left="426" w:hanging="426"/>
        <w:jc w:val="both"/>
      </w:pPr>
      <w:r>
        <w:t xml:space="preserve">Zamawiający dopuszcza składanie wniosków przez Wykonawców ubiegających się o udzielenie zamówienia w celu wyjaśnienia treści Zaproszenia do składania ofert w formie mailowej na adres w pkt </w:t>
      </w:r>
      <w:r>
        <w:lastRenderedPageBreak/>
        <w:t>7 Zaproszenia nie później niż na 3 dni przed upływem terminu składania ofert. Odpowiedzi na pytania do treści Zaproszenia będą zamieszczone na stronie BIP bez wskazania źródeł zapytań.</w:t>
      </w:r>
    </w:p>
    <w:p w14:paraId="433762C7" w14:textId="66BA2EF0" w:rsidR="006C78B4" w:rsidRPr="007E33DA" w:rsidRDefault="007E33DA" w:rsidP="00F179E5">
      <w:pPr>
        <w:pStyle w:val="numercjaIIrzad"/>
        <w:numPr>
          <w:ilvl w:val="0"/>
          <w:numId w:val="22"/>
        </w:numPr>
        <w:tabs>
          <w:tab w:val="clear" w:pos="720"/>
          <w:tab w:val="num" w:pos="851"/>
        </w:tabs>
        <w:ind w:left="426" w:hanging="426"/>
        <w:jc w:val="both"/>
        <w:rPr>
          <w:bCs/>
        </w:rPr>
      </w:pPr>
      <w:r w:rsidRPr="007E33DA">
        <w:rPr>
          <w:bCs/>
        </w:rPr>
        <w:t xml:space="preserve">Wszelkie pytania dotyczące </w:t>
      </w:r>
      <w:r w:rsidR="00843F2E">
        <w:rPr>
          <w:bCs/>
        </w:rPr>
        <w:t>zaproszenia w celu rozeznania rynku</w:t>
      </w:r>
      <w:r w:rsidRPr="007E33DA">
        <w:rPr>
          <w:bCs/>
        </w:rPr>
        <w:t xml:space="preserve"> </w:t>
      </w:r>
      <w:r w:rsidR="00843F2E">
        <w:rPr>
          <w:bCs/>
        </w:rPr>
        <w:t xml:space="preserve">na monitoring mediów </w:t>
      </w:r>
      <w:r w:rsidRPr="007E33DA">
        <w:rPr>
          <w:bCs/>
        </w:rPr>
        <w:t xml:space="preserve">należy kierować na adres e-mail: </w:t>
      </w:r>
      <w:r w:rsidR="00A715CA">
        <w:rPr>
          <w:bCs/>
        </w:rPr>
        <w:t>media@pan.pl</w:t>
      </w:r>
    </w:p>
    <w:p w14:paraId="757B5855" w14:textId="14EC54BA" w:rsidR="00851CFF" w:rsidRPr="004901A9" w:rsidRDefault="00BD1647" w:rsidP="00F179E5">
      <w:pPr>
        <w:pStyle w:val="txtwciecieIIIrzad"/>
        <w:ind w:left="1418" w:hanging="567"/>
        <w:jc w:val="both"/>
        <w:rPr>
          <w:bCs/>
        </w:rPr>
      </w:pPr>
      <w:r w:rsidRPr="00F60E89">
        <w:rPr>
          <w:b/>
          <w:bCs/>
        </w:rPr>
        <w:t xml:space="preserve">9. </w:t>
      </w:r>
      <w:r w:rsidR="00A075A5">
        <w:rPr>
          <w:b/>
          <w:bCs/>
        </w:rPr>
        <w:tab/>
      </w:r>
      <w:r w:rsidR="00AC553B" w:rsidRPr="00F60E89">
        <w:rPr>
          <w:b/>
          <w:bCs/>
        </w:rPr>
        <w:t xml:space="preserve">Inne istotne postanowienia dotyczące warunków realizacji zamówienia:  </w:t>
      </w:r>
    </w:p>
    <w:p w14:paraId="3CAC2857" w14:textId="39E84DCC" w:rsidR="00851CFF" w:rsidRPr="00052B52" w:rsidRDefault="00AC553B" w:rsidP="00F179E5">
      <w:pPr>
        <w:pStyle w:val="numercjaIIrzad"/>
        <w:numPr>
          <w:ilvl w:val="1"/>
          <w:numId w:val="45"/>
        </w:numPr>
        <w:jc w:val="both"/>
      </w:pPr>
      <w:r w:rsidRPr="00052B52">
        <w:t>Zamawiający zastrzega sobie możliwość wezwania wykonawcy do przesłania dokumentów/oświadczeń i wyjaśnienia treści złożonej oferty oraz załączonych dokumentów</w:t>
      </w:r>
      <w:r w:rsidR="00D12C80">
        <w:t>.</w:t>
      </w:r>
    </w:p>
    <w:p w14:paraId="339465AD" w14:textId="1FFD5E0F" w:rsidR="00851CFF" w:rsidRPr="00052B52" w:rsidRDefault="00AC553B" w:rsidP="00F179E5">
      <w:pPr>
        <w:pStyle w:val="numercjaIIrzad"/>
        <w:numPr>
          <w:ilvl w:val="1"/>
          <w:numId w:val="45"/>
        </w:numPr>
        <w:jc w:val="both"/>
      </w:pPr>
      <w:r w:rsidRPr="00052B52">
        <w:t xml:space="preserve">Zamawiający odrzuci ofertę i wykluczy wykonawcę z procedury, który nie wykaże spełnienia warunków udziału w postępowaniu określonych w pkt </w:t>
      </w:r>
      <w:r w:rsidR="003C0F72">
        <w:t>4</w:t>
      </w:r>
      <w:r w:rsidRPr="00052B52">
        <w:t xml:space="preserve"> Zaproszenia do składania ofert, jeżeli Zamawiający zwróci się do Wykonawcy o złożenie podmiotowych dokumentów/ oświadczeń.  </w:t>
      </w:r>
    </w:p>
    <w:p w14:paraId="5F0D700B" w14:textId="1DACB3DA" w:rsidR="00851CFF" w:rsidRPr="00052B52" w:rsidRDefault="00AC553B" w:rsidP="00F179E5">
      <w:pPr>
        <w:pStyle w:val="numercjaIIrzad"/>
        <w:numPr>
          <w:ilvl w:val="1"/>
          <w:numId w:val="45"/>
        </w:numPr>
        <w:jc w:val="both"/>
      </w:pPr>
      <w:r w:rsidRPr="00052B52">
        <w:t xml:space="preserve">Z Wykonawcą, który złoży najkorzystniejszą ofertę, </w:t>
      </w:r>
      <w:r w:rsidR="00593F68" w:rsidRPr="00052B52">
        <w:t xml:space="preserve">może </w:t>
      </w:r>
      <w:r w:rsidRPr="00052B52">
        <w:t>zosta</w:t>
      </w:r>
      <w:r w:rsidR="00593F68" w:rsidRPr="00052B52">
        <w:t>ć</w:t>
      </w:r>
      <w:r w:rsidRPr="00052B52">
        <w:t xml:space="preserve"> podpisana umowa</w:t>
      </w:r>
      <w:r w:rsidR="009C1899">
        <w:t>.</w:t>
      </w:r>
    </w:p>
    <w:p w14:paraId="219039CE" w14:textId="77777777" w:rsidR="00851CFF" w:rsidRPr="00052B52" w:rsidRDefault="00AC553B" w:rsidP="00F179E5">
      <w:pPr>
        <w:pStyle w:val="numercjaIIrzad"/>
        <w:numPr>
          <w:ilvl w:val="1"/>
          <w:numId w:val="45"/>
        </w:numPr>
        <w:jc w:val="both"/>
      </w:pPr>
      <w:r w:rsidRPr="00052B52">
        <w:t xml:space="preserve">Zamawiający zastrzega sobie możliwość negocjacji ceny złożonych ofert.  </w:t>
      </w:r>
    </w:p>
    <w:p w14:paraId="2C35D50B" w14:textId="0892EDC4" w:rsidR="008941B8" w:rsidRDefault="00AC553B" w:rsidP="00F179E5">
      <w:pPr>
        <w:pStyle w:val="numercjaIIrzad"/>
        <w:numPr>
          <w:ilvl w:val="1"/>
          <w:numId w:val="45"/>
        </w:numPr>
        <w:jc w:val="both"/>
      </w:pPr>
      <w:r w:rsidRPr="00052B52">
        <w:t>Zamawiający zastrzega sobie możliwość tylko dokonania czynności szacowania wartości zamówienia</w:t>
      </w:r>
      <w:r w:rsidRPr="00D53949">
        <w:t xml:space="preserve"> na podstawie dokonanego rozeznania rynku w oparciu o złożone oferty do niniejszego Zaproszenia bez dokonania wyboru oferty i nieudzielenia zamówienia na podstawie niniejszego zaproszenia do składania ofert. </w:t>
      </w:r>
    </w:p>
    <w:p w14:paraId="2E5DB73D" w14:textId="2056F75E" w:rsidR="00C30299" w:rsidRPr="004B5579" w:rsidRDefault="00C30299" w:rsidP="00F179E5">
      <w:pPr>
        <w:pStyle w:val="numercjaIIrzad"/>
        <w:numPr>
          <w:ilvl w:val="1"/>
          <w:numId w:val="45"/>
        </w:numPr>
        <w:jc w:val="both"/>
      </w:pPr>
      <w:r>
        <w:t xml:space="preserve">Przed udzieleniem zamówienia Wykonawca, którego oferta zostanie wybrana jako najkorzystniejsza złoży oświadczenie, że nie podlega wykluczeniu na podstawie </w:t>
      </w:r>
      <w:r w:rsidRPr="009E47E3">
        <w:t>art. 7 ust. 1 ustawy z dnia 13 kwietnia 2022 r. o szczególnych rozwiązaniach w zakresie przeciwdziałania wspieraniu agresji na Ukrainę oraz służących ochronie bezpieczeństwa narodowego</w:t>
      </w:r>
      <w:r>
        <w:t>.</w:t>
      </w:r>
    </w:p>
    <w:p w14:paraId="5A04341A" w14:textId="77777777" w:rsidR="00C30299" w:rsidRPr="00623598" w:rsidRDefault="00C30299" w:rsidP="00F179E5">
      <w:pPr>
        <w:pStyle w:val="numercjaIIrzad"/>
        <w:numPr>
          <w:ilvl w:val="0"/>
          <w:numId w:val="0"/>
        </w:numPr>
        <w:ind w:left="1418" w:hanging="360"/>
        <w:jc w:val="both"/>
      </w:pPr>
    </w:p>
    <w:p w14:paraId="49AEDA9B" w14:textId="585115D3" w:rsidR="00851CFF" w:rsidRPr="00D53949" w:rsidRDefault="00AC553B" w:rsidP="00F179E5">
      <w:pPr>
        <w:pStyle w:val="numeracjaIrzad"/>
        <w:numPr>
          <w:ilvl w:val="3"/>
          <w:numId w:val="45"/>
        </w:numPr>
        <w:ind w:left="1134" w:hanging="283"/>
        <w:jc w:val="both"/>
      </w:pPr>
      <w:r w:rsidRPr="00052B52">
        <w:t>Klauzula</w:t>
      </w:r>
      <w:r w:rsidRPr="00D53949">
        <w:t xml:space="preserve"> informacyjna </w:t>
      </w:r>
    </w:p>
    <w:p w14:paraId="0A8BE1A1" w14:textId="71AED952" w:rsidR="00A30907" w:rsidRPr="00A30907" w:rsidRDefault="00C701E3" w:rsidP="00A30907">
      <w:pPr>
        <w:shd w:val="clear" w:color="auto" w:fill="FFFFFF"/>
        <w:ind w:left="142" w:right="38"/>
        <w:jc w:val="both"/>
        <w:rPr>
          <w:rFonts w:ascii="Aptos" w:hAnsi="Aptos" w:cs="Arial"/>
        </w:rPr>
      </w:pPr>
      <w:r w:rsidRPr="00C701E3">
        <w:rPr>
          <w:rFonts w:ascii="Aptos" w:hAnsi="Aptos" w:cs="Arial"/>
        </w:rPr>
        <w:t xml:space="preserve">Zgodnie z art. 13 ust. 1 i ust. 2 </w:t>
      </w:r>
      <w:r w:rsidR="00A30907">
        <w:rPr>
          <w:rFonts w:ascii="Aptos" w:hAnsi="Aptos" w:cs="Arial"/>
        </w:rPr>
        <w:t xml:space="preserve">i art. 14 </w:t>
      </w:r>
      <w:r w:rsidRPr="00C701E3">
        <w:rPr>
          <w:rFonts w:ascii="Aptos" w:hAnsi="Aptos" w:cs="Arial"/>
        </w:rPr>
        <w:t>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r w:rsidR="00A30907">
        <w:rPr>
          <w:rFonts w:ascii="Aptos" w:hAnsi="Aptos" w:cs="Arial"/>
        </w:rPr>
        <w:t xml:space="preserve"> </w:t>
      </w:r>
      <w:r w:rsidR="00A30907" w:rsidRPr="00A30907">
        <w:rPr>
          <w:rFonts w:ascii="Aptos" w:hAnsi="Aptos" w:cs="Arial"/>
          <w:lang w:val="x-none"/>
        </w:rPr>
        <w:t xml:space="preserve">informacje dotyczące przetwarzania danych osobowych przez Zamawiającego zawiera Klauzula informacyjna, stanowiąca załącznik nr </w:t>
      </w:r>
      <w:r w:rsidR="00A30907">
        <w:rPr>
          <w:rFonts w:ascii="Aptos" w:hAnsi="Aptos" w:cs="Arial"/>
          <w:lang w:val="x-none"/>
        </w:rPr>
        <w:t>4</w:t>
      </w:r>
      <w:r w:rsidR="00A30907" w:rsidRPr="00A30907">
        <w:rPr>
          <w:rFonts w:ascii="Aptos" w:hAnsi="Aptos" w:cs="Arial"/>
          <w:lang w:val="x-none"/>
        </w:rPr>
        <w:t xml:space="preserve"> do niniejszego Zaproszenia</w:t>
      </w:r>
      <w:r w:rsidR="00F57B9E">
        <w:rPr>
          <w:rFonts w:ascii="Aptos" w:hAnsi="Aptos" w:cs="Arial"/>
          <w:lang w:val="x-none"/>
        </w:rPr>
        <w:t>.</w:t>
      </w:r>
      <w:r w:rsidR="00A30907" w:rsidRPr="00A30907">
        <w:rPr>
          <w:rFonts w:ascii="Aptos" w:hAnsi="Aptos" w:cs="Arial"/>
          <w:lang w:val="x-none"/>
        </w:rPr>
        <w:t xml:space="preserve"> </w:t>
      </w:r>
    </w:p>
    <w:p w14:paraId="79DB2769" w14:textId="4B471289" w:rsidR="00DC6B40" w:rsidRDefault="00DC6B40" w:rsidP="00F179E5">
      <w:pPr>
        <w:spacing w:after="16" w:line="259" w:lineRule="auto"/>
        <w:ind w:left="360" w:hanging="360"/>
        <w:jc w:val="both"/>
        <w:rPr>
          <w:rFonts w:ascii="Aptos" w:hAnsi="Aptos"/>
          <w:b/>
          <w:bCs/>
          <w:u w:val="single"/>
        </w:rPr>
      </w:pPr>
    </w:p>
    <w:p w14:paraId="1997429C" w14:textId="099D7D43" w:rsidR="00851CFF" w:rsidRPr="008941B8" w:rsidRDefault="00AC553B" w:rsidP="00F179E5">
      <w:pPr>
        <w:ind w:left="370" w:right="50" w:hanging="360"/>
        <w:jc w:val="both"/>
        <w:rPr>
          <w:rFonts w:ascii="Aptos" w:hAnsi="Aptos"/>
          <w:b/>
          <w:bCs/>
          <w:u w:val="single"/>
        </w:rPr>
      </w:pPr>
      <w:r w:rsidRPr="008941B8">
        <w:rPr>
          <w:rFonts w:ascii="Aptos" w:hAnsi="Aptos"/>
          <w:b/>
          <w:bCs/>
          <w:u w:val="single"/>
        </w:rPr>
        <w:t xml:space="preserve">Załączniki do Zaproszenia: </w:t>
      </w:r>
    </w:p>
    <w:p w14:paraId="39AC6189" w14:textId="009EE0C0" w:rsidR="00045ABD" w:rsidRPr="005E2655" w:rsidRDefault="000853B1" w:rsidP="00F179E5">
      <w:pPr>
        <w:pStyle w:val="Akapitzlist"/>
        <w:numPr>
          <w:ilvl w:val="3"/>
          <w:numId w:val="1"/>
        </w:numPr>
        <w:ind w:left="709" w:right="50" w:hanging="283"/>
        <w:jc w:val="both"/>
        <w:rPr>
          <w:rFonts w:ascii="Aptos" w:hAnsi="Aptos"/>
        </w:rPr>
      </w:pPr>
      <w:r w:rsidRPr="005E2655">
        <w:rPr>
          <w:rFonts w:ascii="Aptos" w:hAnsi="Aptos"/>
        </w:rPr>
        <w:t xml:space="preserve">Załącznik nr 1 do </w:t>
      </w:r>
      <w:r w:rsidR="004901A9">
        <w:rPr>
          <w:rFonts w:ascii="Aptos" w:hAnsi="Aptos"/>
        </w:rPr>
        <w:t xml:space="preserve">Zaproszenia - </w:t>
      </w:r>
      <w:r w:rsidR="004901A9" w:rsidRPr="00673AB3">
        <w:t xml:space="preserve">Lista wydawnictw prasowych i mediów elektronicznych podlegających monitorowaniu dla haseł wskazanych przez Polską Akademię </w:t>
      </w:r>
    </w:p>
    <w:p w14:paraId="066F507C" w14:textId="3A9F0A49" w:rsidR="00C55903" w:rsidRDefault="00C55903" w:rsidP="00F179E5">
      <w:pPr>
        <w:numPr>
          <w:ilvl w:val="3"/>
          <w:numId w:val="1"/>
        </w:numPr>
        <w:ind w:left="709" w:right="50" w:hanging="283"/>
        <w:jc w:val="both"/>
        <w:rPr>
          <w:rFonts w:ascii="Aptos" w:hAnsi="Aptos"/>
        </w:rPr>
      </w:pPr>
      <w:r w:rsidRPr="00C55903">
        <w:rPr>
          <w:rFonts w:ascii="Aptos" w:hAnsi="Aptos"/>
        </w:rPr>
        <w:t xml:space="preserve">Załącznik nr 2 do </w:t>
      </w:r>
      <w:r w:rsidR="003C0F72">
        <w:rPr>
          <w:rFonts w:ascii="Aptos" w:hAnsi="Aptos"/>
        </w:rPr>
        <w:t>Zaproszenia</w:t>
      </w:r>
      <w:r w:rsidRPr="00C55903">
        <w:rPr>
          <w:rFonts w:ascii="Aptos" w:hAnsi="Aptos"/>
        </w:rPr>
        <w:t xml:space="preserve"> – grupa haseł PAN</w:t>
      </w:r>
      <w:r w:rsidR="006E024F">
        <w:rPr>
          <w:rFonts w:ascii="Aptos" w:hAnsi="Aptos"/>
        </w:rPr>
        <w:t>.</w:t>
      </w:r>
    </w:p>
    <w:p w14:paraId="3316EFE0" w14:textId="025A57FB" w:rsidR="00A9125D" w:rsidRDefault="0069088B">
      <w:pPr>
        <w:numPr>
          <w:ilvl w:val="3"/>
          <w:numId w:val="1"/>
        </w:numPr>
        <w:ind w:left="709" w:right="50" w:hanging="283"/>
        <w:jc w:val="both"/>
        <w:rPr>
          <w:rFonts w:ascii="Aptos" w:hAnsi="Aptos"/>
        </w:rPr>
      </w:pPr>
      <w:r w:rsidRPr="0069088B">
        <w:rPr>
          <w:rFonts w:ascii="Aptos" w:hAnsi="Aptos"/>
        </w:rPr>
        <w:t xml:space="preserve">Załącznik nr 3 do </w:t>
      </w:r>
      <w:r w:rsidR="003C0F72">
        <w:rPr>
          <w:rFonts w:ascii="Aptos" w:hAnsi="Aptos"/>
        </w:rPr>
        <w:t>Zaproszenia</w:t>
      </w:r>
      <w:r w:rsidRPr="0069088B">
        <w:rPr>
          <w:rFonts w:ascii="Aptos" w:hAnsi="Aptos"/>
        </w:rPr>
        <w:t xml:space="preserve"> –</w:t>
      </w:r>
      <w:r>
        <w:rPr>
          <w:rFonts w:ascii="Aptos" w:hAnsi="Aptos"/>
        </w:rPr>
        <w:t xml:space="preserve"> </w:t>
      </w:r>
      <w:r w:rsidRPr="0069088B">
        <w:rPr>
          <w:rFonts w:ascii="Aptos" w:hAnsi="Aptos"/>
        </w:rPr>
        <w:t>wzór formularza ofertowego</w:t>
      </w:r>
      <w:r w:rsidR="006E024F">
        <w:rPr>
          <w:rFonts w:ascii="Aptos" w:hAnsi="Aptos"/>
        </w:rPr>
        <w:t>.</w:t>
      </w:r>
    </w:p>
    <w:p w14:paraId="42BF9449" w14:textId="027A3B85" w:rsidR="00A30907" w:rsidRDefault="00A30907" w:rsidP="00F179E5">
      <w:pPr>
        <w:numPr>
          <w:ilvl w:val="3"/>
          <w:numId w:val="1"/>
        </w:numPr>
        <w:ind w:left="709" w:right="50" w:hanging="283"/>
        <w:jc w:val="both"/>
        <w:rPr>
          <w:rFonts w:ascii="Aptos" w:hAnsi="Aptos"/>
        </w:rPr>
      </w:pPr>
      <w:r>
        <w:rPr>
          <w:rFonts w:ascii="Aptos" w:hAnsi="Aptos"/>
        </w:rPr>
        <w:t>Załącznik nr 4 do Zaproszenia Klauzula informacyjna.</w:t>
      </w:r>
    </w:p>
    <w:p w14:paraId="25640679" w14:textId="77777777" w:rsidR="006445CC" w:rsidRPr="00623598" w:rsidRDefault="006445CC" w:rsidP="00F179E5">
      <w:pPr>
        <w:ind w:right="50" w:hanging="360"/>
        <w:jc w:val="both"/>
        <w:rPr>
          <w:rFonts w:ascii="Aptos" w:hAnsi="Aptos"/>
        </w:rPr>
      </w:pPr>
    </w:p>
    <w:p w14:paraId="562D4B22" w14:textId="77777777" w:rsidR="006445CC" w:rsidRPr="00623598" w:rsidRDefault="006445CC" w:rsidP="00F179E5">
      <w:pPr>
        <w:ind w:right="50" w:hanging="360"/>
        <w:jc w:val="both"/>
        <w:rPr>
          <w:rFonts w:ascii="Aptos" w:hAnsi="Aptos"/>
        </w:rPr>
      </w:pPr>
    </w:p>
    <w:sectPr w:rsidR="006445CC" w:rsidRPr="00623598">
      <w:pgSz w:w="11906" w:h="16838"/>
      <w:pgMar w:top="1231" w:right="1355" w:bottom="1422" w:left="88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ora">
    <w:altName w:val="Lora"/>
    <w:charset w:val="EE"/>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1208"/>
    <w:multiLevelType w:val="multilevel"/>
    <w:tmpl w:val="4888E60E"/>
    <w:lvl w:ilvl="0">
      <w:start w:val="1"/>
      <w:numFmt w:val="decimal"/>
      <w:lvlText w:val="%1."/>
      <w:lvlJc w:val="left"/>
      <w:pPr>
        <w:ind w:left="360" w:hanging="360"/>
      </w:pPr>
      <w:rPr>
        <w:rFonts w:hint="default"/>
      </w:rPr>
    </w:lvl>
    <w:lvl w:ilvl="1">
      <w:start w:val="1"/>
      <w:numFmt w:val="decimal"/>
      <w:lvlText w:val="%1.%2."/>
      <w:lvlJc w:val="left"/>
      <w:pPr>
        <w:ind w:left="964" w:hanging="604"/>
      </w:pPr>
      <w:rPr>
        <w:rFonts w:hint="default"/>
        <w:b/>
        <w:bCs/>
      </w:rPr>
    </w:lvl>
    <w:lvl w:ilvl="2">
      <w:start w:val="1"/>
      <w:numFmt w:val="lowerLetter"/>
      <w:lvlText w:val="%3)"/>
      <w:lvlJc w:val="left"/>
      <w:pPr>
        <w:ind w:left="5889" w:hanging="360"/>
      </w:pPr>
      <w:rPr>
        <w:rFonts w:hint="default"/>
        <w:b w:val="0"/>
        <w:bCs w:val="0"/>
      </w:rPr>
    </w:lvl>
    <w:lvl w:ilvl="3">
      <w:start w:val="1"/>
      <w:numFmt w:val="bullet"/>
      <w:lvlText w:val=""/>
      <w:lvlJc w:val="left"/>
      <w:pPr>
        <w:ind w:left="1440" w:hanging="136"/>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31C04F3"/>
    <w:multiLevelType w:val="hybridMultilevel"/>
    <w:tmpl w:val="FFDA13A0"/>
    <w:lvl w:ilvl="0" w:tplc="E07A279A">
      <w:start w:val="1"/>
      <w:numFmt w:val="bullet"/>
      <w:pStyle w:val="punktoryIIIrzad"/>
      <w:lvlText w:val=""/>
      <w:lvlJc w:val="left"/>
      <w:pPr>
        <w:ind w:left="1134" w:hanging="360"/>
      </w:pPr>
      <w:rPr>
        <w:rFonts w:ascii="Symbol" w:hAnsi="Symbol" w:hint="default"/>
        <w:color w:val="auto"/>
      </w:rPr>
    </w:lvl>
    <w:lvl w:ilvl="1" w:tplc="04150017">
      <w:start w:val="1"/>
      <w:numFmt w:val="lowerLetter"/>
      <w:lvlText w:val="%2)"/>
      <w:lvlJc w:val="left"/>
      <w:pPr>
        <w:ind w:left="1644" w:hanging="357"/>
      </w:pPr>
      <w:rPr>
        <w:rFonts w:hint="default"/>
      </w:r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06D12E2B"/>
    <w:multiLevelType w:val="multilevel"/>
    <w:tmpl w:val="E888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71864"/>
    <w:multiLevelType w:val="hybridMultilevel"/>
    <w:tmpl w:val="BC4404B4"/>
    <w:lvl w:ilvl="0" w:tplc="6FE40CF6">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77B33EB"/>
    <w:multiLevelType w:val="multilevel"/>
    <w:tmpl w:val="D704716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87E8B"/>
    <w:multiLevelType w:val="multilevel"/>
    <w:tmpl w:val="E14242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9C51EA"/>
    <w:multiLevelType w:val="multilevel"/>
    <w:tmpl w:val="CF2C51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DB45A2"/>
    <w:multiLevelType w:val="hybridMultilevel"/>
    <w:tmpl w:val="5ACA57E6"/>
    <w:lvl w:ilvl="0" w:tplc="7736CCC2">
      <w:start w:val="1"/>
      <w:numFmt w:val="lowerRoman"/>
      <w:lvlText w:val="%1."/>
      <w:lvlJc w:val="right"/>
      <w:pPr>
        <w:ind w:left="1776" w:hanging="360"/>
      </w:pPr>
      <w:rPr>
        <w:rFonts w:hint="default"/>
        <w:b w:val="0"/>
        <w:bCs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8" w15:restartNumberingAfterBreak="0">
    <w:nsid w:val="0C572372"/>
    <w:multiLevelType w:val="hybridMultilevel"/>
    <w:tmpl w:val="F03E2F2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0E6E4D12"/>
    <w:multiLevelType w:val="multilevel"/>
    <w:tmpl w:val="E88A8774"/>
    <w:lvl w:ilvl="0">
      <w:start w:val="3"/>
      <w:numFmt w:val="decimal"/>
      <w:lvlText w:val="%1."/>
      <w:lvlJc w:val="left"/>
      <w:pPr>
        <w:ind w:left="660" w:hanging="660"/>
      </w:pPr>
      <w:rPr>
        <w:rFonts w:hint="default"/>
      </w:rPr>
    </w:lvl>
    <w:lvl w:ilvl="1">
      <w:start w:val="11"/>
      <w:numFmt w:val="decimal"/>
      <w:lvlText w:val="%1.%2."/>
      <w:lvlJc w:val="left"/>
      <w:pPr>
        <w:ind w:left="1142" w:hanging="660"/>
      </w:pPr>
      <w:rPr>
        <w:rFonts w:hint="default"/>
      </w:rPr>
    </w:lvl>
    <w:lvl w:ilvl="2">
      <w:start w:val="3"/>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0" w15:restartNumberingAfterBreak="0">
    <w:nsid w:val="11EC2B61"/>
    <w:multiLevelType w:val="hybridMultilevel"/>
    <w:tmpl w:val="A886A714"/>
    <w:lvl w:ilvl="0" w:tplc="418E45C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829CBE">
      <w:start w:val="1"/>
      <w:numFmt w:val="lowerLetter"/>
      <w:lvlText w:val="%2"/>
      <w:lvlJc w:val="left"/>
      <w:pPr>
        <w:ind w:left="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1A45B0">
      <w:start w:val="1"/>
      <w:numFmt w:val="lowerRoman"/>
      <w:lvlText w:val="%3"/>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76413E">
      <w:start w:val="1"/>
      <w:numFmt w:val="decimal"/>
      <w:lvlRestart w:val="0"/>
      <w:lvlText w:val="%4."/>
      <w:lvlJc w:val="left"/>
      <w:pPr>
        <w:ind w:left="1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0830E0">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06FFC2">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0AC1C8">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B85DB2">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9434E6">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73169A2"/>
    <w:multiLevelType w:val="hybridMultilevel"/>
    <w:tmpl w:val="4ECA0AD0"/>
    <w:lvl w:ilvl="0" w:tplc="04150003">
      <w:start w:val="1"/>
      <w:numFmt w:val="bullet"/>
      <w:lvlText w:val="o"/>
      <w:lvlJc w:val="left"/>
      <w:pPr>
        <w:ind w:left="1484" w:hanging="360"/>
      </w:pPr>
      <w:rPr>
        <w:rFonts w:ascii="Courier New" w:hAnsi="Courier New" w:cs="Courier New"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2" w15:restartNumberingAfterBreak="0">
    <w:nsid w:val="194D4528"/>
    <w:multiLevelType w:val="hybridMultilevel"/>
    <w:tmpl w:val="8A206D5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9A86AC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6870CB"/>
    <w:multiLevelType w:val="hybridMultilevel"/>
    <w:tmpl w:val="EF82ECD4"/>
    <w:lvl w:ilvl="0" w:tplc="C1A6B33E">
      <w:start w:val="1"/>
      <w:numFmt w:val="lowerLetter"/>
      <w:pStyle w:val="numeracjaabcIIIrzad"/>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23342B4B"/>
    <w:multiLevelType w:val="hybridMultilevel"/>
    <w:tmpl w:val="0AE2F32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24B442BC"/>
    <w:multiLevelType w:val="multilevel"/>
    <w:tmpl w:val="A6F47A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60A5C"/>
    <w:multiLevelType w:val="multilevel"/>
    <w:tmpl w:val="17428AC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7DD7FEC"/>
    <w:multiLevelType w:val="multilevel"/>
    <w:tmpl w:val="180623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7E0191"/>
    <w:multiLevelType w:val="hybridMultilevel"/>
    <w:tmpl w:val="79809A24"/>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2DE153B6"/>
    <w:multiLevelType w:val="multilevel"/>
    <w:tmpl w:val="AEF0A7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B9244B"/>
    <w:multiLevelType w:val="multilevel"/>
    <w:tmpl w:val="CF2C51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FF0DF0"/>
    <w:multiLevelType w:val="hybridMultilevel"/>
    <w:tmpl w:val="0EC4E94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302C54E9"/>
    <w:multiLevelType w:val="multilevel"/>
    <w:tmpl w:val="180623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B6A80"/>
    <w:multiLevelType w:val="hybridMultilevel"/>
    <w:tmpl w:val="FB7C6EA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D513A5"/>
    <w:multiLevelType w:val="hybridMultilevel"/>
    <w:tmpl w:val="8EA0307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318453CD"/>
    <w:multiLevelType w:val="multilevel"/>
    <w:tmpl w:val="29B45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C165D4"/>
    <w:multiLevelType w:val="hybridMultilevel"/>
    <w:tmpl w:val="8744DC3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20770F9"/>
    <w:multiLevelType w:val="hybridMultilevel"/>
    <w:tmpl w:val="81A88DDE"/>
    <w:lvl w:ilvl="0" w:tplc="04150005">
      <w:start w:val="1"/>
      <w:numFmt w:val="bullet"/>
      <w:lvlText w:val=""/>
      <w:lvlJc w:val="left"/>
      <w:pPr>
        <w:ind w:left="1446" w:hanging="360"/>
      </w:pPr>
      <w:rPr>
        <w:rFonts w:ascii="Wingdings" w:hAnsi="Wingdings" w:hint="default"/>
      </w:rPr>
    </w:lvl>
    <w:lvl w:ilvl="1" w:tplc="04150003" w:tentative="1">
      <w:start w:val="1"/>
      <w:numFmt w:val="bullet"/>
      <w:lvlText w:val="o"/>
      <w:lvlJc w:val="left"/>
      <w:pPr>
        <w:ind w:left="2166" w:hanging="360"/>
      </w:pPr>
      <w:rPr>
        <w:rFonts w:ascii="Courier New" w:hAnsi="Courier New" w:cs="Courier New" w:hint="default"/>
      </w:rPr>
    </w:lvl>
    <w:lvl w:ilvl="2" w:tplc="04150005" w:tentative="1">
      <w:start w:val="1"/>
      <w:numFmt w:val="bullet"/>
      <w:lvlText w:val=""/>
      <w:lvlJc w:val="left"/>
      <w:pPr>
        <w:ind w:left="2886" w:hanging="360"/>
      </w:pPr>
      <w:rPr>
        <w:rFonts w:ascii="Wingdings" w:hAnsi="Wingdings" w:hint="default"/>
      </w:rPr>
    </w:lvl>
    <w:lvl w:ilvl="3" w:tplc="04150001" w:tentative="1">
      <w:start w:val="1"/>
      <w:numFmt w:val="bullet"/>
      <w:lvlText w:val=""/>
      <w:lvlJc w:val="left"/>
      <w:pPr>
        <w:ind w:left="3606" w:hanging="360"/>
      </w:pPr>
      <w:rPr>
        <w:rFonts w:ascii="Symbol" w:hAnsi="Symbol" w:hint="default"/>
      </w:rPr>
    </w:lvl>
    <w:lvl w:ilvl="4" w:tplc="04150003" w:tentative="1">
      <w:start w:val="1"/>
      <w:numFmt w:val="bullet"/>
      <w:lvlText w:val="o"/>
      <w:lvlJc w:val="left"/>
      <w:pPr>
        <w:ind w:left="4326" w:hanging="360"/>
      </w:pPr>
      <w:rPr>
        <w:rFonts w:ascii="Courier New" w:hAnsi="Courier New" w:cs="Courier New" w:hint="default"/>
      </w:rPr>
    </w:lvl>
    <w:lvl w:ilvl="5" w:tplc="04150005" w:tentative="1">
      <w:start w:val="1"/>
      <w:numFmt w:val="bullet"/>
      <w:lvlText w:val=""/>
      <w:lvlJc w:val="left"/>
      <w:pPr>
        <w:ind w:left="5046" w:hanging="360"/>
      </w:pPr>
      <w:rPr>
        <w:rFonts w:ascii="Wingdings" w:hAnsi="Wingdings" w:hint="default"/>
      </w:rPr>
    </w:lvl>
    <w:lvl w:ilvl="6" w:tplc="04150001" w:tentative="1">
      <w:start w:val="1"/>
      <w:numFmt w:val="bullet"/>
      <w:lvlText w:val=""/>
      <w:lvlJc w:val="left"/>
      <w:pPr>
        <w:ind w:left="5766" w:hanging="360"/>
      </w:pPr>
      <w:rPr>
        <w:rFonts w:ascii="Symbol" w:hAnsi="Symbol" w:hint="default"/>
      </w:rPr>
    </w:lvl>
    <w:lvl w:ilvl="7" w:tplc="04150003" w:tentative="1">
      <w:start w:val="1"/>
      <w:numFmt w:val="bullet"/>
      <w:lvlText w:val="o"/>
      <w:lvlJc w:val="left"/>
      <w:pPr>
        <w:ind w:left="6486" w:hanging="360"/>
      </w:pPr>
      <w:rPr>
        <w:rFonts w:ascii="Courier New" w:hAnsi="Courier New" w:cs="Courier New" w:hint="default"/>
      </w:rPr>
    </w:lvl>
    <w:lvl w:ilvl="8" w:tplc="04150005" w:tentative="1">
      <w:start w:val="1"/>
      <w:numFmt w:val="bullet"/>
      <w:lvlText w:val=""/>
      <w:lvlJc w:val="left"/>
      <w:pPr>
        <w:ind w:left="7206" w:hanging="360"/>
      </w:pPr>
      <w:rPr>
        <w:rFonts w:ascii="Wingdings" w:hAnsi="Wingdings" w:hint="default"/>
      </w:rPr>
    </w:lvl>
  </w:abstractNum>
  <w:abstractNum w:abstractNumId="29" w15:restartNumberingAfterBreak="0">
    <w:nsid w:val="3319729C"/>
    <w:multiLevelType w:val="hybridMultilevel"/>
    <w:tmpl w:val="59DA90E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400326E"/>
    <w:multiLevelType w:val="multilevel"/>
    <w:tmpl w:val="C98C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5208FE"/>
    <w:multiLevelType w:val="hybridMultilevel"/>
    <w:tmpl w:val="61AED6C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38E85D9F"/>
    <w:multiLevelType w:val="hybridMultilevel"/>
    <w:tmpl w:val="51905352"/>
    <w:lvl w:ilvl="0" w:tplc="FFFFFFFF">
      <w:start w:val="1"/>
      <w:numFmt w:val="upperRoman"/>
      <w:lvlText w:val="%1."/>
      <w:lvlJc w:val="left"/>
      <w:pPr>
        <w:ind w:left="1080" w:hanging="720"/>
      </w:pPr>
      <w:rPr>
        <w:rFonts w:hint="default"/>
      </w:rPr>
    </w:lvl>
    <w:lvl w:ilvl="1" w:tplc="0415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C39CC11E">
      <w:start w:val="10"/>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5B58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D716278"/>
    <w:multiLevelType w:val="hybridMultilevel"/>
    <w:tmpl w:val="408EFBF0"/>
    <w:lvl w:ilvl="0" w:tplc="0415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FB2590C"/>
    <w:multiLevelType w:val="multilevel"/>
    <w:tmpl w:val="ECFAE33A"/>
    <w:lvl w:ilvl="0">
      <w:start w:val="3"/>
      <w:numFmt w:val="decimal"/>
      <w:lvlText w:val="%1."/>
      <w:lvlJc w:val="left"/>
      <w:pPr>
        <w:ind w:left="660" w:hanging="660"/>
      </w:pPr>
      <w:rPr>
        <w:rFonts w:hint="default"/>
      </w:rPr>
    </w:lvl>
    <w:lvl w:ilvl="1">
      <w:start w:val="11"/>
      <w:numFmt w:val="decimal"/>
      <w:lvlText w:val="%1.%2."/>
      <w:lvlJc w:val="left"/>
      <w:pPr>
        <w:ind w:left="1383" w:hanging="660"/>
      </w:pPr>
      <w:rPr>
        <w:rFonts w:hint="default"/>
      </w:rPr>
    </w:lvl>
    <w:lvl w:ilvl="2">
      <w:start w:val="3"/>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584" w:hanging="1800"/>
      </w:pPr>
      <w:rPr>
        <w:rFonts w:hint="default"/>
      </w:rPr>
    </w:lvl>
  </w:abstractNum>
  <w:abstractNum w:abstractNumId="36" w15:restartNumberingAfterBreak="0">
    <w:nsid w:val="411A4144"/>
    <w:multiLevelType w:val="hybridMultilevel"/>
    <w:tmpl w:val="3F6A4E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43C36008"/>
    <w:multiLevelType w:val="multilevel"/>
    <w:tmpl w:val="242C20BC"/>
    <w:lvl w:ilvl="0">
      <w:start w:val="1"/>
      <w:numFmt w:val="decimal"/>
      <w:suff w:val="space"/>
      <w:lvlText w:val="§ %1"/>
      <w:lvlJc w:val="left"/>
      <w:pPr>
        <w:ind w:left="4253" w:firstLine="0"/>
      </w:pPr>
      <w:rPr>
        <w:rFonts w:ascii="Times New Roman" w:hAnsi="Times New Roman" w:cs="Times New Roman" w:hint="default"/>
        <w:b w:val="0"/>
        <w:i w:val="0"/>
        <w:sz w:val="22"/>
        <w:szCs w:val="22"/>
      </w:rPr>
    </w:lvl>
    <w:lvl w:ilvl="1">
      <w:start w:val="1"/>
      <w:numFmt w:val="none"/>
      <w:suff w:val="nothing"/>
      <w:lvlText w:val=""/>
      <w:lvlJc w:val="left"/>
      <w:pPr>
        <w:ind w:left="0" w:firstLine="0"/>
      </w:pPr>
      <w:rPr>
        <w:rFonts w:ascii="Palatino Linotype" w:hAnsi="Palatino Linotype" w:hint="default"/>
        <w:b w:val="0"/>
        <w:i w:val="0"/>
        <w:sz w:val="22"/>
        <w:szCs w:val="22"/>
      </w:rPr>
    </w:lvl>
    <w:lvl w:ilvl="2">
      <w:start w:val="1"/>
      <w:numFmt w:val="decimal"/>
      <w:lvlText w:val="%3."/>
      <w:lvlJc w:val="left"/>
      <w:pPr>
        <w:tabs>
          <w:tab w:val="num" w:pos="363"/>
        </w:tabs>
        <w:ind w:left="363" w:hanging="363"/>
      </w:pPr>
      <w:rPr>
        <w:rFonts w:ascii="Times New Roman" w:hAnsi="Times New Roman" w:cs="Times New Roman" w:hint="default"/>
        <w:b w:val="0"/>
        <w:i w:val="0"/>
        <w:sz w:val="24"/>
        <w:szCs w:val="24"/>
      </w:rPr>
    </w:lvl>
    <w:lvl w:ilvl="3">
      <w:start w:val="1"/>
      <w:numFmt w:val="decimal"/>
      <w:lvlText w:val="%4)"/>
      <w:lvlJc w:val="left"/>
      <w:pPr>
        <w:tabs>
          <w:tab w:val="num" w:pos="720"/>
        </w:tabs>
        <w:ind w:left="720" w:hanging="357"/>
      </w:pPr>
      <w:rPr>
        <w:rFonts w:ascii="Arial" w:hAnsi="Arial" w:hint="default"/>
        <w:b w:val="0"/>
        <w:i w:val="0"/>
        <w:sz w:val="22"/>
        <w:szCs w:val="22"/>
      </w:rPr>
    </w:lvl>
    <w:lvl w:ilvl="4">
      <w:start w:val="1"/>
      <w:numFmt w:val="lowerLetter"/>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3.%4.%5.%6."/>
      <w:lvlJc w:val="left"/>
      <w:pPr>
        <w:tabs>
          <w:tab w:val="num" w:pos="4860"/>
        </w:tabs>
        <w:ind w:left="4716" w:hanging="936"/>
      </w:pPr>
      <w:rPr>
        <w:rFonts w:hint="default"/>
      </w:rPr>
    </w:lvl>
    <w:lvl w:ilvl="6">
      <w:start w:val="1"/>
      <w:numFmt w:val="decimal"/>
      <w:lvlText w:val="%3.%4.%5.%6.%7."/>
      <w:lvlJc w:val="left"/>
      <w:pPr>
        <w:tabs>
          <w:tab w:val="num" w:pos="5580"/>
        </w:tabs>
        <w:ind w:left="5220" w:hanging="1080"/>
      </w:pPr>
      <w:rPr>
        <w:rFonts w:hint="default"/>
      </w:rPr>
    </w:lvl>
    <w:lvl w:ilvl="7">
      <w:start w:val="1"/>
      <w:numFmt w:val="decimal"/>
      <w:lvlText w:val="%3.%4.%5.%6.%7.%8."/>
      <w:lvlJc w:val="left"/>
      <w:pPr>
        <w:tabs>
          <w:tab w:val="num" w:pos="5940"/>
        </w:tabs>
        <w:ind w:left="5724" w:hanging="1224"/>
      </w:pPr>
      <w:rPr>
        <w:rFonts w:hint="default"/>
      </w:rPr>
    </w:lvl>
    <w:lvl w:ilvl="8">
      <w:start w:val="1"/>
      <w:numFmt w:val="decimal"/>
      <w:lvlText w:val="%3.%4.%5.%6.%7.%8.%9."/>
      <w:lvlJc w:val="left"/>
      <w:pPr>
        <w:tabs>
          <w:tab w:val="num" w:pos="6660"/>
        </w:tabs>
        <w:ind w:left="6300" w:hanging="1440"/>
      </w:pPr>
      <w:rPr>
        <w:rFonts w:hint="default"/>
      </w:rPr>
    </w:lvl>
  </w:abstractNum>
  <w:abstractNum w:abstractNumId="38" w15:restartNumberingAfterBreak="0">
    <w:nsid w:val="455A5C4D"/>
    <w:multiLevelType w:val="multilevel"/>
    <w:tmpl w:val="7272DB56"/>
    <w:lvl w:ilvl="0">
      <w:start w:val="3"/>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81B06B0"/>
    <w:multiLevelType w:val="hybridMultilevel"/>
    <w:tmpl w:val="56E058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81F1C4B"/>
    <w:multiLevelType w:val="multilevel"/>
    <w:tmpl w:val="8F1A6E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73327E"/>
    <w:multiLevelType w:val="multilevel"/>
    <w:tmpl w:val="180623F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006D29"/>
    <w:multiLevelType w:val="hybridMultilevel"/>
    <w:tmpl w:val="6AD6340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4D4107C4"/>
    <w:multiLevelType w:val="multilevel"/>
    <w:tmpl w:val="30D6EF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4812944"/>
    <w:multiLevelType w:val="hybridMultilevel"/>
    <w:tmpl w:val="F7BC9C2A"/>
    <w:lvl w:ilvl="0" w:tplc="0415001B">
      <w:start w:val="1"/>
      <w:numFmt w:val="lowerRoman"/>
      <w:lvlText w:val="%1."/>
      <w:lvlJc w:val="righ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5" w15:restartNumberingAfterBreak="0">
    <w:nsid w:val="56094D6B"/>
    <w:multiLevelType w:val="hybridMultilevel"/>
    <w:tmpl w:val="A83A486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ED822AEC">
      <w:start w:val="1"/>
      <w:numFmt w:val="decimal"/>
      <w:lvlText w:val="%4."/>
      <w:lvlJc w:val="left"/>
      <w:pPr>
        <w:ind w:left="3240" w:hanging="360"/>
      </w:pPr>
      <w:rPr>
        <w:rFonts w:ascii="Aptos" w:eastAsia="Arial" w:hAnsi="Aptos" w:cs="Arial"/>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C697B52"/>
    <w:multiLevelType w:val="hybridMultilevel"/>
    <w:tmpl w:val="49D0442C"/>
    <w:lvl w:ilvl="0" w:tplc="FFFFFFFF">
      <w:start w:val="1"/>
      <w:numFmt w:val="upperRoman"/>
      <w:lvlText w:val="%1."/>
      <w:lvlJc w:val="left"/>
      <w:pPr>
        <w:ind w:left="1080" w:hanging="720"/>
      </w:pPr>
      <w:rPr>
        <w:rFonts w:hint="default"/>
      </w:rPr>
    </w:lvl>
    <w:lvl w:ilvl="1" w:tplc="0415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9A3ED302">
      <w:start w:val="4"/>
      <w:numFmt w:val="decimal"/>
      <w:lvlText w:val="%4."/>
      <w:lvlJc w:val="left"/>
      <w:pPr>
        <w:ind w:left="2880" w:hanging="360"/>
      </w:pPr>
      <w:rPr>
        <w:rFonts w:hint="default"/>
        <w:sz w:val="21"/>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DBE0DD0"/>
    <w:multiLevelType w:val="hybridMultilevel"/>
    <w:tmpl w:val="3C94556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5E7B6023"/>
    <w:multiLevelType w:val="hybridMultilevel"/>
    <w:tmpl w:val="C1AA438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61CB667B"/>
    <w:multiLevelType w:val="multilevel"/>
    <w:tmpl w:val="CF2C51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5177C9B"/>
    <w:multiLevelType w:val="hybridMultilevel"/>
    <w:tmpl w:val="547CB3A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1" w15:restartNumberingAfterBreak="0">
    <w:nsid w:val="65F113FD"/>
    <w:multiLevelType w:val="hybridMultilevel"/>
    <w:tmpl w:val="9698AE3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15:restartNumberingAfterBreak="0">
    <w:nsid w:val="676017B0"/>
    <w:multiLevelType w:val="hybridMultilevel"/>
    <w:tmpl w:val="CB12EC8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67E92C65"/>
    <w:multiLevelType w:val="multilevel"/>
    <w:tmpl w:val="BAB69230"/>
    <w:lvl w:ilvl="0">
      <w:start w:val="1"/>
      <w:numFmt w:val="decimal"/>
      <w:pStyle w:val="numeracjaIrzad"/>
      <w:lvlText w:val="%1."/>
      <w:lvlJc w:val="left"/>
      <w:pPr>
        <w:ind w:left="360" w:hanging="360"/>
      </w:pPr>
      <w:rPr>
        <w:rFonts w:hint="default"/>
      </w:rPr>
    </w:lvl>
    <w:lvl w:ilvl="1">
      <w:start w:val="1"/>
      <w:numFmt w:val="decimal"/>
      <w:pStyle w:val="numercjaIIrzad"/>
      <w:lvlText w:val="%1.%2."/>
      <w:lvlJc w:val="left"/>
      <w:pPr>
        <w:ind w:left="964" w:hanging="604"/>
      </w:pPr>
      <w:rPr>
        <w:rFonts w:hint="default"/>
        <w:b/>
        <w:bCs/>
      </w:rPr>
    </w:lvl>
    <w:lvl w:ilvl="2">
      <w:start w:val="1"/>
      <w:numFmt w:val="lowerLetter"/>
      <w:pStyle w:val="numercjaIIIrzad"/>
      <w:lvlText w:val="%3)"/>
      <w:lvlJc w:val="left"/>
      <w:pPr>
        <w:ind w:left="5889" w:hanging="360"/>
      </w:pPr>
      <w:rPr>
        <w:rFonts w:hint="default"/>
      </w:rPr>
    </w:lvl>
    <w:lvl w:ilvl="3">
      <w:start w:val="1"/>
      <w:numFmt w:val="bullet"/>
      <w:pStyle w:val="numeracjaIVrzad"/>
      <w:lvlText w:val=""/>
      <w:lvlJc w:val="left"/>
      <w:pPr>
        <w:ind w:left="1440" w:hanging="136"/>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685317B4"/>
    <w:multiLevelType w:val="hybridMultilevel"/>
    <w:tmpl w:val="2EBAF5C6"/>
    <w:lvl w:ilvl="0" w:tplc="04150003">
      <w:start w:val="1"/>
      <w:numFmt w:val="bullet"/>
      <w:lvlText w:val="o"/>
      <w:lvlJc w:val="left"/>
      <w:pPr>
        <w:ind w:left="2160" w:hanging="360"/>
      </w:pPr>
      <w:rPr>
        <w:rFonts w:ascii="Courier New" w:hAnsi="Courier New" w:cs="Courier New"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5" w15:restartNumberingAfterBreak="0">
    <w:nsid w:val="69A107FA"/>
    <w:multiLevelType w:val="multilevel"/>
    <w:tmpl w:val="180623F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160DB4"/>
    <w:multiLevelType w:val="multilevel"/>
    <w:tmpl w:val="D6A873A0"/>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0A3FDB"/>
    <w:multiLevelType w:val="hybridMultilevel"/>
    <w:tmpl w:val="73449B64"/>
    <w:lvl w:ilvl="0" w:tplc="04150003">
      <w:start w:val="1"/>
      <w:numFmt w:val="bullet"/>
      <w:lvlText w:val="o"/>
      <w:lvlJc w:val="left"/>
      <w:pPr>
        <w:ind w:left="1778" w:hanging="360"/>
      </w:pPr>
      <w:rPr>
        <w:rFonts w:ascii="Courier New" w:hAnsi="Courier New" w:cs="Courier New"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58" w15:restartNumberingAfterBreak="0">
    <w:nsid w:val="6BB01FDF"/>
    <w:multiLevelType w:val="hybridMultilevel"/>
    <w:tmpl w:val="AAEC8F4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C666112"/>
    <w:multiLevelType w:val="hybridMultilevel"/>
    <w:tmpl w:val="696A8F4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15:restartNumberingAfterBreak="0">
    <w:nsid w:val="6EE93FDE"/>
    <w:multiLevelType w:val="hybridMultilevel"/>
    <w:tmpl w:val="32D477EE"/>
    <w:lvl w:ilvl="0" w:tplc="0415001B">
      <w:start w:val="1"/>
      <w:numFmt w:val="lowerRoman"/>
      <w:lvlText w:val="%1."/>
      <w:lvlJc w:val="right"/>
      <w:pPr>
        <w:ind w:left="1776" w:hanging="360"/>
      </w:pPr>
    </w:lvl>
    <w:lvl w:ilvl="1" w:tplc="04150019" w:tentative="1">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1" w15:restartNumberingAfterBreak="0">
    <w:nsid w:val="6F8174FC"/>
    <w:multiLevelType w:val="hybridMultilevel"/>
    <w:tmpl w:val="884896C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2" w15:restartNumberingAfterBreak="0">
    <w:nsid w:val="702A5D5D"/>
    <w:multiLevelType w:val="multilevel"/>
    <w:tmpl w:val="16E815A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3" w15:restartNumberingAfterBreak="0">
    <w:nsid w:val="70385245"/>
    <w:multiLevelType w:val="hybridMultilevel"/>
    <w:tmpl w:val="A8A8BE0E"/>
    <w:lvl w:ilvl="0" w:tplc="82823F1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05B1A6B"/>
    <w:multiLevelType w:val="hybridMultilevel"/>
    <w:tmpl w:val="646E2C7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5" w15:restartNumberingAfterBreak="0">
    <w:nsid w:val="71033E6C"/>
    <w:multiLevelType w:val="multilevel"/>
    <w:tmpl w:val="E9D2A516"/>
    <w:styleLink w:val="Biecalista1"/>
    <w:lvl w:ilvl="0">
      <w:start w:val="1"/>
      <w:numFmt w:val="lowerLetter"/>
      <w:lvlText w:val="%1)"/>
      <w:lvlJc w:val="left"/>
      <w:pPr>
        <w:ind w:left="1161" w:hanging="360"/>
      </w:pPr>
      <w:rPr>
        <w:rFonts w:hint="default"/>
        <w:b w:val="0"/>
        <w:bCs w:val="0"/>
      </w:rPr>
    </w:lvl>
    <w:lvl w:ilvl="1">
      <w:start w:val="1"/>
      <w:numFmt w:val="lowerLetter"/>
      <w:lvlText w:val="%2."/>
      <w:lvlJc w:val="left"/>
      <w:pPr>
        <w:ind w:left="1881" w:hanging="360"/>
      </w:pPr>
    </w:lvl>
    <w:lvl w:ilvl="2">
      <w:start w:val="1"/>
      <w:numFmt w:val="lowerRoman"/>
      <w:lvlText w:val="%3."/>
      <w:lvlJc w:val="right"/>
      <w:pPr>
        <w:ind w:left="2601" w:hanging="180"/>
      </w:pPr>
    </w:lvl>
    <w:lvl w:ilvl="3">
      <w:start w:val="1"/>
      <w:numFmt w:val="decimal"/>
      <w:lvlText w:val="%4."/>
      <w:lvlJc w:val="left"/>
      <w:pPr>
        <w:ind w:left="3321" w:hanging="360"/>
      </w:pPr>
    </w:lvl>
    <w:lvl w:ilvl="4">
      <w:start w:val="1"/>
      <w:numFmt w:val="lowerLetter"/>
      <w:lvlText w:val="%5."/>
      <w:lvlJc w:val="left"/>
      <w:pPr>
        <w:ind w:left="4041" w:hanging="360"/>
      </w:pPr>
    </w:lvl>
    <w:lvl w:ilvl="5">
      <w:start w:val="1"/>
      <w:numFmt w:val="lowerRoman"/>
      <w:lvlText w:val="%6."/>
      <w:lvlJc w:val="right"/>
      <w:pPr>
        <w:ind w:left="4761" w:hanging="180"/>
      </w:pPr>
    </w:lvl>
    <w:lvl w:ilvl="6">
      <w:start w:val="1"/>
      <w:numFmt w:val="decimal"/>
      <w:lvlText w:val="%7."/>
      <w:lvlJc w:val="left"/>
      <w:pPr>
        <w:ind w:left="5481" w:hanging="360"/>
      </w:pPr>
    </w:lvl>
    <w:lvl w:ilvl="7">
      <w:start w:val="1"/>
      <w:numFmt w:val="lowerLetter"/>
      <w:lvlText w:val="%8."/>
      <w:lvlJc w:val="left"/>
      <w:pPr>
        <w:ind w:left="6201" w:hanging="360"/>
      </w:pPr>
    </w:lvl>
    <w:lvl w:ilvl="8">
      <w:start w:val="1"/>
      <w:numFmt w:val="lowerRoman"/>
      <w:lvlText w:val="%9."/>
      <w:lvlJc w:val="right"/>
      <w:pPr>
        <w:ind w:left="6921" w:hanging="180"/>
      </w:pPr>
    </w:lvl>
  </w:abstractNum>
  <w:abstractNum w:abstractNumId="66" w15:restartNumberingAfterBreak="0">
    <w:nsid w:val="72D40475"/>
    <w:multiLevelType w:val="multilevel"/>
    <w:tmpl w:val="32ECFB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354372F"/>
    <w:multiLevelType w:val="multilevel"/>
    <w:tmpl w:val="240C4B60"/>
    <w:lvl w:ilvl="0">
      <w:start w:val="1"/>
      <w:numFmt w:val="bullet"/>
      <w:lvlText w:val="o"/>
      <w:lvlJc w:val="left"/>
      <w:pPr>
        <w:tabs>
          <w:tab w:val="num" w:pos="720"/>
        </w:tabs>
        <w:ind w:left="720" w:hanging="360"/>
      </w:pPr>
      <w:rPr>
        <w:rFonts w:ascii="Courier New" w:hAnsi="Courier New" w:cs="Courier New" w:hint="default"/>
        <w:sz w:val="20"/>
      </w:rPr>
    </w:lvl>
    <w:lvl w:ilvl="1">
      <w:start w:val="11"/>
      <w:numFmt w:val="decimal"/>
      <w:lvlText w:val="%2."/>
      <w:lvlJc w:val="left"/>
      <w:pPr>
        <w:ind w:left="928"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AF26F9"/>
    <w:multiLevelType w:val="hybridMultilevel"/>
    <w:tmpl w:val="AC663F4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15:restartNumberingAfterBreak="0">
    <w:nsid w:val="7595174D"/>
    <w:multiLevelType w:val="hybridMultilevel"/>
    <w:tmpl w:val="5A2499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7EF4B6E"/>
    <w:multiLevelType w:val="hybridMultilevel"/>
    <w:tmpl w:val="E73A1888"/>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1" w15:restartNumberingAfterBreak="0">
    <w:nsid w:val="784E2A27"/>
    <w:multiLevelType w:val="hybridMultilevel"/>
    <w:tmpl w:val="8662E85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2" w15:restartNumberingAfterBreak="0">
    <w:nsid w:val="79A62F44"/>
    <w:multiLevelType w:val="multilevel"/>
    <w:tmpl w:val="14F0A1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F93A97"/>
    <w:multiLevelType w:val="multilevel"/>
    <w:tmpl w:val="FF20205A"/>
    <w:lvl w:ilvl="0">
      <w:numFmt w:val="decimalZero"/>
      <w:lvlText w:val="%1"/>
      <w:lvlJc w:val="left"/>
      <w:pPr>
        <w:ind w:left="660" w:hanging="660"/>
      </w:pPr>
      <w:rPr>
        <w:rFonts w:hint="default"/>
      </w:rPr>
    </w:lvl>
    <w:lvl w:ilvl="1">
      <w:start w:val="901"/>
      <w:numFmt w:val="decimal"/>
      <w:lvlText w:val="%1-%2"/>
      <w:lvlJc w:val="left"/>
      <w:pPr>
        <w:ind w:left="1455" w:hanging="66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055" w:hanging="108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005" w:hanging="1440"/>
      </w:pPr>
      <w:rPr>
        <w:rFonts w:hint="default"/>
      </w:rPr>
    </w:lvl>
    <w:lvl w:ilvl="8">
      <w:start w:val="1"/>
      <w:numFmt w:val="decimal"/>
      <w:lvlText w:val="%1-%2.%3.%4.%5.%6.%7.%8.%9"/>
      <w:lvlJc w:val="left"/>
      <w:pPr>
        <w:ind w:left="8160" w:hanging="1800"/>
      </w:pPr>
      <w:rPr>
        <w:rFonts w:hint="default"/>
      </w:rPr>
    </w:lvl>
  </w:abstractNum>
  <w:num w:numId="1" w16cid:durableId="341472158">
    <w:abstractNumId w:val="10"/>
  </w:num>
  <w:num w:numId="2" w16cid:durableId="375276082">
    <w:abstractNumId w:val="1"/>
  </w:num>
  <w:num w:numId="3" w16cid:durableId="38209006">
    <w:abstractNumId w:val="14"/>
  </w:num>
  <w:num w:numId="4" w16cid:durableId="842164058">
    <w:abstractNumId w:val="73"/>
  </w:num>
  <w:num w:numId="5" w16cid:durableId="446046086">
    <w:abstractNumId w:val="0"/>
  </w:num>
  <w:num w:numId="6" w16cid:durableId="56318446">
    <w:abstractNumId w:val="65"/>
  </w:num>
  <w:num w:numId="7" w16cid:durableId="1242641256">
    <w:abstractNumId w:val="45"/>
  </w:num>
  <w:num w:numId="8" w16cid:durableId="1246301980">
    <w:abstractNumId w:val="53"/>
  </w:num>
  <w:num w:numId="9" w16cid:durableId="1283803790">
    <w:abstractNumId w:val="44"/>
  </w:num>
  <w:num w:numId="10" w16cid:durableId="654409051">
    <w:abstractNumId w:val="7"/>
  </w:num>
  <w:num w:numId="11" w16cid:durableId="1324819837">
    <w:abstractNumId w:val="60"/>
  </w:num>
  <w:num w:numId="12" w16cid:durableId="434131759">
    <w:abstractNumId w:val="68"/>
  </w:num>
  <w:num w:numId="13" w16cid:durableId="1009018155">
    <w:abstractNumId w:val="71"/>
  </w:num>
  <w:num w:numId="14" w16cid:durableId="1601373518">
    <w:abstractNumId w:val="19"/>
  </w:num>
  <w:num w:numId="15" w16cid:durableId="1924223672">
    <w:abstractNumId w:val="53"/>
  </w:num>
  <w:num w:numId="16" w16cid:durableId="1274901248">
    <w:abstractNumId w:val="13"/>
  </w:num>
  <w:num w:numId="17" w16cid:durableId="1430154084">
    <w:abstractNumId w:val="33"/>
  </w:num>
  <w:num w:numId="18" w16cid:durableId="2084136748">
    <w:abstractNumId w:val="38"/>
  </w:num>
  <w:num w:numId="19" w16cid:durableId="1865898370">
    <w:abstractNumId w:val="9"/>
  </w:num>
  <w:num w:numId="20" w16cid:durableId="1763716854">
    <w:abstractNumId w:val="35"/>
  </w:num>
  <w:num w:numId="21" w16cid:durableId="1341591030">
    <w:abstractNumId w:val="63"/>
  </w:num>
  <w:num w:numId="22" w16cid:durableId="76093576">
    <w:abstractNumId w:val="56"/>
  </w:num>
  <w:num w:numId="23" w16cid:durableId="2131896563">
    <w:abstractNumId w:val="3"/>
  </w:num>
  <w:num w:numId="24" w16cid:durableId="1188370847">
    <w:abstractNumId w:val="15"/>
  </w:num>
  <w:num w:numId="25" w16cid:durableId="534344781">
    <w:abstractNumId w:val="69"/>
  </w:num>
  <w:num w:numId="26" w16cid:durableId="1338801672">
    <w:abstractNumId w:val="39"/>
  </w:num>
  <w:num w:numId="27" w16cid:durableId="1568569493">
    <w:abstractNumId w:val="46"/>
  </w:num>
  <w:num w:numId="28" w16cid:durableId="844133436">
    <w:abstractNumId w:val="54"/>
  </w:num>
  <w:num w:numId="29" w16cid:durableId="630938598">
    <w:abstractNumId w:val="36"/>
  </w:num>
  <w:num w:numId="30" w16cid:durableId="714932262">
    <w:abstractNumId w:val="57"/>
  </w:num>
  <w:num w:numId="31" w16cid:durableId="454642827">
    <w:abstractNumId w:val="22"/>
  </w:num>
  <w:num w:numId="32" w16cid:durableId="1057242915">
    <w:abstractNumId w:val="26"/>
  </w:num>
  <w:num w:numId="33" w16cid:durableId="1407797471">
    <w:abstractNumId w:val="6"/>
  </w:num>
  <w:num w:numId="34" w16cid:durableId="132646257">
    <w:abstractNumId w:val="49"/>
  </w:num>
  <w:num w:numId="35" w16cid:durableId="1220088833">
    <w:abstractNumId w:val="21"/>
  </w:num>
  <w:num w:numId="36" w16cid:durableId="2013334994">
    <w:abstractNumId w:val="4"/>
  </w:num>
  <w:num w:numId="37" w16cid:durableId="1974479442">
    <w:abstractNumId w:val="42"/>
  </w:num>
  <w:num w:numId="38" w16cid:durableId="241187392">
    <w:abstractNumId w:val="59"/>
  </w:num>
  <w:num w:numId="39" w16cid:durableId="1377778855">
    <w:abstractNumId w:val="34"/>
  </w:num>
  <w:num w:numId="40" w16cid:durableId="1713770384">
    <w:abstractNumId w:val="2"/>
  </w:num>
  <w:num w:numId="41" w16cid:durableId="1144274316">
    <w:abstractNumId w:val="30"/>
  </w:num>
  <w:num w:numId="42" w16cid:durableId="815996355">
    <w:abstractNumId w:val="23"/>
  </w:num>
  <w:num w:numId="43" w16cid:durableId="148861601">
    <w:abstractNumId w:val="47"/>
  </w:num>
  <w:num w:numId="44" w16cid:durableId="920605009">
    <w:abstractNumId w:val="67"/>
  </w:num>
  <w:num w:numId="45" w16cid:durableId="1968050200">
    <w:abstractNumId w:val="32"/>
  </w:num>
  <w:num w:numId="46" w16cid:durableId="1522939149">
    <w:abstractNumId w:val="24"/>
  </w:num>
  <w:num w:numId="47" w16cid:durableId="148639901">
    <w:abstractNumId w:val="72"/>
  </w:num>
  <w:num w:numId="48" w16cid:durableId="1830753688">
    <w:abstractNumId w:val="37"/>
  </w:num>
  <w:num w:numId="49" w16cid:durableId="1898316895">
    <w:abstractNumId w:val="53"/>
  </w:num>
  <w:num w:numId="50" w16cid:durableId="354237098">
    <w:abstractNumId w:val="41"/>
  </w:num>
  <w:num w:numId="51" w16cid:durableId="509297475">
    <w:abstractNumId w:val="18"/>
  </w:num>
  <w:num w:numId="52" w16cid:durableId="5601951">
    <w:abstractNumId w:val="5"/>
  </w:num>
  <w:num w:numId="53" w16cid:durableId="104274552">
    <w:abstractNumId w:val="27"/>
  </w:num>
  <w:num w:numId="54" w16cid:durableId="897058376">
    <w:abstractNumId w:val="28"/>
  </w:num>
  <w:num w:numId="55" w16cid:durableId="723796014">
    <w:abstractNumId w:val="64"/>
  </w:num>
  <w:num w:numId="56" w16cid:durableId="114495052">
    <w:abstractNumId w:val="25"/>
  </w:num>
  <w:num w:numId="57" w16cid:durableId="859397062">
    <w:abstractNumId w:val="11"/>
  </w:num>
  <w:num w:numId="58" w16cid:durableId="847255075">
    <w:abstractNumId w:val="70"/>
  </w:num>
  <w:num w:numId="59" w16cid:durableId="1114594205">
    <w:abstractNumId w:val="48"/>
  </w:num>
  <w:num w:numId="60" w16cid:durableId="1351948547">
    <w:abstractNumId w:val="31"/>
  </w:num>
  <w:num w:numId="61" w16cid:durableId="379937113">
    <w:abstractNumId w:val="58"/>
  </w:num>
  <w:num w:numId="62" w16cid:durableId="8610134">
    <w:abstractNumId w:val="55"/>
  </w:num>
  <w:num w:numId="63" w16cid:durableId="384567703">
    <w:abstractNumId w:val="8"/>
  </w:num>
  <w:num w:numId="64" w16cid:durableId="1643579933">
    <w:abstractNumId w:val="12"/>
  </w:num>
  <w:num w:numId="65" w16cid:durableId="233970756">
    <w:abstractNumId w:val="17"/>
  </w:num>
  <w:num w:numId="66" w16cid:durableId="215705537">
    <w:abstractNumId w:val="29"/>
  </w:num>
  <w:num w:numId="67" w16cid:durableId="1531607043">
    <w:abstractNumId w:val="50"/>
  </w:num>
  <w:num w:numId="68" w16cid:durableId="267739224">
    <w:abstractNumId w:val="52"/>
  </w:num>
  <w:num w:numId="69" w16cid:durableId="932859110">
    <w:abstractNumId w:val="51"/>
  </w:num>
  <w:num w:numId="70" w16cid:durableId="1537619480">
    <w:abstractNumId w:val="61"/>
  </w:num>
  <w:num w:numId="71" w16cid:durableId="1045061024">
    <w:abstractNumId w:val="62"/>
  </w:num>
  <w:num w:numId="72" w16cid:durableId="753815886">
    <w:abstractNumId w:val="20"/>
  </w:num>
  <w:num w:numId="73" w16cid:durableId="686563663">
    <w:abstractNumId w:val="43"/>
  </w:num>
  <w:num w:numId="74" w16cid:durableId="526409872">
    <w:abstractNumId w:val="40"/>
  </w:num>
  <w:num w:numId="75" w16cid:durableId="824589496">
    <w:abstractNumId w:val="66"/>
  </w:num>
  <w:num w:numId="76" w16cid:durableId="1690982808">
    <w:abstractNumId w:val="1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CFF"/>
    <w:rsid w:val="000019C3"/>
    <w:rsid w:val="00005537"/>
    <w:rsid w:val="00007756"/>
    <w:rsid w:val="00007F38"/>
    <w:rsid w:val="000126E6"/>
    <w:rsid w:val="000137A6"/>
    <w:rsid w:val="000141D5"/>
    <w:rsid w:val="000142AF"/>
    <w:rsid w:val="0002078C"/>
    <w:rsid w:val="00025D59"/>
    <w:rsid w:val="00026571"/>
    <w:rsid w:val="0003112B"/>
    <w:rsid w:val="000349A3"/>
    <w:rsid w:val="00035D9F"/>
    <w:rsid w:val="00036752"/>
    <w:rsid w:val="000375CE"/>
    <w:rsid w:val="000424AD"/>
    <w:rsid w:val="000437D7"/>
    <w:rsid w:val="00043F47"/>
    <w:rsid w:val="00045ABD"/>
    <w:rsid w:val="00050B58"/>
    <w:rsid w:val="00052B52"/>
    <w:rsid w:val="00054A33"/>
    <w:rsid w:val="00054D35"/>
    <w:rsid w:val="00056308"/>
    <w:rsid w:val="00061503"/>
    <w:rsid w:val="0006235F"/>
    <w:rsid w:val="0006449F"/>
    <w:rsid w:val="0007032A"/>
    <w:rsid w:val="000717A7"/>
    <w:rsid w:val="0007260E"/>
    <w:rsid w:val="0007507B"/>
    <w:rsid w:val="000765AD"/>
    <w:rsid w:val="0007668A"/>
    <w:rsid w:val="0007784D"/>
    <w:rsid w:val="00081A04"/>
    <w:rsid w:val="00084FB4"/>
    <w:rsid w:val="000853B1"/>
    <w:rsid w:val="00087FB7"/>
    <w:rsid w:val="000917AA"/>
    <w:rsid w:val="00095F2B"/>
    <w:rsid w:val="00096925"/>
    <w:rsid w:val="00096EEC"/>
    <w:rsid w:val="000A3DBE"/>
    <w:rsid w:val="000A5AF8"/>
    <w:rsid w:val="000A60BF"/>
    <w:rsid w:val="000B12C4"/>
    <w:rsid w:val="000B1577"/>
    <w:rsid w:val="000B18B7"/>
    <w:rsid w:val="000B5091"/>
    <w:rsid w:val="000C33E0"/>
    <w:rsid w:val="000C4FD2"/>
    <w:rsid w:val="000C7089"/>
    <w:rsid w:val="000C7C46"/>
    <w:rsid w:val="000D1014"/>
    <w:rsid w:val="000D1782"/>
    <w:rsid w:val="000D4B9D"/>
    <w:rsid w:val="000E31CB"/>
    <w:rsid w:val="000E3565"/>
    <w:rsid w:val="000E41FF"/>
    <w:rsid w:val="000E5A3D"/>
    <w:rsid w:val="000E5AAA"/>
    <w:rsid w:val="000E5C40"/>
    <w:rsid w:val="000F117A"/>
    <w:rsid w:val="000F523A"/>
    <w:rsid w:val="0010098B"/>
    <w:rsid w:val="00101671"/>
    <w:rsid w:val="00105362"/>
    <w:rsid w:val="00107821"/>
    <w:rsid w:val="00112279"/>
    <w:rsid w:val="00112809"/>
    <w:rsid w:val="00122086"/>
    <w:rsid w:val="00124643"/>
    <w:rsid w:val="001279F4"/>
    <w:rsid w:val="0013238D"/>
    <w:rsid w:val="00133A0D"/>
    <w:rsid w:val="00136A6C"/>
    <w:rsid w:val="001372AC"/>
    <w:rsid w:val="0014105B"/>
    <w:rsid w:val="001418E9"/>
    <w:rsid w:val="00145D66"/>
    <w:rsid w:val="00153011"/>
    <w:rsid w:val="0015603F"/>
    <w:rsid w:val="00156E68"/>
    <w:rsid w:val="00157E87"/>
    <w:rsid w:val="00160A68"/>
    <w:rsid w:val="00161135"/>
    <w:rsid w:val="00161C0B"/>
    <w:rsid w:val="0016435E"/>
    <w:rsid w:val="001649BA"/>
    <w:rsid w:val="001660F7"/>
    <w:rsid w:val="00167B5A"/>
    <w:rsid w:val="00170BE0"/>
    <w:rsid w:val="001710B1"/>
    <w:rsid w:val="00174A70"/>
    <w:rsid w:val="001752C1"/>
    <w:rsid w:val="00177DA6"/>
    <w:rsid w:val="00182C2D"/>
    <w:rsid w:val="00185A35"/>
    <w:rsid w:val="00185FA1"/>
    <w:rsid w:val="00186F54"/>
    <w:rsid w:val="00187D94"/>
    <w:rsid w:val="001911E7"/>
    <w:rsid w:val="001917E1"/>
    <w:rsid w:val="0019258B"/>
    <w:rsid w:val="001935ED"/>
    <w:rsid w:val="001947B6"/>
    <w:rsid w:val="00194A2A"/>
    <w:rsid w:val="001973DC"/>
    <w:rsid w:val="001A0FCD"/>
    <w:rsid w:val="001A367C"/>
    <w:rsid w:val="001A4572"/>
    <w:rsid w:val="001A5132"/>
    <w:rsid w:val="001B0801"/>
    <w:rsid w:val="001B2258"/>
    <w:rsid w:val="001B22BA"/>
    <w:rsid w:val="001B2B17"/>
    <w:rsid w:val="001B31F7"/>
    <w:rsid w:val="001B4012"/>
    <w:rsid w:val="001B42E1"/>
    <w:rsid w:val="001B4570"/>
    <w:rsid w:val="001B5A41"/>
    <w:rsid w:val="001B603F"/>
    <w:rsid w:val="001B6136"/>
    <w:rsid w:val="001B7FD8"/>
    <w:rsid w:val="001C275F"/>
    <w:rsid w:val="001C3F8B"/>
    <w:rsid w:val="001D3B4D"/>
    <w:rsid w:val="001D65DB"/>
    <w:rsid w:val="001D6764"/>
    <w:rsid w:val="001D742A"/>
    <w:rsid w:val="001D7FA4"/>
    <w:rsid w:val="001E2BC0"/>
    <w:rsid w:val="001E6343"/>
    <w:rsid w:val="001F3E68"/>
    <w:rsid w:val="001F701A"/>
    <w:rsid w:val="001F78B1"/>
    <w:rsid w:val="002001B4"/>
    <w:rsid w:val="00200206"/>
    <w:rsid w:val="00200B5B"/>
    <w:rsid w:val="0020387C"/>
    <w:rsid w:val="002061BD"/>
    <w:rsid w:val="00207BA6"/>
    <w:rsid w:val="00210954"/>
    <w:rsid w:val="00214644"/>
    <w:rsid w:val="00215756"/>
    <w:rsid w:val="00216B2F"/>
    <w:rsid w:val="00221288"/>
    <w:rsid w:val="00224D8B"/>
    <w:rsid w:val="002310A6"/>
    <w:rsid w:val="00232A59"/>
    <w:rsid w:val="002331B6"/>
    <w:rsid w:val="002332FE"/>
    <w:rsid w:val="0023492F"/>
    <w:rsid w:val="00235776"/>
    <w:rsid w:val="0023698C"/>
    <w:rsid w:val="00236EBA"/>
    <w:rsid w:val="002414FB"/>
    <w:rsid w:val="00245914"/>
    <w:rsid w:val="0024665F"/>
    <w:rsid w:val="002474CF"/>
    <w:rsid w:val="0025093D"/>
    <w:rsid w:val="0025428D"/>
    <w:rsid w:val="0025733D"/>
    <w:rsid w:val="002576E6"/>
    <w:rsid w:val="002627EC"/>
    <w:rsid w:val="00270CAA"/>
    <w:rsid w:val="0027296E"/>
    <w:rsid w:val="00272D33"/>
    <w:rsid w:val="00274DF9"/>
    <w:rsid w:val="002801D2"/>
    <w:rsid w:val="00282549"/>
    <w:rsid w:val="00285147"/>
    <w:rsid w:val="00285835"/>
    <w:rsid w:val="0029256F"/>
    <w:rsid w:val="00293569"/>
    <w:rsid w:val="00294409"/>
    <w:rsid w:val="00294E44"/>
    <w:rsid w:val="002A182A"/>
    <w:rsid w:val="002B70D0"/>
    <w:rsid w:val="002B7504"/>
    <w:rsid w:val="002C333E"/>
    <w:rsid w:val="002C4D6B"/>
    <w:rsid w:val="002C709F"/>
    <w:rsid w:val="002C7286"/>
    <w:rsid w:val="002C7882"/>
    <w:rsid w:val="002D5A75"/>
    <w:rsid w:val="002D68DA"/>
    <w:rsid w:val="002D7F87"/>
    <w:rsid w:val="002E06C2"/>
    <w:rsid w:val="002E454B"/>
    <w:rsid w:val="002E5086"/>
    <w:rsid w:val="002E5764"/>
    <w:rsid w:val="002E7004"/>
    <w:rsid w:val="002F18AE"/>
    <w:rsid w:val="002F18C5"/>
    <w:rsid w:val="002F26EF"/>
    <w:rsid w:val="002F3E8C"/>
    <w:rsid w:val="002F43C7"/>
    <w:rsid w:val="0030079C"/>
    <w:rsid w:val="00300EC4"/>
    <w:rsid w:val="00303E57"/>
    <w:rsid w:val="003067DC"/>
    <w:rsid w:val="003070B0"/>
    <w:rsid w:val="00313018"/>
    <w:rsid w:val="003130B0"/>
    <w:rsid w:val="003144CD"/>
    <w:rsid w:val="00314FDD"/>
    <w:rsid w:val="00315DE8"/>
    <w:rsid w:val="0032102F"/>
    <w:rsid w:val="00321091"/>
    <w:rsid w:val="0032328C"/>
    <w:rsid w:val="00323624"/>
    <w:rsid w:val="003258C6"/>
    <w:rsid w:val="00330B7C"/>
    <w:rsid w:val="0033301E"/>
    <w:rsid w:val="0033397C"/>
    <w:rsid w:val="00334CD7"/>
    <w:rsid w:val="0033551E"/>
    <w:rsid w:val="00342BF7"/>
    <w:rsid w:val="003431C0"/>
    <w:rsid w:val="00345397"/>
    <w:rsid w:val="00345600"/>
    <w:rsid w:val="0035290F"/>
    <w:rsid w:val="00354027"/>
    <w:rsid w:val="0035413D"/>
    <w:rsid w:val="00355183"/>
    <w:rsid w:val="00356CF8"/>
    <w:rsid w:val="00361B45"/>
    <w:rsid w:val="00362567"/>
    <w:rsid w:val="00363497"/>
    <w:rsid w:val="00366AC2"/>
    <w:rsid w:val="003674F1"/>
    <w:rsid w:val="003710D5"/>
    <w:rsid w:val="00371E0B"/>
    <w:rsid w:val="0037349A"/>
    <w:rsid w:val="003739F2"/>
    <w:rsid w:val="00375714"/>
    <w:rsid w:val="00375D7F"/>
    <w:rsid w:val="00377C9C"/>
    <w:rsid w:val="003805F5"/>
    <w:rsid w:val="003813A1"/>
    <w:rsid w:val="003841E4"/>
    <w:rsid w:val="00384DD4"/>
    <w:rsid w:val="00387329"/>
    <w:rsid w:val="0039239F"/>
    <w:rsid w:val="003928D3"/>
    <w:rsid w:val="003933F0"/>
    <w:rsid w:val="003963EA"/>
    <w:rsid w:val="0039677B"/>
    <w:rsid w:val="003A1791"/>
    <w:rsid w:val="003A294A"/>
    <w:rsid w:val="003A38BF"/>
    <w:rsid w:val="003A549A"/>
    <w:rsid w:val="003A6A0E"/>
    <w:rsid w:val="003A6B35"/>
    <w:rsid w:val="003A79CB"/>
    <w:rsid w:val="003B0762"/>
    <w:rsid w:val="003B105C"/>
    <w:rsid w:val="003B149A"/>
    <w:rsid w:val="003B3E23"/>
    <w:rsid w:val="003B5165"/>
    <w:rsid w:val="003B6841"/>
    <w:rsid w:val="003C0F72"/>
    <w:rsid w:val="003C2993"/>
    <w:rsid w:val="003C3448"/>
    <w:rsid w:val="003C66E0"/>
    <w:rsid w:val="003C79F4"/>
    <w:rsid w:val="003C7A24"/>
    <w:rsid w:val="003D0E1B"/>
    <w:rsid w:val="003D3584"/>
    <w:rsid w:val="003E07EA"/>
    <w:rsid w:val="003E0B41"/>
    <w:rsid w:val="003E2723"/>
    <w:rsid w:val="003E3DF7"/>
    <w:rsid w:val="003E509A"/>
    <w:rsid w:val="003E573D"/>
    <w:rsid w:val="003F13A7"/>
    <w:rsid w:val="0040724A"/>
    <w:rsid w:val="004175B2"/>
    <w:rsid w:val="0042057E"/>
    <w:rsid w:val="00420964"/>
    <w:rsid w:val="0042211B"/>
    <w:rsid w:val="00424B5D"/>
    <w:rsid w:val="00425349"/>
    <w:rsid w:val="00426A37"/>
    <w:rsid w:val="0043436C"/>
    <w:rsid w:val="00435407"/>
    <w:rsid w:val="00436CA3"/>
    <w:rsid w:val="00437ACD"/>
    <w:rsid w:val="004423AA"/>
    <w:rsid w:val="0044266E"/>
    <w:rsid w:val="004462A8"/>
    <w:rsid w:val="004479E8"/>
    <w:rsid w:val="00452209"/>
    <w:rsid w:val="00464213"/>
    <w:rsid w:val="00467E18"/>
    <w:rsid w:val="00472175"/>
    <w:rsid w:val="004729EE"/>
    <w:rsid w:val="00473220"/>
    <w:rsid w:val="0047520C"/>
    <w:rsid w:val="00475523"/>
    <w:rsid w:val="0047716B"/>
    <w:rsid w:val="00484A05"/>
    <w:rsid w:val="00485348"/>
    <w:rsid w:val="004901A9"/>
    <w:rsid w:val="0049360F"/>
    <w:rsid w:val="00494E41"/>
    <w:rsid w:val="00495F44"/>
    <w:rsid w:val="004970ED"/>
    <w:rsid w:val="004A44FF"/>
    <w:rsid w:val="004A5A29"/>
    <w:rsid w:val="004B1DDD"/>
    <w:rsid w:val="004B26EB"/>
    <w:rsid w:val="004B2C59"/>
    <w:rsid w:val="004B47E3"/>
    <w:rsid w:val="004B57B0"/>
    <w:rsid w:val="004B76E3"/>
    <w:rsid w:val="004C44AC"/>
    <w:rsid w:val="004C5C14"/>
    <w:rsid w:val="004D57F2"/>
    <w:rsid w:val="004D7150"/>
    <w:rsid w:val="004D757D"/>
    <w:rsid w:val="004D7AF9"/>
    <w:rsid w:val="004E437A"/>
    <w:rsid w:val="004F1C7F"/>
    <w:rsid w:val="004F6644"/>
    <w:rsid w:val="004F6F2C"/>
    <w:rsid w:val="004F7AD4"/>
    <w:rsid w:val="00503900"/>
    <w:rsid w:val="00504795"/>
    <w:rsid w:val="005048B1"/>
    <w:rsid w:val="00504B89"/>
    <w:rsid w:val="00511ECD"/>
    <w:rsid w:val="0051220F"/>
    <w:rsid w:val="00512D9B"/>
    <w:rsid w:val="00514554"/>
    <w:rsid w:val="005162D1"/>
    <w:rsid w:val="00516696"/>
    <w:rsid w:val="00516D1A"/>
    <w:rsid w:val="00520FD2"/>
    <w:rsid w:val="00521E42"/>
    <w:rsid w:val="005220C6"/>
    <w:rsid w:val="00522BD0"/>
    <w:rsid w:val="005242CC"/>
    <w:rsid w:val="00524327"/>
    <w:rsid w:val="00525D5C"/>
    <w:rsid w:val="005316A5"/>
    <w:rsid w:val="00532164"/>
    <w:rsid w:val="00535D59"/>
    <w:rsid w:val="005400B2"/>
    <w:rsid w:val="00542615"/>
    <w:rsid w:val="00543A49"/>
    <w:rsid w:val="00544506"/>
    <w:rsid w:val="005463AA"/>
    <w:rsid w:val="00550463"/>
    <w:rsid w:val="00550D99"/>
    <w:rsid w:val="00553826"/>
    <w:rsid w:val="00554D67"/>
    <w:rsid w:val="00554DFF"/>
    <w:rsid w:val="0055649D"/>
    <w:rsid w:val="005577A8"/>
    <w:rsid w:val="00557CC2"/>
    <w:rsid w:val="00560E86"/>
    <w:rsid w:val="005617C3"/>
    <w:rsid w:val="00561FF4"/>
    <w:rsid w:val="00563926"/>
    <w:rsid w:val="0056460A"/>
    <w:rsid w:val="0056472E"/>
    <w:rsid w:val="00565154"/>
    <w:rsid w:val="0057229E"/>
    <w:rsid w:val="005722C8"/>
    <w:rsid w:val="00572821"/>
    <w:rsid w:val="005743A4"/>
    <w:rsid w:val="00575BFA"/>
    <w:rsid w:val="0058015C"/>
    <w:rsid w:val="00580469"/>
    <w:rsid w:val="00586B2A"/>
    <w:rsid w:val="00590067"/>
    <w:rsid w:val="00593F68"/>
    <w:rsid w:val="005968B5"/>
    <w:rsid w:val="005A047F"/>
    <w:rsid w:val="005A2821"/>
    <w:rsid w:val="005A37A6"/>
    <w:rsid w:val="005A64EE"/>
    <w:rsid w:val="005A7B92"/>
    <w:rsid w:val="005B1783"/>
    <w:rsid w:val="005B3B28"/>
    <w:rsid w:val="005B5D39"/>
    <w:rsid w:val="005B5E7B"/>
    <w:rsid w:val="005C106B"/>
    <w:rsid w:val="005C118D"/>
    <w:rsid w:val="005C11DC"/>
    <w:rsid w:val="005C21B2"/>
    <w:rsid w:val="005C33AA"/>
    <w:rsid w:val="005C7627"/>
    <w:rsid w:val="005D75A7"/>
    <w:rsid w:val="005D7966"/>
    <w:rsid w:val="005E0B46"/>
    <w:rsid w:val="005E0F98"/>
    <w:rsid w:val="005E2655"/>
    <w:rsid w:val="005E3E61"/>
    <w:rsid w:val="005E5E9D"/>
    <w:rsid w:val="005E670F"/>
    <w:rsid w:val="005F3192"/>
    <w:rsid w:val="005F38D5"/>
    <w:rsid w:val="005F4774"/>
    <w:rsid w:val="0060047B"/>
    <w:rsid w:val="006016E4"/>
    <w:rsid w:val="0060368A"/>
    <w:rsid w:val="00603B0B"/>
    <w:rsid w:val="00610B31"/>
    <w:rsid w:val="006121CE"/>
    <w:rsid w:val="0061354A"/>
    <w:rsid w:val="0061754E"/>
    <w:rsid w:val="00620E4A"/>
    <w:rsid w:val="006224CA"/>
    <w:rsid w:val="00622651"/>
    <w:rsid w:val="00623549"/>
    <w:rsid w:val="00623598"/>
    <w:rsid w:val="0062444E"/>
    <w:rsid w:val="006247F4"/>
    <w:rsid w:val="00625AB2"/>
    <w:rsid w:val="00625AE7"/>
    <w:rsid w:val="00626017"/>
    <w:rsid w:val="00633709"/>
    <w:rsid w:val="00635576"/>
    <w:rsid w:val="00637C7C"/>
    <w:rsid w:val="0064182E"/>
    <w:rsid w:val="00642999"/>
    <w:rsid w:val="00643DCC"/>
    <w:rsid w:val="006445CC"/>
    <w:rsid w:val="00644DA8"/>
    <w:rsid w:val="00645176"/>
    <w:rsid w:val="0064774E"/>
    <w:rsid w:val="0065070F"/>
    <w:rsid w:val="006540F3"/>
    <w:rsid w:val="0065411B"/>
    <w:rsid w:val="00654A5B"/>
    <w:rsid w:val="0066113C"/>
    <w:rsid w:val="00665B23"/>
    <w:rsid w:val="00666019"/>
    <w:rsid w:val="00667A12"/>
    <w:rsid w:val="00672DB8"/>
    <w:rsid w:val="00674CCD"/>
    <w:rsid w:val="00676C3C"/>
    <w:rsid w:val="00682530"/>
    <w:rsid w:val="00686E63"/>
    <w:rsid w:val="00687158"/>
    <w:rsid w:val="0069088B"/>
    <w:rsid w:val="0069147F"/>
    <w:rsid w:val="0069306E"/>
    <w:rsid w:val="0069310D"/>
    <w:rsid w:val="00694A13"/>
    <w:rsid w:val="006966CB"/>
    <w:rsid w:val="00696D43"/>
    <w:rsid w:val="0069744D"/>
    <w:rsid w:val="006A53C7"/>
    <w:rsid w:val="006A7882"/>
    <w:rsid w:val="006B4D66"/>
    <w:rsid w:val="006B63DD"/>
    <w:rsid w:val="006B72E5"/>
    <w:rsid w:val="006B7FFD"/>
    <w:rsid w:val="006C073C"/>
    <w:rsid w:val="006C1C5F"/>
    <w:rsid w:val="006C693C"/>
    <w:rsid w:val="006C70F0"/>
    <w:rsid w:val="006C78B4"/>
    <w:rsid w:val="006D10B8"/>
    <w:rsid w:val="006D15C8"/>
    <w:rsid w:val="006D2089"/>
    <w:rsid w:val="006D3C64"/>
    <w:rsid w:val="006D4287"/>
    <w:rsid w:val="006D5ACB"/>
    <w:rsid w:val="006D5CB8"/>
    <w:rsid w:val="006E024F"/>
    <w:rsid w:val="006E2B60"/>
    <w:rsid w:val="006E3F3D"/>
    <w:rsid w:val="006E644D"/>
    <w:rsid w:val="006F076B"/>
    <w:rsid w:val="006F1569"/>
    <w:rsid w:val="006F29BF"/>
    <w:rsid w:val="006F2AA7"/>
    <w:rsid w:val="006F466A"/>
    <w:rsid w:val="006F65B6"/>
    <w:rsid w:val="006F7E33"/>
    <w:rsid w:val="0070141A"/>
    <w:rsid w:val="007015A0"/>
    <w:rsid w:val="00704A25"/>
    <w:rsid w:val="00705495"/>
    <w:rsid w:val="00705B22"/>
    <w:rsid w:val="00713C05"/>
    <w:rsid w:val="00714A13"/>
    <w:rsid w:val="00714E57"/>
    <w:rsid w:val="0071563B"/>
    <w:rsid w:val="00720BAF"/>
    <w:rsid w:val="00721B78"/>
    <w:rsid w:val="0072631B"/>
    <w:rsid w:val="00726E51"/>
    <w:rsid w:val="00734513"/>
    <w:rsid w:val="0073541F"/>
    <w:rsid w:val="00735F55"/>
    <w:rsid w:val="00736AAE"/>
    <w:rsid w:val="00743939"/>
    <w:rsid w:val="00743F1F"/>
    <w:rsid w:val="007440C9"/>
    <w:rsid w:val="007503DB"/>
    <w:rsid w:val="0075067E"/>
    <w:rsid w:val="00751F13"/>
    <w:rsid w:val="0076031D"/>
    <w:rsid w:val="0076088A"/>
    <w:rsid w:val="00760957"/>
    <w:rsid w:val="00761810"/>
    <w:rsid w:val="00762A54"/>
    <w:rsid w:val="00765139"/>
    <w:rsid w:val="0077110F"/>
    <w:rsid w:val="00773E79"/>
    <w:rsid w:val="0077623C"/>
    <w:rsid w:val="0077682E"/>
    <w:rsid w:val="007772DF"/>
    <w:rsid w:val="00780213"/>
    <w:rsid w:val="00786B26"/>
    <w:rsid w:val="00786F6E"/>
    <w:rsid w:val="00787DBD"/>
    <w:rsid w:val="00792ABD"/>
    <w:rsid w:val="007939BB"/>
    <w:rsid w:val="00795AA2"/>
    <w:rsid w:val="00796793"/>
    <w:rsid w:val="007974E0"/>
    <w:rsid w:val="007A105B"/>
    <w:rsid w:val="007A18AA"/>
    <w:rsid w:val="007A1BD0"/>
    <w:rsid w:val="007A77D5"/>
    <w:rsid w:val="007B0608"/>
    <w:rsid w:val="007B2199"/>
    <w:rsid w:val="007B2ED6"/>
    <w:rsid w:val="007B3F0B"/>
    <w:rsid w:val="007B42F1"/>
    <w:rsid w:val="007C4638"/>
    <w:rsid w:val="007C5DF2"/>
    <w:rsid w:val="007C66BF"/>
    <w:rsid w:val="007C6B98"/>
    <w:rsid w:val="007C7A8A"/>
    <w:rsid w:val="007C7E2B"/>
    <w:rsid w:val="007D294C"/>
    <w:rsid w:val="007D605C"/>
    <w:rsid w:val="007E204F"/>
    <w:rsid w:val="007E2BC2"/>
    <w:rsid w:val="007E33DA"/>
    <w:rsid w:val="007E5572"/>
    <w:rsid w:val="007E6334"/>
    <w:rsid w:val="007E685C"/>
    <w:rsid w:val="007F1919"/>
    <w:rsid w:val="007F3310"/>
    <w:rsid w:val="007F3326"/>
    <w:rsid w:val="007F5736"/>
    <w:rsid w:val="007F5E6C"/>
    <w:rsid w:val="0080127C"/>
    <w:rsid w:val="00806834"/>
    <w:rsid w:val="00811401"/>
    <w:rsid w:val="008122E7"/>
    <w:rsid w:val="0081308F"/>
    <w:rsid w:val="00814BB5"/>
    <w:rsid w:val="00816133"/>
    <w:rsid w:val="00820210"/>
    <w:rsid w:val="008211E9"/>
    <w:rsid w:val="00822903"/>
    <w:rsid w:val="00826523"/>
    <w:rsid w:val="008308B4"/>
    <w:rsid w:val="008308C1"/>
    <w:rsid w:val="0083530E"/>
    <w:rsid w:val="008359E1"/>
    <w:rsid w:val="00840820"/>
    <w:rsid w:val="0084245A"/>
    <w:rsid w:val="00842FBD"/>
    <w:rsid w:val="00843165"/>
    <w:rsid w:val="00843F2E"/>
    <w:rsid w:val="00844902"/>
    <w:rsid w:val="00844C89"/>
    <w:rsid w:val="008458BA"/>
    <w:rsid w:val="00845A15"/>
    <w:rsid w:val="0084717E"/>
    <w:rsid w:val="0085057A"/>
    <w:rsid w:val="00851CFF"/>
    <w:rsid w:val="0085288D"/>
    <w:rsid w:val="00854D95"/>
    <w:rsid w:val="00855E23"/>
    <w:rsid w:val="0085661A"/>
    <w:rsid w:val="008650E3"/>
    <w:rsid w:val="0087001B"/>
    <w:rsid w:val="008706AB"/>
    <w:rsid w:val="0087486A"/>
    <w:rsid w:val="00875ACB"/>
    <w:rsid w:val="00877C6B"/>
    <w:rsid w:val="00877CCB"/>
    <w:rsid w:val="008813EC"/>
    <w:rsid w:val="00881597"/>
    <w:rsid w:val="00883ED9"/>
    <w:rsid w:val="00891C1F"/>
    <w:rsid w:val="00893CB0"/>
    <w:rsid w:val="008941B8"/>
    <w:rsid w:val="00896612"/>
    <w:rsid w:val="00897165"/>
    <w:rsid w:val="008A24BA"/>
    <w:rsid w:val="008A29FB"/>
    <w:rsid w:val="008A50F5"/>
    <w:rsid w:val="008B53FD"/>
    <w:rsid w:val="008C3435"/>
    <w:rsid w:val="008C7CC9"/>
    <w:rsid w:val="008D2453"/>
    <w:rsid w:val="008D5893"/>
    <w:rsid w:val="008D6030"/>
    <w:rsid w:val="008D7ACD"/>
    <w:rsid w:val="008D7B2F"/>
    <w:rsid w:val="008E17A5"/>
    <w:rsid w:val="008E389C"/>
    <w:rsid w:val="008F0569"/>
    <w:rsid w:val="008F0B4F"/>
    <w:rsid w:val="008F3763"/>
    <w:rsid w:val="008F388A"/>
    <w:rsid w:val="00900301"/>
    <w:rsid w:val="00900B3C"/>
    <w:rsid w:val="00902280"/>
    <w:rsid w:val="00913CC2"/>
    <w:rsid w:val="00920198"/>
    <w:rsid w:val="00920473"/>
    <w:rsid w:val="009204C3"/>
    <w:rsid w:val="00922F81"/>
    <w:rsid w:val="00923011"/>
    <w:rsid w:val="00923803"/>
    <w:rsid w:val="00925004"/>
    <w:rsid w:val="00925124"/>
    <w:rsid w:val="00927436"/>
    <w:rsid w:val="009338FE"/>
    <w:rsid w:val="00933929"/>
    <w:rsid w:val="00936012"/>
    <w:rsid w:val="00941BD2"/>
    <w:rsid w:val="00942CBD"/>
    <w:rsid w:val="00942D6D"/>
    <w:rsid w:val="0094425C"/>
    <w:rsid w:val="00944A9D"/>
    <w:rsid w:val="00945926"/>
    <w:rsid w:val="00946907"/>
    <w:rsid w:val="00953584"/>
    <w:rsid w:val="0095676B"/>
    <w:rsid w:val="00960E53"/>
    <w:rsid w:val="009614DE"/>
    <w:rsid w:val="009660D5"/>
    <w:rsid w:val="00971F71"/>
    <w:rsid w:val="00976D77"/>
    <w:rsid w:val="0097736C"/>
    <w:rsid w:val="009812A8"/>
    <w:rsid w:val="00982F2C"/>
    <w:rsid w:val="0098361C"/>
    <w:rsid w:val="00983B50"/>
    <w:rsid w:val="00984C42"/>
    <w:rsid w:val="00984F90"/>
    <w:rsid w:val="00986031"/>
    <w:rsid w:val="00986271"/>
    <w:rsid w:val="009863A7"/>
    <w:rsid w:val="009863F9"/>
    <w:rsid w:val="00990909"/>
    <w:rsid w:val="00990A2E"/>
    <w:rsid w:val="00991E19"/>
    <w:rsid w:val="0099287E"/>
    <w:rsid w:val="0099358C"/>
    <w:rsid w:val="00993B47"/>
    <w:rsid w:val="00995FD4"/>
    <w:rsid w:val="009A1740"/>
    <w:rsid w:val="009A4CDD"/>
    <w:rsid w:val="009A5607"/>
    <w:rsid w:val="009A57F3"/>
    <w:rsid w:val="009A5AD0"/>
    <w:rsid w:val="009B082E"/>
    <w:rsid w:val="009B23BD"/>
    <w:rsid w:val="009B36A8"/>
    <w:rsid w:val="009B4009"/>
    <w:rsid w:val="009B5F24"/>
    <w:rsid w:val="009C16E2"/>
    <w:rsid w:val="009C1899"/>
    <w:rsid w:val="009C4001"/>
    <w:rsid w:val="009C686B"/>
    <w:rsid w:val="009D1265"/>
    <w:rsid w:val="009D2138"/>
    <w:rsid w:val="009D401F"/>
    <w:rsid w:val="009D64F3"/>
    <w:rsid w:val="009D6A54"/>
    <w:rsid w:val="009E4BF3"/>
    <w:rsid w:val="009E4D9F"/>
    <w:rsid w:val="009F0DFF"/>
    <w:rsid w:val="009F3293"/>
    <w:rsid w:val="009F417D"/>
    <w:rsid w:val="009F7501"/>
    <w:rsid w:val="00A00395"/>
    <w:rsid w:val="00A0060B"/>
    <w:rsid w:val="00A0323A"/>
    <w:rsid w:val="00A03E86"/>
    <w:rsid w:val="00A061DE"/>
    <w:rsid w:val="00A066DF"/>
    <w:rsid w:val="00A06A80"/>
    <w:rsid w:val="00A07403"/>
    <w:rsid w:val="00A075A5"/>
    <w:rsid w:val="00A1053A"/>
    <w:rsid w:val="00A10C07"/>
    <w:rsid w:val="00A11217"/>
    <w:rsid w:val="00A1400C"/>
    <w:rsid w:val="00A14279"/>
    <w:rsid w:val="00A14610"/>
    <w:rsid w:val="00A14E00"/>
    <w:rsid w:val="00A15C2D"/>
    <w:rsid w:val="00A166F8"/>
    <w:rsid w:val="00A16AF1"/>
    <w:rsid w:val="00A207B2"/>
    <w:rsid w:val="00A20B80"/>
    <w:rsid w:val="00A2317B"/>
    <w:rsid w:val="00A24E4A"/>
    <w:rsid w:val="00A30907"/>
    <w:rsid w:val="00A31DBF"/>
    <w:rsid w:val="00A4114A"/>
    <w:rsid w:val="00A42C64"/>
    <w:rsid w:val="00A43503"/>
    <w:rsid w:val="00A442FC"/>
    <w:rsid w:val="00A516EA"/>
    <w:rsid w:val="00A52A14"/>
    <w:rsid w:val="00A61309"/>
    <w:rsid w:val="00A662FF"/>
    <w:rsid w:val="00A667F3"/>
    <w:rsid w:val="00A66AD3"/>
    <w:rsid w:val="00A673C9"/>
    <w:rsid w:val="00A6761B"/>
    <w:rsid w:val="00A70435"/>
    <w:rsid w:val="00A715CA"/>
    <w:rsid w:val="00A76230"/>
    <w:rsid w:val="00A7791B"/>
    <w:rsid w:val="00A82116"/>
    <w:rsid w:val="00A83AFB"/>
    <w:rsid w:val="00A850E7"/>
    <w:rsid w:val="00A85814"/>
    <w:rsid w:val="00A90D2C"/>
    <w:rsid w:val="00A9125D"/>
    <w:rsid w:val="00A9166E"/>
    <w:rsid w:val="00A95789"/>
    <w:rsid w:val="00A97D32"/>
    <w:rsid w:val="00AA156B"/>
    <w:rsid w:val="00AA2820"/>
    <w:rsid w:val="00AA58F8"/>
    <w:rsid w:val="00AB27E5"/>
    <w:rsid w:val="00AB2B49"/>
    <w:rsid w:val="00AB4C92"/>
    <w:rsid w:val="00AB57C5"/>
    <w:rsid w:val="00AC2E82"/>
    <w:rsid w:val="00AC553B"/>
    <w:rsid w:val="00AC5D26"/>
    <w:rsid w:val="00AD0381"/>
    <w:rsid w:val="00AD1F34"/>
    <w:rsid w:val="00AD2A4E"/>
    <w:rsid w:val="00AD2D1C"/>
    <w:rsid w:val="00AD305D"/>
    <w:rsid w:val="00AD442A"/>
    <w:rsid w:val="00AE446D"/>
    <w:rsid w:val="00AE514C"/>
    <w:rsid w:val="00AE535B"/>
    <w:rsid w:val="00AE675C"/>
    <w:rsid w:val="00AE72D9"/>
    <w:rsid w:val="00AF027C"/>
    <w:rsid w:val="00AF317A"/>
    <w:rsid w:val="00AF393E"/>
    <w:rsid w:val="00AF5362"/>
    <w:rsid w:val="00B02024"/>
    <w:rsid w:val="00B02C2E"/>
    <w:rsid w:val="00B0772A"/>
    <w:rsid w:val="00B12504"/>
    <w:rsid w:val="00B1361E"/>
    <w:rsid w:val="00B13740"/>
    <w:rsid w:val="00B13959"/>
    <w:rsid w:val="00B13C4E"/>
    <w:rsid w:val="00B17FAB"/>
    <w:rsid w:val="00B2190D"/>
    <w:rsid w:val="00B26BC6"/>
    <w:rsid w:val="00B27D39"/>
    <w:rsid w:val="00B31D44"/>
    <w:rsid w:val="00B36F44"/>
    <w:rsid w:val="00B40F13"/>
    <w:rsid w:val="00B42D2F"/>
    <w:rsid w:val="00B43F06"/>
    <w:rsid w:val="00B46B02"/>
    <w:rsid w:val="00B502C8"/>
    <w:rsid w:val="00B50576"/>
    <w:rsid w:val="00B564DC"/>
    <w:rsid w:val="00B57DF7"/>
    <w:rsid w:val="00B66B24"/>
    <w:rsid w:val="00B82896"/>
    <w:rsid w:val="00B84C00"/>
    <w:rsid w:val="00B84FF6"/>
    <w:rsid w:val="00B85018"/>
    <w:rsid w:val="00B864D3"/>
    <w:rsid w:val="00B8709B"/>
    <w:rsid w:val="00B9230A"/>
    <w:rsid w:val="00B95264"/>
    <w:rsid w:val="00B95C0D"/>
    <w:rsid w:val="00B95D92"/>
    <w:rsid w:val="00BA0E2B"/>
    <w:rsid w:val="00BA6A36"/>
    <w:rsid w:val="00BA6F13"/>
    <w:rsid w:val="00BB17BB"/>
    <w:rsid w:val="00BB2F82"/>
    <w:rsid w:val="00BB352F"/>
    <w:rsid w:val="00BB507C"/>
    <w:rsid w:val="00BB6134"/>
    <w:rsid w:val="00BC1D6A"/>
    <w:rsid w:val="00BC32C3"/>
    <w:rsid w:val="00BC5AA3"/>
    <w:rsid w:val="00BD0874"/>
    <w:rsid w:val="00BD1647"/>
    <w:rsid w:val="00BD19A6"/>
    <w:rsid w:val="00BD3B9C"/>
    <w:rsid w:val="00BD6989"/>
    <w:rsid w:val="00BD6E33"/>
    <w:rsid w:val="00BD7859"/>
    <w:rsid w:val="00BD7941"/>
    <w:rsid w:val="00BE08F1"/>
    <w:rsid w:val="00BE46AE"/>
    <w:rsid w:val="00BE4CA3"/>
    <w:rsid w:val="00BE54A1"/>
    <w:rsid w:val="00BF01AF"/>
    <w:rsid w:val="00BF30F6"/>
    <w:rsid w:val="00BF3EDF"/>
    <w:rsid w:val="00BF5B82"/>
    <w:rsid w:val="00BF63E5"/>
    <w:rsid w:val="00C00EF2"/>
    <w:rsid w:val="00C0214C"/>
    <w:rsid w:val="00C0255A"/>
    <w:rsid w:val="00C07D86"/>
    <w:rsid w:val="00C07F94"/>
    <w:rsid w:val="00C126C6"/>
    <w:rsid w:val="00C205FF"/>
    <w:rsid w:val="00C2271D"/>
    <w:rsid w:val="00C24F19"/>
    <w:rsid w:val="00C267D4"/>
    <w:rsid w:val="00C27AD2"/>
    <w:rsid w:val="00C30299"/>
    <w:rsid w:val="00C36059"/>
    <w:rsid w:val="00C36A1B"/>
    <w:rsid w:val="00C46E3F"/>
    <w:rsid w:val="00C52DE1"/>
    <w:rsid w:val="00C54EF9"/>
    <w:rsid w:val="00C55903"/>
    <w:rsid w:val="00C5647F"/>
    <w:rsid w:val="00C564F9"/>
    <w:rsid w:val="00C57FA3"/>
    <w:rsid w:val="00C60F7C"/>
    <w:rsid w:val="00C62201"/>
    <w:rsid w:val="00C6225A"/>
    <w:rsid w:val="00C625D0"/>
    <w:rsid w:val="00C63032"/>
    <w:rsid w:val="00C633F2"/>
    <w:rsid w:val="00C63AC4"/>
    <w:rsid w:val="00C64440"/>
    <w:rsid w:val="00C701E3"/>
    <w:rsid w:val="00C75C77"/>
    <w:rsid w:val="00C802E5"/>
    <w:rsid w:val="00C81821"/>
    <w:rsid w:val="00C82F9C"/>
    <w:rsid w:val="00C8388B"/>
    <w:rsid w:val="00C848B5"/>
    <w:rsid w:val="00C85D63"/>
    <w:rsid w:val="00C861F9"/>
    <w:rsid w:val="00C92E71"/>
    <w:rsid w:val="00C957FE"/>
    <w:rsid w:val="00C966BF"/>
    <w:rsid w:val="00CA019A"/>
    <w:rsid w:val="00CA2A66"/>
    <w:rsid w:val="00CA3B8F"/>
    <w:rsid w:val="00CA43DA"/>
    <w:rsid w:val="00CA55A3"/>
    <w:rsid w:val="00CA5AD8"/>
    <w:rsid w:val="00CA6024"/>
    <w:rsid w:val="00CC0309"/>
    <w:rsid w:val="00CC0C7C"/>
    <w:rsid w:val="00CC1E86"/>
    <w:rsid w:val="00CC7B6A"/>
    <w:rsid w:val="00CD164A"/>
    <w:rsid w:val="00CD3CB0"/>
    <w:rsid w:val="00CD4404"/>
    <w:rsid w:val="00CD7560"/>
    <w:rsid w:val="00CD7813"/>
    <w:rsid w:val="00CE0C34"/>
    <w:rsid w:val="00CE2AC6"/>
    <w:rsid w:val="00CE3444"/>
    <w:rsid w:val="00CE34F0"/>
    <w:rsid w:val="00CE451C"/>
    <w:rsid w:val="00CE714C"/>
    <w:rsid w:val="00CF215E"/>
    <w:rsid w:val="00CF2D94"/>
    <w:rsid w:val="00CF7975"/>
    <w:rsid w:val="00D00CF3"/>
    <w:rsid w:val="00D013DA"/>
    <w:rsid w:val="00D03B1F"/>
    <w:rsid w:val="00D11492"/>
    <w:rsid w:val="00D1279F"/>
    <w:rsid w:val="00D12C80"/>
    <w:rsid w:val="00D13B3E"/>
    <w:rsid w:val="00D15374"/>
    <w:rsid w:val="00D15CBB"/>
    <w:rsid w:val="00D15FCE"/>
    <w:rsid w:val="00D171DC"/>
    <w:rsid w:val="00D1794A"/>
    <w:rsid w:val="00D25456"/>
    <w:rsid w:val="00D311BC"/>
    <w:rsid w:val="00D339AD"/>
    <w:rsid w:val="00D33F26"/>
    <w:rsid w:val="00D40948"/>
    <w:rsid w:val="00D42232"/>
    <w:rsid w:val="00D424EB"/>
    <w:rsid w:val="00D4416B"/>
    <w:rsid w:val="00D44394"/>
    <w:rsid w:val="00D45705"/>
    <w:rsid w:val="00D53949"/>
    <w:rsid w:val="00D5732A"/>
    <w:rsid w:val="00D608DC"/>
    <w:rsid w:val="00D62DEA"/>
    <w:rsid w:val="00D63500"/>
    <w:rsid w:val="00D70F06"/>
    <w:rsid w:val="00D73D96"/>
    <w:rsid w:val="00D77379"/>
    <w:rsid w:val="00D77D63"/>
    <w:rsid w:val="00D77F97"/>
    <w:rsid w:val="00D80BDC"/>
    <w:rsid w:val="00D81C47"/>
    <w:rsid w:val="00D82D69"/>
    <w:rsid w:val="00D86B00"/>
    <w:rsid w:val="00D907BA"/>
    <w:rsid w:val="00D9179A"/>
    <w:rsid w:val="00D91C88"/>
    <w:rsid w:val="00D97A40"/>
    <w:rsid w:val="00DA204F"/>
    <w:rsid w:val="00DA2BAA"/>
    <w:rsid w:val="00DB0A6C"/>
    <w:rsid w:val="00DB1B0D"/>
    <w:rsid w:val="00DB2440"/>
    <w:rsid w:val="00DB4038"/>
    <w:rsid w:val="00DB55A9"/>
    <w:rsid w:val="00DB796B"/>
    <w:rsid w:val="00DC0BD3"/>
    <w:rsid w:val="00DC1F0B"/>
    <w:rsid w:val="00DC4981"/>
    <w:rsid w:val="00DC6B40"/>
    <w:rsid w:val="00DC711E"/>
    <w:rsid w:val="00DD37A9"/>
    <w:rsid w:val="00DD6171"/>
    <w:rsid w:val="00DD7759"/>
    <w:rsid w:val="00DE1B9E"/>
    <w:rsid w:val="00DE1D4B"/>
    <w:rsid w:val="00DE4274"/>
    <w:rsid w:val="00DE6CA7"/>
    <w:rsid w:val="00DF3CF9"/>
    <w:rsid w:val="00E0006A"/>
    <w:rsid w:val="00E027D2"/>
    <w:rsid w:val="00E029BC"/>
    <w:rsid w:val="00E05551"/>
    <w:rsid w:val="00E0555C"/>
    <w:rsid w:val="00E060DD"/>
    <w:rsid w:val="00E133D5"/>
    <w:rsid w:val="00E14591"/>
    <w:rsid w:val="00E15700"/>
    <w:rsid w:val="00E15FEE"/>
    <w:rsid w:val="00E203B1"/>
    <w:rsid w:val="00E25ABD"/>
    <w:rsid w:val="00E30975"/>
    <w:rsid w:val="00E30E0A"/>
    <w:rsid w:val="00E31176"/>
    <w:rsid w:val="00E331C0"/>
    <w:rsid w:val="00E33ABF"/>
    <w:rsid w:val="00E35190"/>
    <w:rsid w:val="00E3663D"/>
    <w:rsid w:val="00E3732B"/>
    <w:rsid w:val="00E3788A"/>
    <w:rsid w:val="00E40437"/>
    <w:rsid w:val="00E41126"/>
    <w:rsid w:val="00E44442"/>
    <w:rsid w:val="00E45E0C"/>
    <w:rsid w:val="00E47B41"/>
    <w:rsid w:val="00E47E4E"/>
    <w:rsid w:val="00E514CF"/>
    <w:rsid w:val="00E51718"/>
    <w:rsid w:val="00E54FFC"/>
    <w:rsid w:val="00E63D41"/>
    <w:rsid w:val="00E64E65"/>
    <w:rsid w:val="00E652AD"/>
    <w:rsid w:val="00E66562"/>
    <w:rsid w:val="00E705F3"/>
    <w:rsid w:val="00E712F1"/>
    <w:rsid w:val="00E71773"/>
    <w:rsid w:val="00E73D9A"/>
    <w:rsid w:val="00E74679"/>
    <w:rsid w:val="00E77018"/>
    <w:rsid w:val="00E811E8"/>
    <w:rsid w:val="00E81521"/>
    <w:rsid w:val="00E81D91"/>
    <w:rsid w:val="00E87591"/>
    <w:rsid w:val="00E92D2E"/>
    <w:rsid w:val="00EA172F"/>
    <w:rsid w:val="00EA39C3"/>
    <w:rsid w:val="00EA689E"/>
    <w:rsid w:val="00EB1A8C"/>
    <w:rsid w:val="00EC0B55"/>
    <w:rsid w:val="00EC2123"/>
    <w:rsid w:val="00EC2696"/>
    <w:rsid w:val="00EC4944"/>
    <w:rsid w:val="00EC4DA3"/>
    <w:rsid w:val="00EC5D03"/>
    <w:rsid w:val="00EC77CC"/>
    <w:rsid w:val="00ED3810"/>
    <w:rsid w:val="00ED4BC2"/>
    <w:rsid w:val="00ED546A"/>
    <w:rsid w:val="00ED6832"/>
    <w:rsid w:val="00ED75B9"/>
    <w:rsid w:val="00EE096D"/>
    <w:rsid w:val="00EE1234"/>
    <w:rsid w:val="00EE3CD7"/>
    <w:rsid w:val="00EE559A"/>
    <w:rsid w:val="00EE58D6"/>
    <w:rsid w:val="00EF0068"/>
    <w:rsid w:val="00EF0269"/>
    <w:rsid w:val="00EF32CB"/>
    <w:rsid w:val="00EF435A"/>
    <w:rsid w:val="00EF483B"/>
    <w:rsid w:val="00EF4C1F"/>
    <w:rsid w:val="00EF4E59"/>
    <w:rsid w:val="00EF79AF"/>
    <w:rsid w:val="00F008CD"/>
    <w:rsid w:val="00F01564"/>
    <w:rsid w:val="00F023A8"/>
    <w:rsid w:val="00F05E70"/>
    <w:rsid w:val="00F066E4"/>
    <w:rsid w:val="00F068B7"/>
    <w:rsid w:val="00F1054D"/>
    <w:rsid w:val="00F11F74"/>
    <w:rsid w:val="00F12843"/>
    <w:rsid w:val="00F16D25"/>
    <w:rsid w:val="00F16D4E"/>
    <w:rsid w:val="00F179E5"/>
    <w:rsid w:val="00F209C6"/>
    <w:rsid w:val="00F2221A"/>
    <w:rsid w:val="00F241CC"/>
    <w:rsid w:val="00F303BB"/>
    <w:rsid w:val="00F367C3"/>
    <w:rsid w:val="00F36969"/>
    <w:rsid w:val="00F369CA"/>
    <w:rsid w:val="00F37A70"/>
    <w:rsid w:val="00F4104D"/>
    <w:rsid w:val="00F5288B"/>
    <w:rsid w:val="00F53D29"/>
    <w:rsid w:val="00F565E8"/>
    <w:rsid w:val="00F57B9E"/>
    <w:rsid w:val="00F600C7"/>
    <w:rsid w:val="00F60E89"/>
    <w:rsid w:val="00F6160D"/>
    <w:rsid w:val="00F647E7"/>
    <w:rsid w:val="00F64C9A"/>
    <w:rsid w:val="00F66361"/>
    <w:rsid w:val="00F668ED"/>
    <w:rsid w:val="00F66E9D"/>
    <w:rsid w:val="00F70DCE"/>
    <w:rsid w:val="00F71050"/>
    <w:rsid w:val="00F713FF"/>
    <w:rsid w:val="00F7145C"/>
    <w:rsid w:val="00F718B9"/>
    <w:rsid w:val="00F7535B"/>
    <w:rsid w:val="00F80F77"/>
    <w:rsid w:val="00F82BE2"/>
    <w:rsid w:val="00F86AA4"/>
    <w:rsid w:val="00F86C13"/>
    <w:rsid w:val="00F86C23"/>
    <w:rsid w:val="00F92927"/>
    <w:rsid w:val="00F93071"/>
    <w:rsid w:val="00F93413"/>
    <w:rsid w:val="00F97B18"/>
    <w:rsid w:val="00FA42BF"/>
    <w:rsid w:val="00FA6C41"/>
    <w:rsid w:val="00FB2D97"/>
    <w:rsid w:val="00FB3EEB"/>
    <w:rsid w:val="00FB4ABE"/>
    <w:rsid w:val="00FB4DBF"/>
    <w:rsid w:val="00FB5300"/>
    <w:rsid w:val="00FB6AD4"/>
    <w:rsid w:val="00FC1C6D"/>
    <w:rsid w:val="00FC2127"/>
    <w:rsid w:val="00FC5D3F"/>
    <w:rsid w:val="00FC79AE"/>
    <w:rsid w:val="00FC7C11"/>
    <w:rsid w:val="00FC7DC8"/>
    <w:rsid w:val="00FE6CA2"/>
    <w:rsid w:val="00FF0725"/>
    <w:rsid w:val="00FF1E81"/>
    <w:rsid w:val="00FF485B"/>
    <w:rsid w:val="00FF63FF"/>
    <w:rsid w:val="00FF727E"/>
    <w:rsid w:val="2829ECC5"/>
    <w:rsid w:val="33EF7F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33A69"/>
  <w15:docId w15:val="{31243C2A-3A49-44F9-B86C-12FE6A29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pl-PL"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4C92"/>
  </w:style>
  <w:style w:type="paragraph" w:styleId="Nagwek1">
    <w:name w:val="heading 1"/>
    <w:basedOn w:val="Normalny"/>
    <w:next w:val="Normalny"/>
    <w:link w:val="Nagwek1Znak"/>
    <w:uiPriority w:val="9"/>
    <w:qFormat/>
    <w:rsid w:val="00AB4C9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gwek2">
    <w:name w:val="heading 2"/>
    <w:basedOn w:val="Normalny"/>
    <w:next w:val="Normalny"/>
    <w:link w:val="Nagwek2Znak"/>
    <w:uiPriority w:val="9"/>
    <w:semiHidden/>
    <w:unhideWhenUsed/>
    <w:qFormat/>
    <w:rsid w:val="00AB4C92"/>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Nagwek3">
    <w:name w:val="heading 3"/>
    <w:basedOn w:val="Normalny"/>
    <w:next w:val="Normalny"/>
    <w:link w:val="Nagwek3Znak"/>
    <w:uiPriority w:val="9"/>
    <w:semiHidden/>
    <w:unhideWhenUsed/>
    <w:qFormat/>
    <w:rsid w:val="00AB4C9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Nagwek4">
    <w:name w:val="heading 4"/>
    <w:basedOn w:val="Normalny"/>
    <w:next w:val="Normalny"/>
    <w:link w:val="Nagwek4Znak"/>
    <w:uiPriority w:val="9"/>
    <w:semiHidden/>
    <w:unhideWhenUsed/>
    <w:qFormat/>
    <w:rsid w:val="00AB4C9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Nagwek5">
    <w:name w:val="heading 5"/>
    <w:basedOn w:val="Normalny"/>
    <w:next w:val="Normalny"/>
    <w:link w:val="Nagwek5Znak"/>
    <w:uiPriority w:val="9"/>
    <w:semiHidden/>
    <w:unhideWhenUsed/>
    <w:qFormat/>
    <w:rsid w:val="00AB4C9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Nagwek6">
    <w:name w:val="heading 6"/>
    <w:basedOn w:val="Normalny"/>
    <w:next w:val="Normalny"/>
    <w:link w:val="Nagwek6Znak"/>
    <w:uiPriority w:val="9"/>
    <w:semiHidden/>
    <w:unhideWhenUsed/>
    <w:qFormat/>
    <w:rsid w:val="00AB4C9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Nagwek7">
    <w:name w:val="heading 7"/>
    <w:basedOn w:val="Normalny"/>
    <w:next w:val="Normalny"/>
    <w:link w:val="Nagwek7Znak"/>
    <w:uiPriority w:val="9"/>
    <w:semiHidden/>
    <w:unhideWhenUsed/>
    <w:qFormat/>
    <w:rsid w:val="00AB4C9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Nagwek8">
    <w:name w:val="heading 8"/>
    <w:basedOn w:val="Normalny"/>
    <w:next w:val="Normalny"/>
    <w:link w:val="Nagwek8Znak"/>
    <w:uiPriority w:val="9"/>
    <w:semiHidden/>
    <w:unhideWhenUsed/>
    <w:qFormat/>
    <w:rsid w:val="00AB4C9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Nagwek9">
    <w:name w:val="heading 9"/>
    <w:basedOn w:val="Normalny"/>
    <w:next w:val="Normalny"/>
    <w:link w:val="Nagwek9Znak"/>
    <w:uiPriority w:val="9"/>
    <w:semiHidden/>
    <w:unhideWhenUsed/>
    <w:qFormat/>
    <w:rsid w:val="00AB4C9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B4C92"/>
    <w:rPr>
      <w:rFonts w:asciiTheme="majorHAnsi" w:eastAsiaTheme="majorEastAsia" w:hAnsiTheme="majorHAnsi" w:cstheme="majorBidi"/>
      <w:color w:val="262626" w:themeColor="text1" w:themeTint="D9"/>
      <w:sz w:val="40"/>
      <w:szCs w:val="40"/>
    </w:rPr>
  </w:style>
  <w:style w:type="character" w:styleId="Hipercze">
    <w:name w:val="Hyperlink"/>
    <w:basedOn w:val="Domylnaczcionkaakapitu"/>
    <w:uiPriority w:val="99"/>
    <w:unhideWhenUsed/>
    <w:rsid w:val="00EF0269"/>
    <w:rPr>
      <w:color w:val="0563C1" w:themeColor="hyperlink"/>
      <w:u w:val="single"/>
    </w:rPr>
  </w:style>
  <w:style w:type="character" w:styleId="Nierozpoznanawzmianka">
    <w:name w:val="Unresolved Mention"/>
    <w:basedOn w:val="Domylnaczcionkaakapitu"/>
    <w:uiPriority w:val="99"/>
    <w:semiHidden/>
    <w:unhideWhenUsed/>
    <w:rsid w:val="00EF0269"/>
    <w:rPr>
      <w:color w:val="605E5C"/>
      <w:shd w:val="clear" w:color="auto" w:fill="E1DFDD"/>
    </w:rPr>
  </w:style>
  <w:style w:type="paragraph" w:styleId="Akapitzlist">
    <w:name w:val="List Paragraph"/>
    <w:aliases w:val="L1,Numerowanie,normalny tekst,Akapit z listą5,T_SZ_List Paragraph,Akapit z listą BS,maz_wyliczenie,opis dzialania,K-P_odwolanie,A_wyliczenie,Akapit z listą 1,lp1,List Paragraph2,lp11"/>
    <w:basedOn w:val="Normalny"/>
    <w:link w:val="AkapitzlistZnak"/>
    <w:uiPriority w:val="34"/>
    <w:qFormat/>
    <w:rsid w:val="00EF0269"/>
    <w:pPr>
      <w:ind w:left="720"/>
      <w:contextualSpacing/>
    </w:pPr>
  </w:style>
  <w:style w:type="paragraph" w:styleId="Poprawka">
    <w:name w:val="Revision"/>
    <w:hidden/>
    <w:uiPriority w:val="99"/>
    <w:semiHidden/>
    <w:rsid w:val="00DE1D4B"/>
    <w:pPr>
      <w:spacing w:after="0" w:line="240" w:lineRule="auto"/>
    </w:pPr>
    <w:rPr>
      <w:rFonts w:ascii="Arial" w:eastAsia="Arial" w:hAnsi="Arial" w:cs="Arial"/>
      <w:color w:val="000000"/>
    </w:rPr>
  </w:style>
  <w:style w:type="character" w:styleId="Odwoaniedokomentarza">
    <w:name w:val="annotation reference"/>
    <w:basedOn w:val="Domylnaczcionkaakapitu"/>
    <w:uiPriority w:val="99"/>
    <w:semiHidden/>
    <w:unhideWhenUsed/>
    <w:rsid w:val="00687158"/>
    <w:rPr>
      <w:sz w:val="16"/>
      <w:szCs w:val="16"/>
    </w:rPr>
  </w:style>
  <w:style w:type="paragraph" w:styleId="Tekstkomentarza">
    <w:name w:val="annotation text"/>
    <w:basedOn w:val="Normalny"/>
    <w:link w:val="TekstkomentarzaZnak"/>
    <w:uiPriority w:val="99"/>
    <w:unhideWhenUsed/>
    <w:rsid w:val="00687158"/>
    <w:pPr>
      <w:spacing w:line="240" w:lineRule="auto"/>
    </w:pPr>
    <w:rPr>
      <w:sz w:val="20"/>
      <w:szCs w:val="20"/>
    </w:rPr>
  </w:style>
  <w:style w:type="character" w:customStyle="1" w:styleId="TekstkomentarzaZnak">
    <w:name w:val="Tekst komentarza Znak"/>
    <w:basedOn w:val="Domylnaczcionkaakapitu"/>
    <w:link w:val="Tekstkomentarza"/>
    <w:uiPriority w:val="99"/>
    <w:rsid w:val="00687158"/>
    <w:rPr>
      <w:rFonts w:ascii="Arial" w:eastAsia="Arial" w:hAnsi="Arial" w:cs="Arial"/>
      <w:color w:val="000000"/>
      <w:sz w:val="20"/>
      <w:szCs w:val="20"/>
    </w:rPr>
  </w:style>
  <w:style w:type="paragraph" w:styleId="Tematkomentarza">
    <w:name w:val="annotation subject"/>
    <w:basedOn w:val="Tekstkomentarza"/>
    <w:next w:val="Tekstkomentarza"/>
    <w:link w:val="TematkomentarzaZnak"/>
    <w:uiPriority w:val="99"/>
    <w:semiHidden/>
    <w:unhideWhenUsed/>
    <w:rsid w:val="00687158"/>
    <w:rPr>
      <w:b/>
      <w:bCs/>
    </w:rPr>
  </w:style>
  <w:style w:type="character" w:customStyle="1" w:styleId="TematkomentarzaZnak">
    <w:name w:val="Temat komentarza Znak"/>
    <w:basedOn w:val="TekstkomentarzaZnak"/>
    <w:link w:val="Tematkomentarza"/>
    <w:uiPriority w:val="99"/>
    <w:semiHidden/>
    <w:rsid w:val="00687158"/>
    <w:rPr>
      <w:rFonts w:ascii="Arial" w:eastAsia="Arial" w:hAnsi="Arial" w:cs="Arial"/>
      <w:b/>
      <w:bCs/>
      <w:color w:val="000000"/>
      <w:sz w:val="20"/>
      <w:szCs w:val="20"/>
    </w:rPr>
  </w:style>
  <w:style w:type="table" w:styleId="Tabela-Siatka">
    <w:name w:val="Table Grid"/>
    <w:basedOn w:val="Standardowy"/>
    <w:uiPriority w:val="39"/>
    <w:rsid w:val="00164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wciecieIIrzad">
    <w:name w:val="txt_wciecie_II_rzad"/>
    <w:basedOn w:val="Normalny"/>
    <w:rsid w:val="0051220F"/>
    <w:pPr>
      <w:suppressAutoHyphens/>
      <w:autoSpaceDE w:val="0"/>
      <w:autoSpaceDN w:val="0"/>
      <w:adjustRightInd w:val="0"/>
      <w:spacing w:after="0"/>
      <w:ind w:left="1418"/>
      <w:contextualSpacing/>
    </w:pPr>
    <w:rPr>
      <w:rFonts w:ascii="Aptos" w:eastAsia="Times New Roman" w:hAnsi="Aptos" w:cs="Bookman Old Style"/>
    </w:rPr>
  </w:style>
  <w:style w:type="paragraph" w:customStyle="1" w:styleId="numeracjaabcIIIrzad">
    <w:name w:val="numeracja_abc_III_rzad"/>
    <w:basedOn w:val="Normalny"/>
    <w:rsid w:val="00136A6C"/>
    <w:pPr>
      <w:numPr>
        <w:numId w:val="3"/>
      </w:numPr>
      <w:suppressAutoHyphens/>
      <w:autoSpaceDE w:val="0"/>
      <w:autoSpaceDN w:val="0"/>
      <w:adjustRightInd w:val="0"/>
      <w:spacing w:after="0"/>
      <w:ind w:left="1094" w:hanging="357"/>
      <w:contextualSpacing/>
    </w:pPr>
    <w:rPr>
      <w:rFonts w:ascii="Lora" w:eastAsia="Calibri" w:hAnsi="Lora" w:cstheme="minorHAnsi"/>
    </w:rPr>
  </w:style>
  <w:style w:type="paragraph" w:customStyle="1" w:styleId="txtwciecieIIIrzad">
    <w:name w:val="txt_wciecie_III_rzad"/>
    <w:basedOn w:val="txtwciecieIIrzad"/>
    <w:rsid w:val="00136A6C"/>
    <w:pPr>
      <w:ind w:left="1077"/>
    </w:pPr>
    <w:rPr>
      <w:rFonts w:cstheme="minorHAnsi"/>
    </w:rPr>
  </w:style>
  <w:style w:type="paragraph" w:customStyle="1" w:styleId="punktoryIIIrzad">
    <w:name w:val="punktory_III_rzad"/>
    <w:basedOn w:val="Akapitzlist"/>
    <w:rsid w:val="00136A6C"/>
    <w:pPr>
      <w:numPr>
        <w:numId w:val="2"/>
      </w:numPr>
      <w:spacing w:after="0"/>
      <w:ind w:left="1434" w:hanging="357"/>
    </w:pPr>
    <w:rPr>
      <w:rFonts w:ascii="Lora" w:eastAsia="Calibri" w:hAnsi="Lora" w:cstheme="minorHAnsi"/>
      <w:color w:val="00000A"/>
      <w:lang w:eastAsia="en-US"/>
    </w:rPr>
  </w:style>
  <w:style w:type="character" w:customStyle="1" w:styleId="czerwony">
    <w:name w:val="czerwony"/>
    <w:basedOn w:val="Domylnaczcionkaakapitu"/>
    <w:uiPriority w:val="1"/>
    <w:rsid w:val="00136A6C"/>
    <w:rPr>
      <w:color w:val="FF0000"/>
    </w:rPr>
  </w:style>
  <w:style w:type="paragraph" w:customStyle="1" w:styleId="numeracjaIrzad">
    <w:name w:val="numeracja_I_rzad"/>
    <w:basedOn w:val="Normalny"/>
    <w:rsid w:val="00CA6024"/>
    <w:pPr>
      <w:numPr>
        <w:numId w:val="8"/>
      </w:numPr>
      <w:spacing w:before="360" w:line="250" w:lineRule="auto"/>
      <w:ind w:right="164"/>
    </w:pPr>
    <w:rPr>
      <w:rFonts w:ascii="Aptos" w:hAnsi="Aptos"/>
      <w:b/>
    </w:rPr>
  </w:style>
  <w:style w:type="paragraph" w:customStyle="1" w:styleId="podcieciepodIrzad">
    <w:name w:val="podciecie_pod_I_rzad"/>
    <w:basedOn w:val="Normalny"/>
    <w:qFormat/>
    <w:rsid w:val="00C64440"/>
    <w:pPr>
      <w:ind w:left="709"/>
    </w:pPr>
    <w:rPr>
      <w:rFonts w:ascii="Aptos" w:hAnsi="Aptos"/>
    </w:rPr>
  </w:style>
  <w:style w:type="paragraph" w:customStyle="1" w:styleId="numercjaIIrzad">
    <w:name w:val="numercja_II_rzad"/>
    <w:basedOn w:val="Akapitzlist"/>
    <w:rsid w:val="00F97B18"/>
    <w:pPr>
      <w:numPr>
        <w:ilvl w:val="1"/>
        <w:numId w:val="8"/>
      </w:numPr>
      <w:ind w:right="57"/>
    </w:pPr>
    <w:rPr>
      <w:rFonts w:ascii="Aptos" w:hAnsi="Aptos"/>
    </w:rPr>
  </w:style>
  <w:style w:type="paragraph" w:customStyle="1" w:styleId="numercjaIIIrzad">
    <w:name w:val="numercja_III_rzad"/>
    <w:basedOn w:val="Akapitzlist"/>
    <w:rsid w:val="00F97B18"/>
    <w:pPr>
      <w:numPr>
        <w:ilvl w:val="2"/>
        <w:numId w:val="8"/>
      </w:numPr>
      <w:spacing w:after="0" w:line="259" w:lineRule="auto"/>
    </w:pPr>
    <w:rPr>
      <w:rFonts w:ascii="Aptos" w:hAnsi="Aptos"/>
    </w:rPr>
  </w:style>
  <w:style w:type="paragraph" w:customStyle="1" w:styleId="numeracjaIVrzad">
    <w:name w:val="numeracja_IV_rzad"/>
    <w:basedOn w:val="Akapitzlist"/>
    <w:rsid w:val="00F97B18"/>
    <w:pPr>
      <w:numPr>
        <w:ilvl w:val="3"/>
        <w:numId w:val="8"/>
      </w:numPr>
      <w:spacing w:after="0" w:line="259" w:lineRule="auto"/>
    </w:pPr>
    <w:rPr>
      <w:rFonts w:ascii="Aptos" w:hAnsi="Aptos"/>
      <w:bCs/>
    </w:rPr>
  </w:style>
  <w:style w:type="numbering" w:customStyle="1" w:styleId="Biecalista1">
    <w:name w:val="Bieżąca lista1"/>
    <w:uiPriority w:val="99"/>
    <w:rsid w:val="00F97B18"/>
    <w:pPr>
      <w:numPr>
        <w:numId w:val="6"/>
      </w:numPr>
    </w:p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locked/>
    <w:rsid w:val="00C30299"/>
  </w:style>
  <w:style w:type="character" w:customStyle="1" w:styleId="Nagwek2Znak">
    <w:name w:val="Nagłówek 2 Znak"/>
    <w:basedOn w:val="Domylnaczcionkaakapitu"/>
    <w:link w:val="Nagwek2"/>
    <w:uiPriority w:val="9"/>
    <w:semiHidden/>
    <w:rsid w:val="00AB4C92"/>
    <w:rPr>
      <w:rFonts w:asciiTheme="majorHAnsi" w:eastAsiaTheme="majorEastAsia" w:hAnsiTheme="majorHAnsi" w:cstheme="majorBidi"/>
      <w:color w:val="ED7D31" w:themeColor="accent2"/>
      <w:sz w:val="36"/>
      <w:szCs w:val="36"/>
    </w:rPr>
  </w:style>
  <w:style w:type="character" w:customStyle="1" w:styleId="Nagwek3Znak">
    <w:name w:val="Nagłówek 3 Znak"/>
    <w:basedOn w:val="Domylnaczcionkaakapitu"/>
    <w:link w:val="Nagwek3"/>
    <w:uiPriority w:val="9"/>
    <w:semiHidden/>
    <w:rsid w:val="00AB4C92"/>
    <w:rPr>
      <w:rFonts w:asciiTheme="majorHAnsi" w:eastAsiaTheme="majorEastAsia" w:hAnsiTheme="majorHAnsi" w:cstheme="majorBidi"/>
      <w:color w:val="C45911" w:themeColor="accent2" w:themeShade="BF"/>
      <w:sz w:val="32"/>
      <w:szCs w:val="32"/>
    </w:rPr>
  </w:style>
  <w:style w:type="character" w:customStyle="1" w:styleId="Nagwek4Znak">
    <w:name w:val="Nagłówek 4 Znak"/>
    <w:basedOn w:val="Domylnaczcionkaakapitu"/>
    <w:link w:val="Nagwek4"/>
    <w:uiPriority w:val="9"/>
    <w:semiHidden/>
    <w:rsid w:val="00AB4C92"/>
    <w:rPr>
      <w:rFonts w:asciiTheme="majorHAnsi" w:eastAsiaTheme="majorEastAsia" w:hAnsiTheme="majorHAnsi" w:cstheme="majorBidi"/>
      <w:i/>
      <w:iCs/>
      <w:color w:val="833C0B" w:themeColor="accent2" w:themeShade="80"/>
      <w:sz w:val="28"/>
      <w:szCs w:val="28"/>
    </w:rPr>
  </w:style>
  <w:style w:type="character" w:customStyle="1" w:styleId="Nagwek5Znak">
    <w:name w:val="Nagłówek 5 Znak"/>
    <w:basedOn w:val="Domylnaczcionkaakapitu"/>
    <w:link w:val="Nagwek5"/>
    <w:uiPriority w:val="9"/>
    <w:semiHidden/>
    <w:rsid w:val="00AB4C92"/>
    <w:rPr>
      <w:rFonts w:asciiTheme="majorHAnsi" w:eastAsiaTheme="majorEastAsia" w:hAnsiTheme="majorHAnsi" w:cstheme="majorBidi"/>
      <w:color w:val="C45911" w:themeColor="accent2" w:themeShade="BF"/>
      <w:sz w:val="24"/>
      <w:szCs w:val="24"/>
    </w:rPr>
  </w:style>
  <w:style w:type="character" w:customStyle="1" w:styleId="Nagwek6Znak">
    <w:name w:val="Nagłówek 6 Znak"/>
    <w:basedOn w:val="Domylnaczcionkaakapitu"/>
    <w:link w:val="Nagwek6"/>
    <w:uiPriority w:val="9"/>
    <w:semiHidden/>
    <w:rsid w:val="00AB4C92"/>
    <w:rPr>
      <w:rFonts w:asciiTheme="majorHAnsi" w:eastAsiaTheme="majorEastAsia" w:hAnsiTheme="majorHAnsi" w:cstheme="majorBidi"/>
      <w:i/>
      <w:iCs/>
      <w:color w:val="833C0B" w:themeColor="accent2" w:themeShade="80"/>
      <w:sz w:val="24"/>
      <w:szCs w:val="24"/>
    </w:rPr>
  </w:style>
  <w:style w:type="character" w:customStyle="1" w:styleId="Nagwek7Znak">
    <w:name w:val="Nagłówek 7 Znak"/>
    <w:basedOn w:val="Domylnaczcionkaakapitu"/>
    <w:link w:val="Nagwek7"/>
    <w:uiPriority w:val="9"/>
    <w:semiHidden/>
    <w:rsid w:val="00AB4C92"/>
    <w:rPr>
      <w:rFonts w:asciiTheme="majorHAnsi" w:eastAsiaTheme="majorEastAsia" w:hAnsiTheme="majorHAnsi" w:cstheme="majorBidi"/>
      <w:b/>
      <w:bCs/>
      <w:color w:val="833C0B" w:themeColor="accent2" w:themeShade="80"/>
      <w:sz w:val="22"/>
      <w:szCs w:val="22"/>
    </w:rPr>
  </w:style>
  <w:style w:type="character" w:customStyle="1" w:styleId="Nagwek8Znak">
    <w:name w:val="Nagłówek 8 Znak"/>
    <w:basedOn w:val="Domylnaczcionkaakapitu"/>
    <w:link w:val="Nagwek8"/>
    <w:uiPriority w:val="9"/>
    <w:semiHidden/>
    <w:rsid w:val="00AB4C92"/>
    <w:rPr>
      <w:rFonts w:asciiTheme="majorHAnsi" w:eastAsiaTheme="majorEastAsia" w:hAnsiTheme="majorHAnsi" w:cstheme="majorBidi"/>
      <w:color w:val="833C0B" w:themeColor="accent2" w:themeShade="80"/>
      <w:sz w:val="22"/>
      <w:szCs w:val="22"/>
    </w:rPr>
  </w:style>
  <w:style w:type="character" w:customStyle="1" w:styleId="Nagwek9Znak">
    <w:name w:val="Nagłówek 9 Znak"/>
    <w:basedOn w:val="Domylnaczcionkaakapitu"/>
    <w:link w:val="Nagwek9"/>
    <w:uiPriority w:val="9"/>
    <w:semiHidden/>
    <w:rsid w:val="00AB4C92"/>
    <w:rPr>
      <w:rFonts w:asciiTheme="majorHAnsi" w:eastAsiaTheme="majorEastAsia" w:hAnsiTheme="majorHAnsi" w:cstheme="majorBidi"/>
      <w:i/>
      <w:iCs/>
      <w:color w:val="833C0B" w:themeColor="accent2" w:themeShade="80"/>
      <w:sz w:val="22"/>
      <w:szCs w:val="22"/>
    </w:rPr>
  </w:style>
  <w:style w:type="paragraph" w:styleId="Legenda">
    <w:name w:val="caption"/>
    <w:basedOn w:val="Normalny"/>
    <w:next w:val="Normalny"/>
    <w:uiPriority w:val="35"/>
    <w:semiHidden/>
    <w:unhideWhenUsed/>
    <w:qFormat/>
    <w:rsid w:val="00AB4C92"/>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AB4C9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ytuZnak">
    <w:name w:val="Tytuł Znak"/>
    <w:basedOn w:val="Domylnaczcionkaakapitu"/>
    <w:link w:val="Tytu"/>
    <w:uiPriority w:val="10"/>
    <w:rsid w:val="00AB4C92"/>
    <w:rPr>
      <w:rFonts w:asciiTheme="majorHAnsi" w:eastAsiaTheme="majorEastAsia" w:hAnsiTheme="majorHAnsi" w:cstheme="majorBidi"/>
      <w:color w:val="262626" w:themeColor="text1" w:themeTint="D9"/>
      <w:sz w:val="96"/>
      <w:szCs w:val="96"/>
    </w:rPr>
  </w:style>
  <w:style w:type="paragraph" w:styleId="Podtytu">
    <w:name w:val="Subtitle"/>
    <w:basedOn w:val="Normalny"/>
    <w:next w:val="Normalny"/>
    <w:link w:val="PodtytuZnak"/>
    <w:uiPriority w:val="11"/>
    <w:qFormat/>
    <w:rsid w:val="00AB4C92"/>
    <w:pPr>
      <w:numPr>
        <w:ilvl w:val="1"/>
      </w:numPr>
      <w:spacing w:after="240"/>
    </w:pPr>
    <w:rPr>
      <w:caps/>
      <w:color w:val="404040" w:themeColor="text1" w:themeTint="BF"/>
      <w:spacing w:val="20"/>
      <w:sz w:val="28"/>
      <w:szCs w:val="28"/>
    </w:rPr>
  </w:style>
  <w:style w:type="character" w:customStyle="1" w:styleId="PodtytuZnak">
    <w:name w:val="Podtytuł Znak"/>
    <w:basedOn w:val="Domylnaczcionkaakapitu"/>
    <w:link w:val="Podtytu"/>
    <w:uiPriority w:val="11"/>
    <w:rsid w:val="00AB4C92"/>
    <w:rPr>
      <w:caps/>
      <w:color w:val="404040" w:themeColor="text1" w:themeTint="BF"/>
      <w:spacing w:val="20"/>
      <w:sz w:val="28"/>
      <w:szCs w:val="28"/>
    </w:rPr>
  </w:style>
  <w:style w:type="character" w:styleId="Pogrubienie">
    <w:name w:val="Strong"/>
    <w:basedOn w:val="Domylnaczcionkaakapitu"/>
    <w:uiPriority w:val="22"/>
    <w:qFormat/>
    <w:rsid w:val="00AB4C92"/>
    <w:rPr>
      <w:b/>
      <w:bCs/>
    </w:rPr>
  </w:style>
  <w:style w:type="character" w:styleId="Uwydatnienie">
    <w:name w:val="Emphasis"/>
    <w:basedOn w:val="Domylnaczcionkaakapitu"/>
    <w:uiPriority w:val="20"/>
    <w:qFormat/>
    <w:rsid w:val="00AB4C92"/>
    <w:rPr>
      <w:i/>
      <w:iCs/>
      <w:color w:val="000000" w:themeColor="text1"/>
    </w:rPr>
  </w:style>
  <w:style w:type="paragraph" w:styleId="Bezodstpw">
    <w:name w:val="No Spacing"/>
    <w:uiPriority w:val="1"/>
    <w:qFormat/>
    <w:rsid w:val="00AB4C92"/>
    <w:pPr>
      <w:spacing w:after="0" w:line="240" w:lineRule="auto"/>
    </w:pPr>
  </w:style>
  <w:style w:type="paragraph" w:styleId="Cytat">
    <w:name w:val="Quote"/>
    <w:basedOn w:val="Normalny"/>
    <w:next w:val="Normalny"/>
    <w:link w:val="CytatZnak"/>
    <w:uiPriority w:val="29"/>
    <w:qFormat/>
    <w:rsid w:val="00AB4C9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ytatZnak">
    <w:name w:val="Cytat Znak"/>
    <w:basedOn w:val="Domylnaczcionkaakapitu"/>
    <w:link w:val="Cytat"/>
    <w:uiPriority w:val="29"/>
    <w:rsid w:val="00AB4C92"/>
    <w:rPr>
      <w:rFonts w:asciiTheme="majorHAnsi" w:eastAsiaTheme="majorEastAsia" w:hAnsiTheme="majorHAnsi" w:cstheme="majorBidi"/>
      <w:color w:val="000000" w:themeColor="text1"/>
      <w:sz w:val="24"/>
      <w:szCs w:val="24"/>
    </w:rPr>
  </w:style>
  <w:style w:type="paragraph" w:styleId="Cytatintensywny">
    <w:name w:val="Intense Quote"/>
    <w:basedOn w:val="Normalny"/>
    <w:next w:val="Normalny"/>
    <w:link w:val="CytatintensywnyZnak"/>
    <w:uiPriority w:val="30"/>
    <w:qFormat/>
    <w:rsid w:val="00AB4C9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ytatintensywnyZnak">
    <w:name w:val="Cytat intensywny Znak"/>
    <w:basedOn w:val="Domylnaczcionkaakapitu"/>
    <w:link w:val="Cytatintensywny"/>
    <w:uiPriority w:val="30"/>
    <w:rsid w:val="00AB4C92"/>
    <w:rPr>
      <w:rFonts w:asciiTheme="majorHAnsi" w:eastAsiaTheme="majorEastAsia" w:hAnsiTheme="majorHAnsi" w:cstheme="majorBidi"/>
      <w:sz w:val="24"/>
      <w:szCs w:val="24"/>
    </w:rPr>
  </w:style>
  <w:style w:type="character" w:styleId="Wyrnieniedelikatne">
    <w:name w:val="Subtle Emphasis"/>
    <w:basedOn w:val="Domylnaczcionkaakapitu"/>
    <w:uiPriority w:val="19"/>
    <w:qFormat/>
    <w:rsid w:val="00AB4C92"/>
    <w:rPr>
      <w:i/>
      <w:iCs/>
      <w:color w:val="595959" w:themeColor="text1" w:themeTint="A6"/>
    </w:rPr>
  </w:style>
  <w:style w:type="character" w:styleId="Wyrnienieintensywne">
    <w:name w:val="Intense Emphasis"/>
    <w:basedOn w:val="Domylnaczcionkaakapitu"/>
    <w:uiPriority w:val="21"/>
    <w:qFormat/>
    <w:rsid w:val="00AB4C92"/>
    <w:rPr>
      <w:b/>
      <w:bCs/>
      <w:i/>
      <w:iCs/>
      <w:caps w:val="0"/>
      <w:smallCaps w:val="0"/>
      <w:strike w:val="0"/>
      <w:dstrike w:val="0"/>
      <w:color w:val="ED7D31" w:themeColor="accent2"/>
    </w:rPr>
  </w:style>
  <w:style w:type="character" w:styleId="Odwoaniedelikatne">
    <w:name w:val="Subtle Reference"/>
    <w:basedOn w:val="Domylnaczcionkaakapitu"/>
    <w:uiPriority w:val="31"/>
    <w:qFormat/>
    <w:rsid w:val="00AB4C92"/>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AB4C92"/>
    <w:rPr>
      <w:b/>
      <w:bCs/>
      <w:caps w:val="0"/>
      <w:smallCaps/>
      <w:color w:val="auto"/>
      <w:spacing w:val="0"/>
      <w:u w:val="single"/>
    </w:rPr>
  </w:style>
  <w:style w:type="character" w:styleId="Tytuksiki">
    <w:name w:val="Book Title"/>
    <w:basedOn w:val="Domylnaczcionkaakapitu"/>
    <w:uiPriority w:val="33"/>
    <w:qFormat/>
    <w:rsid w:val="00AB4C92"/>
    <w:rPr>
      <w:b/>
      <w:bCs/>
      <w:caps w:val="0"/>
      <w:smallCaps/>
      <w:spacing w:val="0"/>
    </w:rPr>
  </w:style>
  <w:style w:type="paragraph" w:styleId="Nagwekspisutreci">
    <w:name w:val="TOC Heading"/>
    <w:basedOn w:val="Nagwek1"/>
    <w:next w:val="Normalny"/>
    <w:uiPriority w:val="39"/>
    <w:semiHidden/>
    <w:unhideWhenUsed/>
    <w:qFormat/>
    <w:rsid w:val="00AB4C92"/>
    <w:pPr>
      <w:outlineLvl w:val="9"/>
    </w:pPr>
  </w:style>
  <w:style w:type="paragraph" w:styleId="NormalnyWeb">
    <w:name w:val="Normal (Web)"/>
    <w:basedOn w:val="Normalny"/>
    <w:uiPriority w:val="99"/>
    <w:semiHidden/>
    <w:unhideWhenUsed/>
    <w:rsid w:val="000563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7016">
      <w:bodyDiv w:val="1"/>
      <w:marLeft w:val="0"/>
      <w:marRight w:val="0"/>
      <w:marTop w:val="0"/>
      <w:marBottom w:val="0"/>
      <w:divBdr>
        <w:top w:val="none" w:sz="0" w:space="0" w:color="auto"/>
        <w:left w:val="none" w:sz="0" w:space="0" w:color="auto"/>
        <w:bottom w:val="none" w:sz="0" w:space="0" w:color="auto"/>
        <w:right w:val="none" w:sz="0" w:space="0" w:color="auto"/>
      </w:divBdr>
    </w:div>
    <w:div w:id="647782030">
      <w:bodyDiv w:val="1"/>
      <w:marLeft w:val="0"/>
      <w:marRight w:val="0"/>
      <w:marTop w:val="0"/>
      <w:marBottom w:val="0"/>
      <w:divBdr>
        <w:top w:val="none" w:sz="0" w:space="0" w:color="auto"/>
        <w:left w:val="none" w:sz="0" w:space="0" w:color="auto"/>
        <w:bottom w:val="none" w:sz="0" w:space="0" w:color="auto"/>
        <w:right w:val="none" w:sz="0" w:space="0" w:color="auto"/>
      </w:divBdr>
    </w:div>
    <w:div w:id="1542864891">
      <w:bodyDiv w:val="1"/>
      <w:marLeft w:val="0"/>
      <w:marRight w:val="0"/>
      <w:marTop w:val="0"/>
      <w:marBottom w:val="0"/>
      <w:divBdr>
        <w:top w:val="none" w:sz="0" w:space="0" w:color="auto"/>
        <w:left w:val="none" w:sz="0" w:space="0" w:color="auto"/>
        <w:bottom w:val="none" w:sz="0" w:space="0" w:color="auto"/>
        <w:right w:val="none" w:sz="0" w:space="0" w:color="auto"/>
      </w:divBdr>
    </w:div>
    <w:div w:id="1588998857">
      <w:bodyDiv w:val="1"/>
      <w:marLeft w:val="0"/>
      <w:marRight w:val="0"/>
      <w:marTop w:val="0"/>
      <w:marBottom w:val="0"/>
      <w:divBdr>
        <w:top w:val="none" w:sz="0" w:space="0" w:color="auto"/>
        <w:left w:val="none" w:sz="0" w:space="0" w:color="auto"/>
        <w:bottom w:val="none" w:sz="0" w:space="0" w:color="auto"/>
        <w:right w:val="none" w:sz="0" w:space="0" w:color="auto"/>
      </w:divBdr>
    </w:div>
    <w:div w:id="1992323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media@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58161f-915e-4818-8959-93feded8c46b">
      <Terms xmlns="http://schemas.microsoft.com/office/infopath/2007/PartnerControls"/>
    </lcf76f155ced4ddcb4097134ff3c332f>
    <TaxCatchAll xmlns="dc7d47a6-3295-41d5-9bec-df44dd5feee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B058F702751AF14CB4E4708DBE6E864E" ma:contentTypeVersion="15" ma:contentTypeDescription="Utwórz nowy dokument." ma:contentTypeScope="" ma:versionID="d3948b9ff441474830c3abd84e328086">
  <xsd:schema xmlns:xsd="http://www.w3.org/2001/XMLSchema" xmlns:xs="http://www.w3.org/2001/XMLSchema" xmlns:p="http://schemas.microsoft.com/office/2006/metadata/properties" xmlns:ns2="a258161f-915e-4818-8959-93feded8c46b" xmlns:ns3="dc7d47a6-3295-41d5-9bec-df44dd5feee7" targetNamespace="http://schemas.microsoft.com/office/2006/metadata/properties" ma:root="true" ma:fieldsID="dbb3bfb3b6da529d98ddff2172af44d3" ns2:_="" ns3:_="">
    <xsd:import namespace="a258161f-915e-4818-8959-93feded8c46b"/>
    <xsd:import namespace="dc7d47a6-3295-41d5-9bec-df44dd5feee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8161f-915e-4818-8959-93feded8c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7d47a6-3295-41d5-9bec-df44dd5feee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efae09d-0d02-477e-a905-6acbb17c1d08}" ma:internalName="TaxCatchAll" ma:showField="CatchAllData" ma:web="dc7d47a6-3295-41d5-9bec-df44dd5feee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A715F-F11C-4F87-B126-435723C6B0F8}">
  <ds:schemaRefs>
    <ds:schemaRef ds:uri="http://schemas.microsoft.com/sharepoint/v3/contenttype/forms"/>
  </ds:schemaRefs>
</ds:datastoreItem>
</file>

<file path=customXml/itemProps2.xml><?xml version="1.0" encoding="utf-8"?>
<ds:datastoreItem xmlns:ds="http://schemas.openxmlformats.org/officeDocument/2006/customXml" ds:itemID="{9CB08C4B-8CAB-4A04-B691-954C5C4715B2}">
  <ds:schemaRefs>
    <ds:schemaRef ds:uri="http://schemas.microsoft.com/office/2006/metadata/properties"/>
    <ds:schemaRef ds:uri="http://schemas.microsoft.com/office/infopath/2007/PartnerControls"/>
    <ds:schemaRef ds:uri="a258161f-915e-4818-8959-93feded8c46b"/>
    <ds:schemaRef ds:uri="dc7d47a6-3295-41d5-9bec-df44dd5feee7"/>
  </ds:schemaRefs>
</ds:datastoreItem>
</file>

<file path=customXml/itemProps3.xml><?xml version="1.0" encoding="utf-8"?>
<ds:datastoreItem xmlns:ds="http://schemas.openxmlformats.org/officeDocument/2006/customXml" ds:itemID="{DD2E27AE-D71F-4AE4-855A-EF896BE9C633}">
  <ds:schemaRefs>
    <ds:schemaRef ds:uri="http://schemas.openxmlformats.org/officeDocument/2006/bibliography"/>
  </ds:schemaRefs>
</ds:datastoreItem>
</file>

<file path=customXml/itemProps4.xml><?xml version="1.0" encoding="utf-8"?>
<ds:datastoreItem xmlns:ds="http://schemas.openxmlformats.org/officeDocument/2006/customXml" ds:itemID="{6D3F0334-173D-42B6-8E32-71225E7BFE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8161f-915e-4818-8959-93feded8c46b"/>
    <ds:schemaRef ds:uri="dc7d47a6-3295-41d5-9bec-df44dd5fee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2682</Words>
  <Characters>16097</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 Sumowski</dc:creator>
  <cp:keywords/>
  <cp:lastModifiedBy>Joanna Zaczek</cp:lastModifiedBy>
  <cp:revision>12</cp:revision>
  <dcterms:created xsi:type="dcterms:W3CDTF">2025-12-15T08:26:00Z</dcterms:created>
  <dcterms:modified xsi:type="dcterms:W3CDTF">2025-12-19T13:56:00Z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0x010100B058F702751AF14CB4E4708DBE6E864E</vt:lpwstr>
  </property>
  <property fmtid="{D5CDD505-2E9C-101B-9397-08002B2CF9AE}" pid="3" name="MediaServiceImageTags">
    <vt:lpwstr/>
  </property>
  <property fmtid="{D5CDD505-2E9C-101B-9397-08002B2CF9AE}" pid="4" name="docLang">
    <vt:lpwstr>pl</vt:lpwstr>
  </property>
</Properties>
</file>