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F7BB8" w14:textId="2D43EB2D" w:rsidR="00B408A8" w:rsidRDefault="00B408A8" w:rsidP="00B408A8">
      <w:pPr>
        <w:pStyle w:val="Nagwek1"/>
        <w:spacing w:before="120"/>
        <w:jc w:val="right"/>
        <w:rPr>
          <w:rFonts w:ascii="Bookman Old Style" w:hAnsi="Bookman Old Style"/>
          <w:sz w:val="22"/>
          <w:szCs w:val="22"/>
        </w:rPr>
      </w:pPr>
      <w:r w:rsidRPr="00B408A8">
        <w:rPr>
          <w:rFonts w:ascii="Bookman Old Style" w:hAnsi="Bookman Old Style"/>
          <w:b w:val="0"/>
          <w:bCs/>
          <w:caps w:val="0"/>
          <w:sz w:val="18"/>
          <w:szCs w:val="18"/>
        </w:rPr>
        <w:t>Zał</w:t>
      </w:r>
      <w:r w:rsidR="00C17CB3">
        <w:rPr>
          <w:rFonts w:ascii="Bookman Old Style" w:hAnsi="Bookman Old Style"/>
          <w:b w:val="0"/>
          <w:bCs/>
          <w:caps w:val="0"/>
          <w:sz w:val="18"/>
          <w:szCs w:val="18"/>
        </w:rPr>
        <w:t xml:space="preserve">. </w:t>
      </w:r>
      <w:r w:rsidRPr="00B408A8">
        <w:rPr>
          <w:rFonts w:ascii="Bookman Old Style" w:hAnsi="Bookman Old Style"/>
          <w:b w:val="0"/>
          <w:bCs/>
          <w:caps w:val="0"/>
          <w:sz w:val="18"/>
          <w:szCs w:val="18"/>
        </w:rPr>
        <w:t xml:space="preserve">2 do </w:t>
      </w:r>
      <w:r>
        <w:rPr>
          <w:rFonts w:ascii="Bookman Old Style" w:hAnsi="Bookman Old Style"/>
          <w:b w:val="0"/>
          <w:bCs/>
          <w:caps w:val="0"/>
          <w:sz w:val="18"/>
          <w:szCs w:val="18"/>
        </w:rPr>
        <w:t>O</w:t>
      </w:r>
      <w:r w:rsidRPr="00B408A8">
        <w:rPr>
          <w:rFonts w:ascii="Bookman Old Style" w:hAnsi="Bookman Old Style"/>
          <w:b w:val="0"/>
          <w:bCs/>
          <w:caps w:val="0"/>
          <w:sz w:val="18"/>
          <w:szCs w:val="18"/>
        </w:rPr>
        <w:t xml:space="preserve">głoszenia </w:t>
      </w:r>
      <w:r>
        <w:rPr>
          <w:rFonts w:ascii="Bookman Old Style" w:hAnsi="Bookman Old Style"/>
          <w:sz w:val="22"/>
          <w:szCs w:val="22"/>
        </w:rPr>
        <w:t xml:space="preserve"> </w:t>
      </w:r>
    </w:p>
    <w:p w14:paraId="25D53B67" w14:textId="3CF75472" w:rsidR="00FC62E5" w:rsidRPr="003162D9" w:rsidRDefault="00FC62E5" w:rsidP="00FC62E5">
      <w:pPr>
        <w:pStyle w:val="Nagwek1"/>
        <w:spacing w:before="120"/>
        <w:rPr>
          <w:rFonts w:ascii="Bookman Old Style" w:hAnsi="Bookman Old Style"/>
          <w:sz w:val="22"/>
          <w:szCs w:val="22"/>
        </w:rPr>
      </w:pPr>
      <w:r w:rsidRPr="003162D9">
        <w:rPr>
          <w:rFonts w:ascii="Bookman Old Style" w:hAnsi="Bookman Old Style"/>
          <w:sz w:val="22"/>
          <w:szCs w:val="22"/>
        </w:rPr>
        <w:t xml:space="preserve">Umowa Zlecenia </w:t>
      </w:r>
    </w:p>
    <w:p w14:paraId="00549C17" w14:textId="77777777" w:rsidR="00FC62E5" w:rsidRPr="003162D9" w:rsidRDefault="00FC62E5" w:rsidP="00FC62E5">
      <w:pPr>
        <w:pStyle w:val="Nagwek1"/>
        <w:spacing w:before="120"/>
        <w:rPr>
          <w:rFonts w:ascii="Bookman Old Style" w:hAnsi="Bookman Old Style"/>
          <w:sz w:val="22"/>
          <w:szCs w:val="22"/>
        </w:rPr>
      </w:pPr>
      <w:r w:rsidRPr="003162D9">
        <w:rPr>
          <w:rFonts w:ascii="Bookman Old Style" w:hAnsi="Bookman Old Style"/>
          <w:sz w:val="22"/>
          <w:szCs w:val="22"/>
        </w:rPr>
        <w:t>NR ……………………………………..</w:t>
      </w:r>
    </w:p>
    <w:p w14:paraId="48F4BE46" w14:textId="77777777" w:rsidR="00FC62E5" w:rsidRPr="003162D9" w:rsidRDefault="00FC62E5" w:rsidP="00FC62E5">
      <w:pPr>
        <w:pStyle w:val="Nagwek2"/>
        <w:rPr>
          <w:rFonts w:ascii="Bookman Old Style" w:hAnsi="Bookman Old Style"/>
          <w:szCs w:val="22"/>
        </w:rPr>
      </w:pPr>
      <w:r w:rsidRPr="003162D9">
        <w:rPr>
          <w:rFonts w:ascii="Bookman Old Style" w:hAnsi="Bookman Old Style"/>
          <w:szCs w:val="22"/>
        </w:rPr>
        <w:t>(zwana dalej „Umową”)</w:t>
      </w:r>
    </w:p>
    <w:p w14:paraId="70346BCE" w14:textId="2396C9A7" w:rsidR="00FC62E5" w:rsidRPr="003162D9" w:rsidRDefault="00FC62E5" w:rsidP="00FC62E5">
      <w:pPr>
        <w:rPr>
          <w:rFonts w:ascii="Bookman Old Style" w:hAnsi="Bookman Old Style"/>
          <w:szCs w:val="22"/>
        </w:rPr>
      </w:pPr>
      <w:r w:rsidRPr="003162D9">
        <w:rPr>
          <w:rFonts w:ascii="Bookman Old Style" w:hAnsi="Bookman Old Style"/>
          <w:szCs w:val="22"/>
        </w:rPr>
        <w:t>zawarta w dniu ………………………………… w Warszawie pomiędzy:</w:t>
      </w:r>
    </w:p>
    <w:p w14:paraId="2618A70A" w14:textId="2ABD659F" w:rsidR="00FC62E5" w:rsidRPr="003162D9" w:rsidRDefault="00FC62E5" w:rsidP="00FC62E5">
      <w:pPr>
        <w:rPr>
          <w:rFonts w:ascii="Bookman Old Style" w:hAnsi="Bookman Old Style"/>
          <w:szCs w:val="22"/>
        </w:rPr>
      </w:pPr>
      <w:r w:rsidRPr="003162D9">
        <w:rPr>
          <w:rFonts w:ascii="Bookman Old Style" w:hAnsi="Bookman Old Style"/>
          <w:b/>
          <w:szCs w:val="22"/>
        </w:rPr>
        <w:t xml:space="preserve">Polską Akademią Nauk, </w:t>
      </w:r>
      <w:r w:rsidR="008A296F" w:rsidRPr="003162D9">
        <w:rPr>
          <w:rFonts w:ascii="Bookman Old Style" w:hAnsi="Bookman Old Style"/>
          <w:szCs w:val="22"/>
        </w:rPr>
        <w:t>00-901 Warszawa</w:t>
      </w:r>
      <w:r w:rsidR="008A296F">
        <w:rPr>
          <w:rFonts w:ascii="Bookman Old Style" w:hAnsi="Bookman Old Style"/>
          <w:szCs w:val="22"/>
        </w:rPr>
        <w:t xml:space="preserve">, </w:t>
      </w:r>
      <w:r w:rsidRPr="003162D9">
        <w:rPr>
          <w:rFonts w:ascii="Bookman Old Style" w:hAnsi="Bookman Old Style"/>
          <w:szCs w:val="22"/>
        </w:rPr>
        <w:t>Pl. Defilad 1,</w:t>
      </w:r>
      <w:r w:rsidR="008A296F">
        <w:rPr>
          <w:rFonts w:ascii="Bookman Old Style" w:hAnsi="Bookman Old Style"/>
          <w:szCs w:val="22"/>
        </w:rPr>
        <w:t xml:space="preserve"> </w:t>
      </w:r>
      <w:r w:rsidR="008A296F" w:rsidRPr="003162D9">
        <w:rPr>
          <w:rFonts w:ascii="Bookman Old Style" w:hAnsi="Bookman Old Style"/>
          <w:szCs w:val="22"/>
        </w:rPr>
        <w:t>NIP 525-15-75-083</w:t>
      </w:r>
      <w:r w:rsidR="008A296F">
        <w:rPr>
          <w:rFonts w:ascii="Bookman Old Style" w:hAnsi="Bookman Old Style"/>
          <w:szCs w:val="22"/>
        </w:rPr>
        <w:t xml:space="preserve">, </w:t>
      </w:r>
      <w:r w:rsidRPr="003162D9">
        <w:rPr>
          <w:rFonts w:ascii="Bookman Old Style" w:hAnsi="Bookman Old Style"/>
          <w:szCs w:val="22"/>
        </w:rPr>
        <w:t>REGON 000325713,</w:t>
      </w:r>
      <w:r w:rsidR="008A296F">
        <w:rPr>
          <w:rFonts w:ascii="Bookman Old Style" w:hAnsi="Bookman Old Style"/>
          <w:szCs w:val="22"/>
        </w:rPr>
        <w:t xml:space="preserve"> </w:t>
      </w:r>
      <w:r w:rsidRPr="003162D9">
        <w:rPr>
          <w:rFonts w:ascii="Bookman Old Style" w:hAnsi="Bookman Old Style"/>
          <w:szCs w:val="22"/>
        </w:rPr>
        <w:t xml:space="preserve">reprezentowaną przez </w:t>
      </w:r>
      <w:r w:rsidR="008E3F4A">
        <w:rPr>
          <w:rFonts w:ascii="Bookman Old Style" w:hAnsi="Bookman Old Style"/>
          <w:b/>
          <w:szCs w:val="22"/>
        </w:rPr>
        <w:t xml:space="preserve">Monikę Kallistę – </w:t>
      </w:r>
      <w:r w:rsidR="007D52FE">
        <w:rPr>
          <w:rFonts w:ascii="Bookman Old Style" w:hAnsi="Bookman Old Style"/>
          <w:bCs/>
          <w:szCs w:val="22"/>
        </w:rPr>
        <w:t>Kanclerz PAN</w:t>
      </w:r>
      <w:r w:rsidRPr="003162D9">
        <w:rPr>
          <w:rFonts w:ascii="Bookman Old Style" w:hAnsi="Bookman Old Style"/>
          <w:szCs w:val="22"/>
        </w:rPr>
        <w:t>,</w:t>
      </w:r>
    </w:p>
    <w:p w14:paraId="1ACCDF03" w14:textId="77777777" w:rsidR="00FC62E5" w:rsidRPr="003162D9" w:rsidRDefault="00FC62E5" w:rsidP="00FC62E5">
      <w:pPr>
        <w:rPr>
          <w:rFonts w:ascii="Bookman Old Style" w:hAnsi="Bookman Old Style"/>
          <w:szCs w:val="22"/>
        </w:rPr>
      </w:pPr>
      <w:r w:rsidRPr="003162D9">
        <w:rPr>
          <w:rFonts w:ascii="Bookman Old Style" w:hAnsi="Bookman Old Style"/>
          <w:szCs w:val="22"/>
        </w:rPr>
        <w:t>zwaną dalej „</w:t>
      </w:r>
      <w:r w:rsidRPr="003162D9">
        <w:rPr>
          <w:rFonts w:ascii="Bookman Old Style" w:hAnsi="Bookman Old Style"/>
          <w:b/>
          <w:szCs w:val="22"/>
        </w:rPr>
        <w:t>Zleceniodawcą</w:t>
      </w:r>
      <w:r w:rsidRPr="003162D9">
        <w:rPr>
          <w:rFonts w:ascii="Bookman Old Style" w:hAnsi="Bookman Old Style"/>
          <w:szCs w:val="22"/>
        </w:rPr>
        <w:t>”</w:t>
      </w:r>
    </w:p>
    <w:p w14:paraId="4094284B" w14:textId="2E7F6585" w:rsidR="00FC62E5" w:rsidRDefault="00FC62E5" w:rsidP="00FC62E5">
      <w:pPr>
        <w:rPr>
          <w:rFonts w:ascii="Bookman Old Style" w:hAnsi="Bookman Old Style"/>
          <w:szCs w:val="22"/>
        </w:rPr>
      </w:pPr>
      <w:r w:rsidRPr="003162D9">
        <w:rPr>
          <w:rFonts w:ascii="Bookman Old Style" w:hAnsi="Bookman Old Style"/>
          <w:szCs w:val="22"/>
        </w:rPr>
        <w:t>a</w:t>
      </w:r>
      <w:r w:rsidR="002B7202">
        <w:rPr>
          <w:rFonts w:ascii="Bookman Old Style" w:hAnsi="Bookman Old Style"/>
          <w:szCs w:val="22"/>
        </w:rPr>
        <w:t>:</w:t>
      </w:r>
      <w:r w:rsidRPr="003162D9">
        <w:rPr>
          <w:rFonts w:ascii="Bookman Old Style" w:hAnsi="Bookman Old Style"/>
          <w:szCs w:val="22"/>
        </w:rPr>
        <w:t xml:space="preserve"> </w:t>
      </w:r>
    </w:p>
    <w:p w14:paraId="66DA0B65" w14:textId="77777777" w:rsidR="00E34DA8" w:rsidRPr="00CD5AD2" w:rsidRDefault="00E34DA8" w:rsidP="00E34DA8">
      <w:pPr>
        <w:spacing w:before="0" w:after="0" w:line="276" w:lineRule="auto"/>
        <w:rPr>
          <w:rFonts w:ascii="Bookman Old Style" w:hAnsi="Bookman Old Style"/>
          <w:szCs w:val="22"/>
        </w:rPr>
      </w:pPr>
      <w:r>
        <w:rPr>
          <w:rFonts w:ascii="Bookman Old Style" w:hAnsi="Bookman Old Style"/>
          <w:b/>
          <w:szCs w:val="22"/>
        </w:rPr>
        <w:t>………………………..</w:t>
      </w:r>
      <w:r w:rsidRPr="00CD5AD2">
        <w:rPr>
          <w:rFonts w:ascii="Bookman Old Style" w:hAnsi="Bookman Old Style"/>
          <w:szCs w:val="22"/>
        </w:rPr>
        <w:t xml:space="preserve"> prowadzącym działalność gospodarczą pod firmą:</w:t>
      </w:r>
    </w:p>
    <w:p w14:paraId="55F41082" w14:textId="77777777" w:rsidR="00E34DA8" w:rsidRPr="00CD5AD2" w:rsidRDefault="00E34DA8" w:rsidP="00E34DA8">
      <w:pPr>
        <w:spacing w:before="0" w:after="0" w:line="276" w:lineRule="auto"/>
        <w:rPr>
          <w:rFonts w:ascii="Bookman Old Style" w:hAnsi="Bookman Old Style"/>
          <w:szCs w:val="22"/>
        </w:rPr>
      </w:pPr>
      <w:r>
        <w:rPr>
          <w:rFonts w:ascii="Bookman Old Style" w:hAnsi="Bookman Old Style"/>
          <w:szCs w:val="22"/>
        </w:rPr>
        <w:t>…………………………</w:t>
      </w:r>
      <w:r w:rsidRPr="00CD5AD2">
        <w:rPr>
          <w:rFonts w:ascii="Bookman Old Style" w:hAnsi="Bookman Old Style"/>
          <w:szCs w:val="22"/>
        </w:rPr>
        <w:t xml:space="preserve"> z siedzibą w </w:t>
      </w:r>
      <w:r>
        <w:rPr>
          <w:rFonts w:ascii="Bookman Old Style" w:hAnsi="Bookman Old Style"/>
          <w:szCs w:val="22"/>
        </w:rPr>
        <w:t>………….</w:t>
      </w:r>
      <w:r w:rsidRPr="00CD5AD2">
        <w:rPr>
          <w:rFonts w:ascii="Bookman Old Style" w:hAnsi="Bookman Old Style"/>
          <w:szCs w:val="22"/>
        </w:rPr>
        <w:t xml:space="preserve">, </w:t>
      </w:r>
      <w:r>
        <w:rPr>
          <w:rFonts w:ascii="Bookman Old Style" w:hAnsi="Bookman Old Style"/>
          <w:szCs w:val="22"/>
        </w:rPr>
        <w:t>..-….</w:t>
      </w:r>
      <w:r w:rsidRPr="00CD5AD2">
        <w:rPr>
          <w:rFonts w:ascii="Bookman Old Style" w:hAnsi="Bookman Old Style"/>
          <w:szCs w:val="22"/>
        </w:rPr>
        <w:t>, przy ul.</w:t>
      </w:r>
      <w:r>
        <w:rPr>
          <w:rFonts w:ascii="Bookman Old Style" w:hAnsi="Bookman Old Style"/>
          <w:szCs w:val="22"/>
        </w:rPr>
        <w:t> …………………………</w:t>
      </w:r>
      <w:r w:rsidRPr="00CD5AD2">
        <w:rPr>
          <w:rFonts w:ascii="Bookman Old Style" w:hAnsi="Bookman Old Style"/>
          <w:szCs w:val="22"/>
        </w:rPr>
        <w:t xml:space="preserve">, wpisanym do ewidencji działalności gospodarczej przez </w:t>
      </w:r>
      <w:r>
        <w:rPr>
          <w:rFonts w:ascii="Bookman Old Style" w:hAnsi="Bookman Old Style"/>
          <w:szCs w:val="22"/>
        </w:rPr>
        <w:t>………………..</w:t>
      </w:r>
      <w:r w:rsidRPr="00CD5AD2">
        <w:rPr>
          <w:rFonts w:ascii="Bookman Old Style" w:hAnsi="Bookman Old Style"/>
          <w:szCs w:val="22"/>
        </w:rPr>
        <w:t xml:space="preserve"> pod nr </w:t>
      </w:r>
      <w:r>
        <w:rPr>
          <w:rFonts w:ascii="Bookman Old Style" w:hAnsi="Bookman Old Style"/>
          <w:szCs w:val="22"/>
        </w:rPr>
        <w:t>…………</w:t>
      </w:r>
      <w:r w:rsidRPr="00CD5AD2">
        <w:rPr>
          <w:rFonts w:ascii="Bookman Old Style" w:hAnsi="Bookman Old Style"/>
          <w:szCs w:val="22"/>
        </w:rPr>
        <w:t xml:space="preserve">,  NIP </w:t>
      </w:r>
      <w:r>
        <w:rPr>
          <w:rFonts w:ascii="Bookman Old Style" w:hAnsi="Bookman Old Style"/>
          <w:szCs w:val="22"/>
        </w:rPr>
        <w:t>………</w:t>
      </w:r>
      <w:r w:rsidRPr="00CD5AD2">
        <w:rPr>
          <w:rFonts w:ascii="Bookman Old Style" w:hAnsi="Bookman Old Style"/>
          <w:szCs w:val="22"/>
        </w:rPr>
        <w:t xml:space="preserve">-, REGON </w:t>
      </w:r>
      <w:r>
        <w:rPr>
          <w:rFonts w:ascii="Bookman Old Style" w:hAnsi="Bookman Old Style"/>
          <w:szCs w:val="22"/>
        </w:rPr>
        <w:t>…………</w:t>
      </w:r>
      <w:r w:rsidRPr="00CD5AD2">
        <w:rPr>
          <w:rFonts w:ascii="Bookman Old Style" w:hAnsi="Bookman Old Style"/>
          <w:szCs w:val="22"/>
        </w:rPr>
        <w:t>, (informacja z CEIDG jako załącznik nr 2)</w:t>
      </w:r>
    </w:p>
    <w:p w14:paraId="0F2A3DDF" w14:textId="77777777" w:rsidR="00E34DA8" w:rsidRDefault="00E34DA8" w:rsidP="00E34DA8">
      <w:pPr>
        <w:spacing w:before="0" w:after="0" w:line="276" w:lineRule="auto"/>
        <w:rPr>
          <w:rFonts w:ascii="Bookman Old Style" w:hAnsi="Bookman Old Style"/>
          <w:szCs w:val="22"/>
        </w:rPr>
      </w:pPr>
      <w:r>
        <w:rPr>
          <w:rFonts w:ascii="Bookman Old Style" w:hAnsi="Bookman Old Style"/>
          <w:szCs w:val="22"/>
        </w:rPr>
        <w:t>lub</w:t>
      </w:r>
    </w:p>
    <w:p w14:paraId="6294440A" w14:textId="77777777" w:rsidR="00E34DA8" w:rsidRPr="003162D9" w:rsidRDefault="00E34DA8" w:rsidP="00E34DA8">
      <w:pPr>
        <w:spacing w:before="0" w:after="0"/>
        <w:rPr>
          <w:rFonts w:ascii="Bookman Old Style" w:hAnsi="Bookman Old Style"/>
          <w:szCs w:val="22"/>
        </w:rPr>
      </w:pPr>
      <w:r>
        <w:rPr>
          <w:rFonts w:ascii="Bookman Old Style" w:hAnsi="Bookman Old Style"/>
          <w:b/>
          <w:bCs/>
          <w:szCs w:val="22"/>
        </w:rPr>
        <w:t>…………………….</w:t>
      </w:r>
      <w:r w:rsidRPr="003162D9">
        <w:rPr>
          <w:rFonts w:ascii="Bookman Old Style" w:hAnsi="Bookman Old Style"/>
          <w:b/>
          <w:bCs/>
          <w:szCs w:val="22"/>
        </w:rPr>
        <w:t>,</w:t>
      </w:r>
      <w:r w:rsidRPr="003162D9">
        <w:rPr>
          <w:rFonts w:ascii="Bookman Old Style" w:hAnsi="Bookman Old Style"/>
          <w:szCs w:val="22"/>
        </w:rPr>
        <w:t xml:space="preserve"> zam</w:t>
      </w:r>
      <w:r>
        <w:rPr>
          <w:rFonts w:ascii="Bookman Old Style" w:hAnsi="Bookman Old Style"/>
          <w:szCs w:val="22"/>
        </w:rPr>
        <w:t>.</w:t>
      </w:r>
      <w:r w:rsidRPr="003162D9">
        <w:rPr>
          <w:rFonts w:ascii="Bookman Old Style" w:hAnsi="Bookman Old Style"/>
          <w:szCs w:val="22"/>
        </w:rPr>
        <w:t>:</w:t>
      </w:r>
      <w:r>
        <w:rPr>
          <w:rFonts w:ascii="Bookman Old Style" w:hAnsi="Bookman Old Style"/>
          <w:szCs w:val="22"/>
        </w:rPr>
        <w:t xml:space="preserve"> …-….</w:t>
      </w:r>
      <w:r w:rsidRPr="003162D9">
        <w:rPr>
          <w:rFonts w:ascii="Bookman Old Style" w:hAnsi="Bookman Old Style"/>
          <w:szCs w:val="22"/>
        </w:rPr>
        <w:t xml:space="preserve"> </w:t>
      </w:r>
      <w:r>
        <w:rPr>
          <w:rFonts w:ascii="Bookman Old Style" w:hAnsi="Bookman Old Style"/>
          <w:szCs w:val="22"/>
        </w:rPr>
        <w:t>………………..</w:t>
      </w:r>
      <w:r w:rsidRPr="003162D9">
        <w:rPr>
          <w:rFonts w:ascii="Bookman Old Style" w:hAnsi="Bookman Old Style"/>
          <w:szCs w:val="22"/>
        </w:rPr>
        <w:t xml:space="preserve">, ul. </w:t>
      </w:r>
      <w:r>
        <w:rPr>
          <w:rFonts w:ascii="Bookman Old Style" w:hAnsi="Bookman Old Style"/>
          <w:szCs w:val="22"/>
        </w:rPr>
        <w:t>…………….</w:t>
      </w:r>
      <w:r w:rsidRPr="003162D9">
        <w:rPr>
          <w:rFonts w:ascii="Bookman Old Style" w:hAnsi="Bookman Old Style"/>
          <w:szCs w:val="22"/>
        </w:rPr>
        <w:t>, PESEL </w:t>
      </w:r>
      <w:r>
        <w:rPr>
          <w:rFonts w:ascii="Bookman Old Style" w:hAnsi="Bookman Old Style"/>
          <w:szCs w:val="22"/>
        </w:rPr>
        <w:t>………………………..</w:t>
      </w:r>
      <w:r w:rsidRPr="003162D9">
        <w:rPr>
          <w:rFonts w:ascii="Bookman Old Style" w:hAnsi="Bookman Old Style"/>
          <w:szCs w:val="22"/>
        </w:rPr>
        <w:t>,</w:t>
      </w:r>
    </w:p>
    <w:p w14:paraId="35B11E09" w14:textId="66D2C6B4" w:rsidR="00E34DA8" w:rsidRDefault="00E34DA8" w:rsidP="00FC62E5">
      <w:pPr>
        <w:rPr>
          <w:rFonts w:ascii="Bookman Old Style" w:hAnsi="Bookman Old Style"/>
          <w:b/>
          <w:szCs w:val="22"/>
        </w:rPr>
      </w:pPr>
      <w:r w:rsidRPr="003162D9">
        <w:rPr>
          <w:rFonts w:ascii="Bookman Old Style" w:hAnsi="Bookman Old Style"/>
          <w:szCs w:val="22"/>
        </w:rPr>
        <w:t xml:space="preserve">zwanym dalej </w:t>
      </w:r>
      <w:r w:rsidRPr="003162D9">
        <w:rPr>
          <w:rFonts w:ascii="Bookman Old Style" w:hAnsi="Bookman Old Style"/>
          <w:b/>
          <w:szCs w:val="22"/>
        </w:rPr>
        <w:t>„Zleceniobiorcą”</w:t>
      </w:r>
    </w:p>
    <w:p w14:paraId="676ADF91" w14:textId="77777777" w:rsidR="002E2A58" w:rsidRDefault="002E2A58" w:rsidP="00FC62E5">
      <w:pPr>
        <w:rPr>
          <w:rFonts w:ascii="Bookman Old Style" w:hAnsi="Bookman Old Style"/>
          <w:b/>
          <w:szCs w:val="22"/>
        </w:rPr>
      </w:pPr>
    </w:p>
    <w:p w14:paraId="280662A0" w14:textId="62E5C520" w:rsidR="007D52FE" w:rsidRPr="00C65306" w:rsidRDefault="00345D85" w:rsidP="00FC62E5">
      <w:pPr>
        <w:rPr>
          <w:rFonts w:ascii="Bookman Old Style" w:hAnsi="Bookman Old Style"/>
          <w:iCs/>
          <w:szCs w:val="22"/>
        </w:rPr>
      </w:pPr>
      <w:r w:rsidRPr="002E2A58">
        <w:rPr>
          <w:rFonts w:ascii="Bookman Old Style" w:hAnsi="Bookman Old Style"/>
        </w:rPr>
        <w:t xml:space="preserve">Niniejsza Umowa, zostaje zawarta w wyniku udzielenia zamówienia publicznego do którego nie ma zastosowania ustawa z dnia 11 września 2019 r. Prawo zamówień publicznych (Dz. U. z 2024 r., poz. 1320) po przeprowadzeniu postępowania w oparciu o §6 ust. 4 pkt 4 lit a) Regulaminu udzielenia zamówień publicznych na dostawy, usługi i roboty budowlane przez Kancelarie Polskiej Akademii Nauk, pomocnicze jednostki naukowe oraz inne jednostki organizacyjne Akademii stanowiącym załącznik Nr 1 do Decyzji nr  37/2025 Prezesa Polskiej Akademii Nauk z dnia 30 października 2025 r. w trybie poprzez „ZAPROSZENIE DO SKŁADANIA OFERT” i dokonanie wyboru oferty Wykonawcy – zarejestrowana pod numerem </w:t>
      </w:r>
      <w:r w:rsidR="00C65306" w:rsidRPr="00C65306">
        <w:rPr>
          <w:rFonts w:ascii="Bookman Old Style" w:hAnsi="Bookman Old Style"/>
          <w:iCs/>
          <w:szCs w:val="22"/>
        </w:rPr>
        <w:t>ZG.270.2.2025</w:t>
      </w:r>
    </w:p>
    <w:p w14:paraId="37D35AB4" w14:textId="77777777" w:rsidR="00FC62E5" w:rsidRPr="003162D9" w:rsidRDefault="00FC62E5" w:rsidP="00FC62E5">
      <w:pPr>
        <w:pStyle w:val="tekstparagraf"/>
        <w:rPr>
          <w:rFonts w:ascii="Bookman Old Style" w:hAnsi="Bookman Old Style"/>
          <w:szCs w:val="22"/>
        </w:rPr>
      </w:pPr>
    </w:p>
    <w:p w14:paraId="424B8EAC"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przedmiot umowy</w:t>
      </w:r>
    </w:p>
    <w:p w14:paraId="67AD29CF"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bCs/>
          <w:szCs w:val="22"/>
        </w:rPr>
        <w:t xml:space="preserve">Zleceniodawca </w:t>
      </w:r>
      <w:r w:rsidRPr="003162D9">
        <w:rPr>
          <w:rFonts w:ascii="Bookman Old Style" w:hAnsi="Bookman Old Style"/>
          <w:szCs w:val="22"/>
        </w:rPr>
        <w:t xml:space="preserve">niniejszym zleca, a </w:t>
      </w:r>
      <w:r w:rsidRPr="003162D9">
        <w:rPr>
          <w:rFonts w:ascii="Bookman Old Style" w:hAnsi="Bookman Old Style"/>
          <w:bCs/>
          <w:szCs w:val="22"/>
        </w:rPr>
        <w:t>Zleceniobiorca</w:t>
      </w:r>
      <w:r w:rsidRPr="003162D9">
        <w:rPr>
          <w:rFonts w:ascii="Bookman Old Style" w:hAnsi="Bookman Old Style"/>
          <w:szCs w:val="22"/>
        </w:rPr>
        <w:t xml:space="preserve"> przyjmuje do wykonania na rzecz Zleceniodawcy czynności związane z zapewnieniem dozoru i pilnowaniem porządku w garażu przy ul. Hożej 5/7 w Warszawie.</w:t>
      </w:r>
    </w:p>
    <w:p w14:paraId="7929D56B" w14:textId="23301726"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Do zadań </w:t>
      </w:r>
      <w:r w:rsidRPr="003162D9">
        <w:rPr>
          <w:rFonts w:ascii="Bookman Old Style" w:hAnsi="Bookman Old Style"/>
          <w:bCs/>
          <w:szCs w:val="22"/>
        </w:rPr>
        <w:t>Zleceniobiorcy</w:t>
      </w:r>
      <w:r w:rsidRPr="003162D9">
        <w:rPr>
          <w:rFonts w:ascii="Bookman Old Style" w:hAnsi="Bookman Old Style"/>
          <w:b/>
          <w:bCs/>
          <w:szCs w:val="22"/>
        </w:rPr>
        <w:t xml:space="preserve"> </w:t>
      </w:r>
      <w:r w:rsidRPr="003162D9">
        <w:rPr>
          <w:rFonts w:ascii="Bookman Old Style" w:hAnsi="Bookman Old Style"/>
          <w:bCs/>
          <w:szCs w:val="22"/>
        </w:rPr>
        <w:t>w ramach realizacji Umowy w szczególności należą:</w:t>
      </w:r>
    </w:p>
    <w:p w14:paraId="54ED674D" w14:textId="255763A5" w:rsidR="00FC62E5" w:rsidRPr="003162D9" w:rsidRDefault="002B7202" w:rsidP="00FC62E5">
      <w:pPr>
        <w:pStyle w:val="tekstpunkt"/>
        <w:spacing w:before="0" w:after="0"/>
        <w:rPr>
          <w:rFonts w:ascii="Bookman Old Style" w:hAnsi="Bookman Old Style"/>
          <w:szCs w:val="22"/>
        </w:rPr>
      </w:pPr>
      <w:r>
        <w:rPr>
          <w:rFonts w:ascii="Bookman Old Style" w:hAnsi="Bookman Old Style"/>
          <w:szCs w:val="22"/>
          <w:lang w:val="pl-PL"/>
        </w:rPr>
        <w:t>n</w:t>
      </w:r>
      <w:r w:rsidR="00FC62E5" w:rsidRPr="003162D9">
        <w:rPr>
          <w:rFonts w:ascii="Bookman Old Style" w:hAnsi="Bookman Old Style"/>
          <w:szCs w:val="22"/>
          <w:lang w:val="pl-PL"/>
        </w:rPr>
        <w:t>adzór</w:t>
      </w:r>
      <w:r>
        <w:rPr>
          <w:rFonts w:ascii="Bookman Old Style" w:hAnsi="Bookman Old Style"/>
          <w:szCs w:val="22"/>
          <w:lang w:val="pl-PL"/>
        </w:rPr>
        <w:t>,</w:t>
      </w:r>
      <w:r w:rsidR="00FC62E5" w:rsidRPr="003162D9">
        <w:rPr>
          <w:rFonts w:ascii="Bookman Old Style" w:hAnsi="Bookman Old Style"/>
          <w:szCs w:val="22"/>
          <w:lang w:val="pl-PL"/>
        </w:rPr>
        <w:t xml:space="preserve"> by na terenie garażu nie przebywały osoby nieupoważnione,</w:t>
      </w:r>
    </w:p>
    <w:p w14:paraId="32A0D183" w14:textId="2496750E" w:rsidR="00FC62E5" w:rsidRPr="003162D9" w:rsidRDefault="00FC62E5" w:rsidP="00FC62E5">
      <w:pPr>
        <w:pStyle w:val="tekstpunkt"/>
        <w:spacing w:before="0" w:after="0"/>
        <w:rPr>
          <w:rFonts w:ascii="Bookman Old Style" w:hAnsi="Bookman Old Style"/>
          <w:szCs w:val="22"/>
        </w:rPr>
      </w:pPr>
      <w:r w:rsidRPr="003162D9">
        <w:rPr>
          <w:rFonts w:ascii="Bookman Old Style" w:hAnsi="Bookman Old Style"/>
          <w:szCs w:val="22"/>
          <w:lang w:val="pl-PL"/>
        </w:rPr>
        <w:t>dozór</w:t>
      </w:r>
      <w:r w:rsidR="002B7202">
        <w:rPr>
          <w:rFonts w:ascii="Bookman Old Style" w:hAnsi="Bookman Old Style"/>
          <w:szCs w:val="22"/>
          <w:lang w:val="pl-PL"/>
        </w:rPr>
        <w:t>,</w:t>
      </w:r>
      <w:r w:rsidRPr="003162D9">
        <w:rPr>
          <w:rFonts w:ascii="Bookman Old Style" w:hAnsi="Bookman Old Style"/>
          <w:szCs w:val="22"/>
          <w:lang w:val="pl-PL"/>
        </w:rPr>
        <w:t xml:space="preserve"> by użytkownicy zajmowali wyznaczone miejsca postojowe,</w:t>
      </w:r>
    </w:p>
    <w:p w14:paraId="5E924E94" w14:textId="77777777" w:rsidR="00FC62E5" w:rsidRPr="003162D9" w:rsidRDefault="00FC62E5" w:rsidP="00FC62E5">
      <w:pPr>
        <w:pStyle w:val="tekstpunkt"/>
        <w:spacing w:before="0" w:after="0"/>
        <w:rPr>
          <w:rFonts w:ascii="Bookman Old Style" w:hAnsi="Bookman Old Style"/>
          <w:szCs w:val="22"/>
        </w:rPr>
      </w:pPr>
      <w:r w:rsidRPr="003162D9">
        <w:rPr>
          <w:rFonts w:ascii="Bookman Old Style" w:hAnsi="Bookman Old Style"/>
          <w:szCs w:val="22"/>
          <w:lang w:val="pl-PL"/>
        </w:rPr>
        <w:t xml:space="preserve">udzielanie </w:t>
      </w:r>
      <w:r w:rsidRPr="003162D9">
        <w:rPr>
          <w:rFonts w:ascii="Bookman Old Style" w:hAnsi="Bookman Old Style"/>
          <w:szCs w:val="22"/>
        </w:rPr>
        <w:t xml:space="preserve">pomocy użytkownikom </w:t>
      </w:r>
      <w:r w:rsidRPr="003162D9">
        <w:rPr>
          <w:rFonts w:ascii="Bookman Old Style" w:hAnsi="Bookman Old Style"/>
          <w:szCs w:val="22"/>
          <w:lang w:val="pl-PL"/>
        </w:rPr>
        <w:t xml:space="preserve">garażu </w:t>
      </w:r>
      <w:r w:rsidRPr="003162D9">
        <w:rPr>
          <w:rFonts w:ascii="Bookman Old Style" w:hAnsi="Bookman Old Style"/>
          <w:szCs w:val="22"/>
        </w:rPr>
        <w:t>przy wjeździe i wyjeździe z garażu,</w:t>
      </w:r>
    </w:p>
    <w:p w14:paraId="2DDD6240" w14:textId="4B934770" w:rsidR="00FC62E5" w:rsidRPr="003162D9" w:rsidRDefault="00FC62E5" w:rsidP="00FC62E5">
      <w:pPr>
        <w:pStyle w:val="tekstpunkt"/>
        <w:spacing w:before="0" w:after="0"/>
        <w:rPr>
          <w:rFonts w:ascii="Bookman Old Style" w:hAnsi="Bookman Old Style"/>
          <w:szCs w:val="22"/>
        </w:rPr>
      </w:pPr>
      <w:r w:rsidRPr="003162D9">
        <w:rPr>
          <w:rFonts w:ascii="Bookman Old Style" w:hAnsi="Bookman Old Style"/>
          <w:szCs w:val="22"/>
        </w:rPr>
        <w:t xml:space="preserve">informowanie </w:t>
      </w:r>
      <w:r w:rsidR="002B7202">
        <w:rPr>
          <w:rFonts w:ascii="Bookman Old Style" w:hAnsi="Bookman Old Style"/>
          <w:szCs w:val="22"/>
          <w:lang w:val="pl-PL"/>
        </w:rPr>
        <w:t xml:space="preserve">administratora </w:t>
      </w:r>
      <w:r w:rsidRPr="003162D9">
        <w:rPr>
          <w:rFonts w:ascii="Bookman Old Style" w:hAnsi="Bookman Old Style"/>
          <w:szCs w:val="22"/>
        </w:rPr>
        <w:t xml:space="preserve">garażu o wszelkich zdarzeniach mających miejsce podczas </w:t>
      </w:r>
      <w:r w:rsidRPr="003162D9">
        <w:rPr>
          <w:rFonts w:ascii="Bookman Old Style" w:hAnsi="Bookman Old Style"/>
          <w:szCs w:val="22"/>
          <w:lang w:val="pl-PL"/>
        </w:rPr>
        <w:t>wykonywania przez Zleceniobiorcę Umowy.</w:t>
      </w:r>
      <w:r w:rsidRPr="003162D9">
        <w:rPr>
          <w:rFonts w:ascii="Bookman Old Style" w:hAnsi="Bookman Old Style"/>
          <w:szCs w:val="22"/>
        </w:rPr>
        <w:t xml:space="preserve"> </w:t>
      </w:r>
    </w:p>
    <w:p w14:paraId="210F0CF7"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Przez zawarcie, ani wykonywanie Umowy nie dochodzi do zawiązania stosunku pracy pomiędzy Zleceniodawcą a Zleceniobiorcą. Zleceniobiorca nie jest podporządkowany Zleceniodawcy i nie wykonuje prac pod jego kierunkiem. </w:t>
      </w:r>
    </w:p>
    <w:p w14:paraId="59711FCB" w14:textId="77777777" w:rsidR="00FC62E5" w:rsidRPr="003162D9" w:rsidRDefault="00FC62E5" w:rsidP="00FC62E5">
      <w:pPr>
        <w:pStyle w:val="tekstparagraf"/>
        <w:rPr>
          <w:rFonts w:ascii="Bookman Old Style" w:hAnsi="Bookman Old Style"/>
          <w:szCs w:val="22"/>
        </w:rPr>
      </w:pPr>
    </w:p>
    <w:p w14:paraId="63DD9432"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 xml:space="preserve"> Prawa i obowiązki zleceniobiorcy</w:t>
      </w:r>
    </w:p>
    <w:p w14:paraId="468B401E" w14:textId="664F221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zobowiązuje się wykonywać przedmiot zlecenia osobiście, jeżeli na skutek szczególnych okoliczności okaże się to niemożliwe, jest zobowiązany niezwłocznie zawiadomić o tym Zleceniodawcę, dokładnie określając przyczynę niemożności realizacji Umowy. Wówczas</w:t>
      </w:r>
      <w:r w:rsidR="002B7202">
        <w:rPr>
          <w:rFonts w:ascii="Bookman Old Style" w:hAnsi="Bookman Old Style"/>
          <w:szCs w:val="22"/>
        </w:rPr>
        <w:t>,</w:t>
      </w:r>
      <w:r w:rsidRPr="003162D9">
        <w:rPr>
          <w:rFonts w:ascii="Bookman Old Style" w:hAnsi="Bookman Old Style"/>
          <w:szCs w:val="22"/>
        </w:rPr>
        <w:t xml:space="preserve"> </w:t>
      </w:r>
      <w:r w:rsidRPr="003162D9">
        <w:rPr>
          <w:rFonts w:ascii="Bookman Old Style" w:hAnsi="Bookman Old Style"/>
          <w:szCs w:val="22"/>
        </w:rPr>
        <w:lastRenderedPageBreak/>
        <w:t>za pisemną zgodą Zleceniodawcy, Zleceniobiorca może powierzyć wykonanie zlecenia osobie trzeciej</w:t>
      </w:r>
      <w:r w:rsidR="002B7202">
        <w:rPr>
          <w:rFonts w:ascii="Bookman Old Style" w:hAnsi="Bookman Old Style"/>
          <w:szCs w:val="22"/>
        </w:rPr>
        <w:t>,</w:t>
      </w:r>
      <w:r w:rsidRPr="003162D9">
        <w:rPr>
          <w:rFonts w:ascii="Bookman Old Style" w:hAnsi="Bookman Old Style"/>
          <w:szCs w:val="22"/>
        </w:rPr>
        <w:t xml:space="preserve"> zaakceptowanej przez Zleceniodawcę. W takim przypadku Zleceniobiorca odpowiada za działania i zaniechania osoby trzeciej jak za własne działania i zaniechania.  </w:t>
      </w:r>
    </w:p>
    <w:p w14:paraId="6727A5B3" w14:textId="28EAF2A6"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zobowiązuje się wypełniać swoje obowiązki ze szczególną starannością oraz dbałością o dobre imię i interesy Zleceniodawcy. Jednocześnie  oświadcza, że posiada</w:t>
      </w:r>
      <w:r w:rsidR="002B7202">
        <w:rPr>
          <w:rFonts w:ascii="Bookman Old Style" w:hAnsi="Bookman Old Style"/>
          <w:szCs w:val="22"/>
        </w:rPr>
        <w:t xml:space="preserve"> </w:t>
      </w:r>
      <w:r w:rsidRPr="003162D9">
        <w:rPr>
          <w:rFonts w:ascii="Bookman Old Style" w:hAnsi="Bookman Old Style"/>
          <w:szCs w:val="22"/>
        </w:rPr>
        <w:t xml:space="preserve">doświadczenie do wykonania postanowień wynikających z niniejszej Umowy. </w:t>
      </w:r>
    </w:p>
    <w:p w14:paraId="770CA5F5" w14:textId="3300E293"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zobowiązuje się do przestrzegania wszelkich zasad i procedur obowiązujących u</w:t>
      </w:r>
      <w:r w:rsidR="002059A4">
        <w:rPr>
          <w:rFonts w:ascii="Bookman Old Style" w:hAnsi="Bookman Old Style"/>
          <w:szCs w:val="22"/>
        </w:rPr>
        <w:t> </w:t>
      </w:r>
      <w:r w:rsidRPr="003162D9">
        <w:rPr>
          <w:rFonts w:ascii="Bookman Old Style" w:hAnsi="Bookman Old Style"/>
          <w:szCs w:val="22"/>
        </w:rPr>
        <w:t xml:space="preserve">Zleceniodawcy, a także wszelkich norm i przepisów dotyczących realizacji usług objętych zakresem niniejszej Umowy. </w:t>
      </w:r>
    </w:p>
    <w:p w14:paraId="3B47915B"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obowiązany jest informować Zleceniodawcę o przeszkodach w wykonywaniu zawartej Umowy lub dochowaniu terminu zlecenia, niezwłocznie po powzięciu takiej wiadomości.</w:t>
      </w:r>
    </w:p>
    <w:p w14:paraId="43A01285"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Zleceniobiorca ponosi pełną odpowiedzialność wobec Zleceniodawcy z tytułu niewykonania lub nienależytego wykonania Umowy. </w:t>
      </w:r>
    </w:p>
    <w:p w14:paraId="6EF35693" w14:textId="71C50CF2"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Oświadczenie o statusie Zleceniobiorcy stanowi </w:t>
      </w:r>
      <w:r w:rsidRPr="003162D9">
        <w:rPr>
          <w:rFonts w:ascii="Bookman Old Style" w:hAnsi="Bookman Old Style"/>
          <w:b/>
          <w:szCs w:val="22"/>
        </w:rPr>
        <w:t>załącznik nr 1</w:t>
      </w:r>
      <w:r w:rsidRPr="003162D9">
        <w:rPr>
          <w:rFonts w:ascii="Bookman Old Style" w:hAnsi="Bookman Old Style"/>
          <w:szCs w:val="22"/>
        </w:rPr>
        <w:t xml:space="preserve"> do niniejszej Umowy (dalej „Oświadczenie Zleceniobiorcy do Umowy Zlecenia”), które Zleceniobiorca składa przy zawieraniu </w:t>
      </w:r>
      <w:r w:rsidR="002059A4">
        <w:rPr>
          <w:rFonts w:ascii="Bookman Old Style" w:hAnsi="Bookman Old Style"/>
          <w:szCs w:val="22"/>
        </w:rPr>
        <w:t>U</w:t>
      </w:r>
      <w:r w:rsidRPr="003162D9">
        <w:rPr>
          <w:rFonts w:ascii="Bookman Old Style" w:hAnsi="Bookman Old Style"/>
          <w:szCs w:val="22"/>
        </w:rPr>
        <w:t>mowy oraz na każde żądanie Zleceniodawcy, w celu potwierdzenia tytułu ubezpieczenia i zasadności opłacenia składek na ubezpieczenia społeczne.</w:t>
      </w:r>
    </w:p>
    <w:p w14:paraId="084D3294"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W przypadku naruszenia zobowiązań wynikających z Oświadczenia Zleceniobiorcy do Umowy Zlecenia, Zleceniobiorca zobowiązuje się do zapłacenia kary umownej w kwocie 500,00 zł (słownie: pięćset złotych), za każde stwierdzone naruszenie. </w:t>
      </w:r>
    </w:p>
    <w:p w14:paraId="1499FDE8" w14:textId="77777777" w:rsidR="00FC62E5" w:rsidRPr="003162D9" w:rsidRDefault="00FC62E5" w:rsidP="00FC62E5">
      <w:pPr>
        <w:numPr>
          <w:ilvl w:val="2"/>
          <w:numId w:val="1"/>
        </w:numPr>
        <w:rPr>
          <w:rFonts w:ascii="Bookman Old Style" w:hAnsi="Bookman Old Style"/>
          <w:szCs w:val="22"/>
        </w:rPr>
      </w:pPr>
      <w:r w:rsidRPr="003162D9">
        <w:rPr>
          <w:rFonts w:ascii="Bookman Old Style" w:hAnsi="Bookman Old Style"/>
          <w:szCs w:val="22"/>
        </w:rPr>
        <w:t xml:space="preserve">Poprzez naruszenie zobowiązań wynikających z Oświadczenia Zleceniobiorcy do Umowy Zlecenia rozumie się w szczególności złożenie nieprawdziwego oświadczenia, niedostarczenie wskazanych w oświadczeniu dokumentów lub informacji, niezachowanie terminów do przekazania tych dokumentów lub informacji, wskazanych w treści Oświadczenia Zleceniobiorcy do Umowy Zlecenia. </w:t>
      </w:r>
    </w:p>
    <w:p w14:paraId="72AE7236" w14:textId="2AC12255"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Strony postanawiają, że Zleceniobiorca zapłaci Zleceniodawcy karę umowną za każdy stwierdzony przez Zleceniodawcę przypadek niewykonania lub nienależytego wykonania obowiązków umownych przez Zleceniobiorcę w wysokości 50,00 zł za każdy przypadek z</w:t>
      </w:r>
      <w:r w:rsidR="006A45BA">
        <w:rPr>
          <w:rFonts w:ascii="Bookman Old Style" w:hAnsi="Bookman Old Style"/>
          <w:szCs w:val="22"/>
        </w:rPr>
        <w:t> </w:t>
      </w:r>
      <w:r w:rsidRPr="003162D9">
        <w:rPr>
          <w:rFonts w:ascii="Bookman Old Style" w:hAnsi="Bookman Old Style"/>
          <w:szCs w:val="22"/>
        </w:rPr>
        <w:t>osobna.</w:t>
      </w:r>
    </w:p>
    <w:p w14:paraId="29608604"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Kary umowne podlegają łączeniu.</w:t>
      </w:r>
    </w:p>
    <w:p w14:paraId="77021FCA"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Zleceniodawca zastrzega sobie prawo potrącenia kwoty naliczonych kar umownych z należnego Zleceniobiorcy wynagrodzenia bez dodatkowego wezwania.</w:t>
      </w:r>
    </w:p>
    <w:p w14:paraId="0989CA1A" w14:textId="324E920E" w:rsidR="00FC62E5" w:rsidRPr="00FD7C8D" w:rsidRDefault="00FC62E5" w:rsidP="00FD7C8D">
      <w:pPr>
        <w:pStyle w:val="tekstustp"/>
        <w:rPr>
          <w:rFonts w:ascii="Bookman Old Style" w:hAnsi="Bookman Old Style"/>
          <w:szCs w:val="22"/>
        </w:rPr>
      </w:pPr>
      <w:r w:rsidRPr="003162D9">
        <w:rPr>
          <w:rFonts w:ascii="Bookman Old Style" w:hAnsi="Bookman Old Style"/>
          <w:szCs w:val="22"/>
        </w:rPr>
        <w:t>Zleceniodawca zastrzega sobie prawo do dochodzenia odszkodowania uzupełniającego na zasadach ogólnych przekraczającego wysokość kar umownych do wysokości rzeczywiście poniesionej szkody.</w:t>
      </w:r>
    </w:p>
    <w:p w14:paraId="061AF5C1" w14:textId="77777777" w:rsidR="00FC62E5" w:rsidRPr="003162D9" w:rsidRDefault="00FC62E5" w:rsidP="00FC62E5">
      <w:pPr>
        <w:pStyle w:val="tekstparagraf"/>
        <w:rPr>
          <w:rFonts w:ascii="Bookman Old Style" w:hAnsi="Bookman Old Style"/>
          <w:szCs w:val="22"/>
        </w:rPr>
      </w:pPr>
    </w:p>
    <w:p w14:paraId="5352AA54"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prawa i obowiązki Zleceniodawcy</w:t>
      </w:r>
    </w:p>
    <w:p w14:paraId="255D41B8" w14:textId="77777777" w:rsidR="00FC62E5" w:rsidRPr="003162D9" w:rsidRDefault="00FC62E5" w:rsidP="00FC62E5">
      <w:pPr>
        <w:numPr>
          <w:ilvl w:val="2"/>
          <w:numId w:val="1"/>
        </w:numPr>
        <w:rPr>
          <w:rFonts w:ascii="Bookman Old Style" w:hAnsi="Bookman Old Style"/>
          <w:szCs w:val="22"/>
        </w:rPr>
      </w:pPr>
      <w:r w:rsidRPr="003162D9">
        <w:rPr>
          <w:rFonts w:ascii="Bookman Old Style" w:hAnsi="Bookman Old Style"/>
          <w:szCs w:val="22"/>
        </w:rPr>
        <w:t xml:space="preserve">Zleceniodawca w każdym czasie ma prawo do kontroli wykonywania przedmiotu Umowy. </w:t>
      </w:r>
    </w:p>
    <w:p w14:paraId="05AEE439" w14:textId="77777777" w:rsidR="00FC62E5" w:rsidRPr="003162D9" w:rsidRDefault="00FC62E5" w:rsidP="00FC62E5">
      <w:pPr>
        <w:numPr>
          <w:ilvl w:val="2"/>
          <w:numId w:val="1"/>
        </w:numPr>
        <w:rPr>
          <w:rFonts w:ascii="Bookman Old Style" w:hAnsi="Bookman Old Style"/>
          <w:szCs w:val="22"/>
        </w:rPr>
      </w:pPr>
      <w:r w:rsidRPr="003162D9">
        <w:rPr>
          <w:rFonts w:ascii="Bookman Old Style" w:hAnsi="Bookman Old Style"/>
          <w:szCs w:val="22"/>
        </w:rPr>
        <w:t xml:space="preserve">Na żądanie Zleceniodawcy, Zleceniobiorca jest zobowiązany w każdym czasie do złożenia sprawozdań, na temat stanu wykonywania przedmiotu Umowy. </w:t>
      </w:r>
    </w:p>
    <w:p w14:paraId="217610E9" w14:textId="77777777" w:rsidR="00FC62E5" w:rsidRPr="003162D9" w:rsidRDefault="00FC62E5" w:rsidP="00FC62E5">
      <w:pPr>
        <w:pStyle w:val="tekstparagraf"/>
        <w:rPr>
          <w:rFonts w:ascii="Bookman Old Style" w:hAnsi="Bookman Old Style"/>
          <w:szCs w:val="22"/>
        </w:rPr>
      </w:pPr>
    </w:p>
    <w:p w14:paraId="497388F2"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czas obowiązywania i rozwiązanie umowy</w:t>
      </w:r>
    </w:p>
    <w:p w14:paraId="70597EA2" w14:textId="796D6334"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Umowa zostaje zawarta na czas określony od 01.01.202</w:t>
      </w:r>
      <w:r w:rsidR="00AC6C13">
        <w:rPr>
          <w:rFonts w:ascii="Bookman Old Style" w:hAnsi="Bookman Old Style"/>
          <w:szCs w:val="22"/>
        </w:rPr>
        <w:t>6</w:t>
      </w:r>
      <w:r w:rsidRPr="003162D9">
        <w:rPr>
          <w:rFonts w:ascii="Bookman Old Style" w:hAnsi="Bookman Old Style"/>
          <w:szCs w:val="22"/>
        </w:rPr>
        <w:t xml:space="preserve"> r. do 31.12.202</w:t>
      </w:r>
      <w:r w:rsidR="00AC6C13">
        <w:rPr>
          <w:rFonts w:ascii="Bookman Old Style" w:hAnsi="Bookman Old Style"/>
          <w:szCs w:val="22"/>
        </w:rPr>
        <w:t>6</w:t>
      </w:r>
      <w:r w:rsidRPr="003162D9">
        <w:rPr>
          <w:rFonts w:ascii="Bookman Old Style" w:hAnsi="Bookman Old Style"/>
          <w:szCs w:val="22"/>
        </w:rPr>
        <w:t xml:space="preserve"> r. </w:t>
      </w:r>
    </w:p>
    <w:p w14:paraId="345BFB12" w14:textId="7AB4A753"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zobowiązany jest do comiesięcznego uzgadniania z innymi Zleceniobiorcami harmonogramu prac</w:t>
      </w:r>
      <w:r w:rsidR="006A45BA">
        <w:rPr>
          <w:rFonts w:ascii="Bookman Old Style" w:hAnsi="Bookman Old Style"/>
          <w:szCs w:val="22"/>
        </w:rPr>
        <w:t>,</w:t>
      </w:r>
      <w:r w:rsidRPr="003162D9">
        <w:rPr>
          <w:rFonts w:ascii="Bookman Old Style" w:hAnsi="Bookman Old Style"/>
          <w:szCs w:val="22"/>
        </w:rPr>
        <w:t xml:space="preserve"> zapewniającego obecność jednego z nich w co trzeci dzień kalendarzowy </w:t>
      </w:r>
      <w:r w:rsidRPr="003162D9">
        <w:rPr>
          <w:rFonts w:ascii="Bookman Old Style" w:hAnsi="Bookman Old Style"/>
          <w:szCs w:val="22"/>
        </w:rPr>
        <w:lastRenderedPageBreak/>
        <w:t>w godz.</w:t>
      </w:r>
      <w:r w:rsidR="006A45BA">
        <w:rPr>
          <w:rFonts w:ascii="Bookman Old Style" w:hAnsi="Bookman Old Style"/>
          <w:szCs w:val="22"/>
        </w:rPr>
        <w:t xml:space="preserve"> </w:t>
      </w:r>
      <w:r w:rsidR="00A4313D">
        <w:rPr>
          <w:rFonts w:ascii="Bookman Old Style" w:hAnsi="Bookman Old Style"/>
          <w:szCs w:val="22"/>
        </w:rPr>
        <w:t>20.</w:t>
      </w:r>
      <w:r w:rsidR="00AC6C13">
        <w:rPr>
          <w:rFonts w:ascii="Bookman Old Style" w:hAnsi="Bookman Old Style"/>
          <w:szCs w:val="22"/>
        </w:rPr>
        <w:t>3</w:t>
      </w:r>
      <w:r w:rsidR="00A4313D">
        <w:rPr>
          <w:rFonts w:ascii="Bookman Old Style" w:hAnsi="Bookman Old Style"/>
          <w:szCs w:val="22"/>
        </w:rPr>
        <w:t>0</w:t>
      </w:r>
      <w:r w:rsidR="006A45BA">
        <w:rPr>
          <w:rFonts w:ascii="Bookman Old Style" w:hAnsi="Bookman Old Style"/>
          <w:szCs w:val="22"/>
        </w:rPr>
        <w:t xml:space="preserve"> - </w:t>
      </w:r>
      <w:r w:rsidRPr="003162D9">
        <w:rPr>
          <w:rFonts w:ascii="Bookman Old Style" w:hAnsi="Bookman Old Style"/>
          <w:szCs w:val="22"/>
        </w:rPr>
        <w:t>6:00. W przypadku braku porozumienia między Zleceniobiorcami i</w:t>
      </w:r>
      <w:r w:rsidR="006A45BA">
        <w:rPr>
          <w:rFonts w:ascii="Bookman Old Style" w:hAnsi="Bookman Old Style"/>
          <w:szCs w:val="22"/>
        </w:rPr>
        <w:t> </w:t>
      </w:r>
      <w:r w:rsidRPr="003162D9">
        <w:rPr>
          <w:rFonts w:ascii="Bookman Old Style" w:hAnsi="Bookman Old Style"/>
          <w:szCs w:val="22"/>
        </w:rPr>
        <w:t xml:space="preserve">nieuzgodnienia </w:t>
      </w:r>
      <w:r w:rsidR="006A45BA">
        <w:rPr>
          <w:rFonts w:ascii="Bookman Old Style" w:hAnsi="Bookman Old Style"/>
          <w:szCs w:val="22"/>
        </w:rPr>
        <w:t xml:space="preserve">ww. </w:t>
      </w:r>
      <w:r w:rsidRPr="003162D9">
        <w:rPr>
          <w:rFonts w:ascii="Bookman Old Style" w:hAnsi="Bookman Old Style"/>
          <w:szCs w:val="22"/>
        </w:rPr>
        <w:t xml:space="preserve">harmonogramu, Zleceniobiorca obowiązany jest poinformować o tym Zleceniodawcę. </w:t>
      </w:r>
    </w:p>
    <w:p w14:paraId="47BBC2DF"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Zleceniobiorca zobowiązany jest do ewidencjonowania liczby godzin wykonywania zlecenia. Wzór miesięcznego zestawienia godzin stanowi </w:t>
      </w:r>
      <w:r w:rsidRPr="003162D9">
        <w:rPr>
          <w:rFonts w:ascii="Bookman Old Style" w:hAnsi="Bookman Old Style"/>
          <w:b/>
          <w:szCs w:val="22"/>
        </w:rPr>
        <w:t>załącznik nr 2</w:t>
      </w:r>
      <w:r w:rsidRPr="003162D9">
        <w:rPr>
          <w:rFonts w:ascii="Bookman Old Style" w:hAnsi="Bookman Old Style"/>
          <w:szCs w:val="22"/>
        </w:rPr>
        <w:t xml:space="preserve"> do niniejszej Umowy.</w:t>
      </w:r>
    </w:p>
    <w:p w14:paraId="092FBCFB"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Każda ze Stron może rozwiązać Umowę z zachowaniem miesięcznego okresu wypowiedzenia. Dla oświadczenia o wypowiedzeniu umowy wymagana jest forma pisemna pod rygorem nieważności. W takim przypadku żadna ze stron nie będzie dochodzić od drugiej strony odszkodowania.</w:t>
      </w:r>
    </w:p>
    <w:p w14:paraId="2DFE00C6" w14:textId="48564979" w:rsidR="00FC62E5" w:rsidRPr="002E2A58" w:rsidRDefault="00FC62E5" w:rsidP="00FC62E5">
      <w:pPr>
        <w:pStyle w:val="tekstustp"/>
        <w:rPr>
          <w:rFonts w:ascii="Bookman Old Style" w:hAnsi="Bookman Old Style"/>
          <w:szCs w:val="22"/>
        </w:rPr>
      </w:pPr>
      <w:r w:rsidRPr="003162D9">
        <w:rPr>
          <w:rFonts w:ascii="Bookman Old Style" w:hAnsi="Bookman Old Style"/>
          <w:szCs w:val="22"/>
        </w:rPr>
        <w:t xml:space="preserve">W przypadku naruszenia postanowień Umowy przez Zleceniobiorcę, Zleceniodawca ma prawo rozwiązać Umowę w trybie natychmiastowym bez zachowania okresu wypowiedzenia. </w:t>
      </w:r>
    </w:p>
    <w:p w14:paraId="047070CB" w14:textId="77777777" w:rsidR="00FC62E5" w:rsidRPr="003162D9" w:rsidRDefault="00FC62E5" w:rsidP="00FC62E5">
      <w:pPr>
        <w:pStyle w:val="tekstparagraf"/>
        <w:rPr>
          <w:rFonts w:ascii="Bookman Old Style" w:hAnsi="Bookman Old Style"/>
          <w:szCs w:val="22"/>
        </w:rPr>
      </w:pPr>
    </w:p>
    <w:p w14:paraId="68A3CC73"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wynagrodzenie</w:t>
      </w:r>
    </w:p>
    <w:p w14:paraId="6EE73429" w14:textId="2EB353E8"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 tytułu realizacji Umowy Zleceniobiorca będzie otrzymywa</w:t>
      </w:r>
      <w:r w:rsidR="006A45BA">
        <w:rPr>
          <w:rFonts w:ascii="Bookman Old Style" w:hAnsi="Bookman Old Style"/>
          <w:szCs w:val="22"/>
        </w:rPr>
        <w:t>ł</w:t>
      </w:r>
      <w:r w:rsidRPr="003162D9">
        <w:rPr>
          <w:rFonts w:ascii="Bookman Old Style" w:hAnsi="Bookman Old Style"/>
          <w:szCs w:val="22"/>
        </w:rPr>
        <w:t xml:space="preserve"> wynagrodzenie w wysokości</w:t>
      </w:r>
      <w:r w:rsidR="002A294B">
        <w:rPr>
          <w:rFonts w:ascii="Bookman Old Style" w:hAnsi="Bookman Old Style"/>
          <w:szCs w:val="22"/>
        </w:rPr>
        <w:t>…………..</w:t>
      </w:r>
      <w:r w:rsidR="006A45BA">
        <w:rPr>
          <w:rFonts w:ascii="Bookman Old Style" w:hAnsi="Bookman Old Style"/>
          <w:szCs w:val="22"/>
        </w:rPr>
        <w:t> </w:t>
      </w:r>
      <w:r w:rsidRPr="003162D9">
        <w:rPr>
          <w:rFonts w:ascii="Bookman Old Style" w:hAnsi="Bookman Old Style"/>
          <w:szCs w:val="22"/>
        </w:rPr>
        <w:t>zł (słownie:</w:t>
      </w:r>
      <w:r w:rsidR="006A45BA">
        <w:rPr>
          <w:rFonts w:ascii="Bookman Old Style" w:hAnsi="Bookman Old Style"/>
          <w:szCs w:val="22"/>
        </w:rPr>
        <w:t xml:space="preserve"> </w:t>
      </w:r>
      <w:r w:rsidR="002A294B">
        <w:rPr>
          <w:rFonts w:ascii="Bookman Old Style" w:hAnsi="Bookman Old Style"/>
          <w:szCs w:val="22"/>
        </w:rPr>
        <w:t>…………………………..</w:t>
      </w:r>
      <w:r w:rsidRPr="003162D9">
        <w:rPr>
          <w:rFonts w:ascii="Bookman Old Style" w:hAnsi="Bookman Old Style"/>
          <w:szCs w:val="22"/>
        </w:rPr>
        <w:t xml:space="preserve">) brutto za każdą godzinę wykonywania zlecenia. </w:t>
      </w:r>
    </w:p>
    <w:p w14:paraId="36C907AD" w14:textId="5F7EBFBF" w:rsidR="00FC62E5" w:rsidRPr="003162D9" w:rsidRDefault="00FC62E5" w:rsidP="00FC62E5">
      <w:pPr>
        <w:pStyle w:val="tekstustp"/>
        <w:numPr>
          <w:ilvl w:val="0"/>
          <w:numId w:val="0"/>
        </w:numPr>
        <w:ind w:left="363"/>
        <w:rPr>
          <w:rFonts w:ascii="Bookman Old Style" w:hAnsi="Bookman Old Style"/>
          <w:szCs w:val="22"/>
        </w:rPr>
      </w:pPr>
      <w:r w:rsidRPr="003162D9">
        <w:rPr>
          <w:rFonts w:ascii="Bookman Old Style" w:hAnsi="Bookman Old Style"/>
          <w:szCs w:val="22"/>
        </w:rPr>
        <w:t>Zleceniodawca potrąci z tej kwoty zaliczkę na podatek dochodowy i ewentualną składkę na ubezpieczenie społeczne i zdrowotne</w:t>
      </w:r>
      <w:r w:rsidR="006A45BA">
        <w:rPr>
          <w:rFonts w:ascii="Bookman Old Style" w:hAnsi="Bookman Old Style"/>
          <w:szCs w:val="22"/>
        </w:rPr>
        <w:t>,</w:t>
      </w:r>
      <w:r w:rsidRPr="003162D9">
        <w:rPr>
          <w:rFonts w:ascii="Bookman Old Style" w:hAnsi="Bookman Old Style"/>
          <w:szCs w:val="22"/>
        </w:rPr>
        <w:t xml:space="preserve"> płatną przez Zleceniobiorcę</w:t>
      </w:r>
      <w:r w:rsidR="00EB59FB">
        <w:rPr>
          <w:rFonts w:ascii="Bookman Old Style" w:hAnsi="Bookman Old Style"/>
          <w:szCs w:val="22"/>
        </w:rPr>
        <w:t>,</w:t>
      </w:r>
      <w:r w:rsidRPr="003162D9">
        <w:rPr>
          <w:rFonts w:ascii="Bookman Old Style" w:hAnsi="Bookman Old Style"/>
          <w:szCs w:val="22"/>
        </w:rPr>
        <w:t xml:space="preserve"> oraz zobowiązuje się zapłacić składkę na ubezpieczenie społeczne, płatną przez Zleceniodawcę</w:t>
      </w:r>
      <w:r w:rsidR="00EB59FB">
        <w:rPr>
          <w:rFonts w:ascii="Bookman Old Style" w:hAnsi="Bookman Old Style"/>
          <w:szCs w:val="22"/>
        </w:rPr>
        <w:t>,</w:t>
      </w:r>
      <w:r w:rsidRPr="003162D9">
        <w:rPr>
          <w:rFonts w:ascii="Bookman Old Style" w:hAnsi="Bookman Old Style"/>
          <w:szCs w:val="22"/>
        </w:rPr>
        <w:t xml:space="preserve"> o ile obowiązek potrącenia wynika ze złożonego oświadczenia przez Zleceniobiorcę. Wszelkie koszty wynikające ze złożenia wadliwego oświadczenia obciążają Zleceniobiorcę, który zobowiązuje się do dobrowolnego pokrycia kosztów wynikających ze złożenia wadliwego oświadczenia.</w:t>
      </w:r>
    </w:p>
    <w:p w14:paraId="59383836" w14:textId="6166F623"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Wynagrodzenie będzie płatne miesięcznie i obliczane</w:t>
      </w:r>
      <w:r w:rsidR="00EB59FB">
        <w:rPr>
          <w:rFonts w:ascii="Bookman Old Style" w:hAnsi="Bookman Old Style"/>
          <w:szCs w:val="22"/>
        </w:rPr>
        <w:t xml:space="preserve"> </w:t>
      </w:r>
      <w:r w:rsidRPr="003162D9">
        <w:rPr>
          <w:rFonts w:ascii="Bookman Old Style" w:hAnsi="Bookman Old Style"/>
          <w:szCs w:val="22"/>
        </w:rPr>
        <w:t>na podstawie ilości faktycznie przepracowanych godzin</w:t>
      </w:r>
      <w:r w:rsidR="00EB59FB">
        <w:rPr>
          <w:rFonts w:ascii="Bookman Old Style" w:hAnsi="Bookman Old Style"/>
          <w:szCs w:val="22"/>
        </w:rPr>
        <w:t>,</w:t>
      </w:r>
      <w:r w:rsidRPr="003162D9">
        <w:rPr>
          <w:rFonts w:ascii="Bookman Old Style" w:hAnsi="Bookman Old Style"/>
          <w:szCs w:val="22"/>
        </w:rPr>
        <w:t xml:space="preserve"> wpisanych do miesięcznego zestawienia godzin. </w:t>
      </w:r>
    </w:p>
    <w:p w14:paraId="5CD14A94" w14:textId="51643603"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Podstawą wypłaty wynagrodzenia będzie prawidłowo wystawiony rachunek</w:t>
      </w:r>
      <w:r w:rsidR="00EB59FB">
        <w:rPr>
          <w:rFonts w:ascii="Bookman Old Style" w:hAnsi="Bookman Old Style"/>
          <w:szCs w:val="22"/>
        </w:rPr>
        <w:t>,</w:t>
      </w:r>
      <w:r w:rsidRPr="003162D9">
        <w:rPr>
          <w:rFonts w:ascii="Bookman Old Style" w:hAnsi="Bookman Old Style"/>
          <w:szCs w:val="22"/>
        </w:rPr>
        <w:t xml:space="preserve"> otrzymany od Zleceniobiorcy do dnia 5 każdego miesiąca</w:t>
      </w:r>
      <w:r w:rsidR="00EB59FB">
        <w:rPr>
          <w:rFonts w:ascii="Bookman Old Style" w:hAnsi="Bookman Old Style"/>
          <w:szCs w:val="22"/>
        </w:rPr>
        <w:t>,</w:t>
      </w:r>
      <w:r w:rsidRPr="003162D9">
        <w:rPr>
          <w:rFonts w:ascii="Bookman Old Style" w:hAnsi="Bookman Old Style"/>
          <w:szCs w:val="22"/>
        </w:rPr>
        <w:t xml:space="preserve"> po wykonaniu świadczenia wraz z miesięcznym zestawieniem godzin. Osobą wyznaczoną przez Zleceniodawcę do weryfikacji prawidłowości wykonania zlecenia przez Zleceniobiorcę jest Pan Artur Malesza. Zleceniodawca, po stwierdzeniu poprawności złożonego rachunku, miesięcznego zestawienia godzin oraz Oświadczenia Zleceniobiorcy do Umowy Zlecenia, jest zobowiązany do wypłaty Zleceniobiorcy wynagrodzenia wciągu 14 dni od otrzymania rachunku.</w:t>
      </w:r>
    </w:p>
    <w:p w14:paraId="6426FD3C"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Wynagrodzenie płatne będzie przelewem na rachunek bankowy Zleceniobiorcy wskazany na wystawianym przez niego rachunku. </w:t>
      </w:r>
    </w:p>
    <w:p w14:paraId="608EC5ED" w14:textId="6C47B1B0" w:rsidR="00FC62E5" w:rsidRPr="00FD7C8D" w:rsidRDefault="00FC62E5" w:rsidP="00FD7C8D">
      <w:pPr>
        <w:pStyle w:val="tekstustp"/>
        <w:rPr>
          <w:rFonts w:ascii="Bookman Old Style" w:hAnsi="Bookman Old Style"/>
          <w:szCs w:val="22"/>
        </w:rPr>
      </w:pPr>
      <w:r w:rsidRPr="003162D9">
        <w:rPr>
          <w:rFonts w:ascii="Bookman Old Style" w:hAnsi="Bookman Old Style"/>
          <w:szCs w:val="22"/>
        </w:rPr>
        <w:t>Za dzień zapłaty przyjmuje się dzień obciążenia rachunku bankowego Zleceniodawcy.</w:t>
      </w:r>
    </w:p>
    <w:p w14:paraId="604BF8C0" w14:textId="77777777" w:rsidR="00FC62E5" w:rsidRPr="003162D9" w:rsidRDefault="00FC62E5" w:rsidP="00FC62E5">
      <w:pPr>
        <w:pStyle w:val="tekstparagraf"/>
        <w:rPr>
          <w:rFonts w:ascii="Bookman Old Style" w:hAnsi="Bookman Old Style"/>
          <w:szCs w:val="22"/>
        </w:rPr>
      </w:pPr>
    </w:p>
    <w:p w14:paraId="5D92CDEB" w14:textId="77777777" w:rsidR="00FC62E5" w:rsidRDefault="00FC62E5" w:rsidP="00FC62E5">
      <w:pPr>
        <w:pStyle w:val="tekstparagraftytu"/>
        <w:rPr>
          <w:rFonts w:ascii="Bookman Old Style" w:hAnsi="Bookman Old Style"/>
          <w:szCs w:val="22"/>
        </w:rPr>
      </w:pPr>
      <w:r w:rsidRPr="003162D9">
        <w:rPr>
          <w:rFonts w:ascii="Bookman Old Style" w:hAnsi="Bookman Old Style"/>
          <w:szCs w:val="22"/>
        </w:rPr>
        <w:t>OCHRONA DANYCH OSOBOWYCH</w:t>
      </w:r>
    </w:p>
    <w:p w14:paraId="10379AED" w14:textId="77777777" w:rsidR="00F97D00" w:rsidRPr="00CD5AD2" w:rsidRDefault="00F97D00" w:rsidP="00F97D00">
      <w:pPr>
        <w:spacing w:line="276" w:lineRule="auto"/>
        <w:rPr>
          <w:rFonts w:ascii="Bookman Old Style" w:hAnsi="Bookman Old Style"/>
          <w:szCs w:val="22"/>
        </w:rPr>
      </w:pPr>
      <w:r w:rsidRPr="00CD5AD2">
        <w:rPr>
          <w:rFonts w:ascii="Bookman Old Style" w:hAnsi="Bookman Old Style"/>
          <w:szCs w:val="22"/>
        </w:rPr>
        <w:t>Zgodnie z art. 13 ust. 1 i ust. 2 Rozporządzania Parlamentu Europejskiego i Rady (UE) 2016/679 z</w:t>
      </w:r>
      <w:r>
        <w:rPr>
          <w:rFonts w:ascii="Bookman Old Style" w:hAnsi="Bookman Old Style"/>
          <w:szCs w:val="22"/>
        </w:rPr>
        <w:t xml:space="preserve"> </w:t>
      </w:r>
      <w:r w:rsidRPr="00CD5AD2">
        <w:rPr>
          <w:rFonts w:ascii="Bookman Old Style" w:hAnsi="Bookman Old Style"/>
          <w:szCs w:val="22"/>
        </w:rPr>
        <w:t>27 kwietnia 2016 roku w sprawie ochrony osób fizycznych w związku z</w:t>
      </w:r>
      <w:r>
        <w:rPr>
          <w:rFonts w:ascii="Bookman Old Style" w:hAnsi="Bookman Old Style"/>
          <w:szCs w:val="22"/>
        </w:rPr>
        <w:t> </w:t>
      </w:r>
      <w:r w:rsidRPr="00CD5AD2">
        <w:rPr>
          <w:rFonts w:ascii="Bookman Old Style" w:hAnsi="Bookman Old Style"/>
          <w:szCs w:val="22"/>
        </w:rPr>
        <w:t>przetwarzaniem danych osobowych i w sprawie swobodnego przepływu takich danych oraz uchylenia dyrektywy 95/46/WE (RODO), informuje się, że:</w:t>
      </w:r>
    </w:p>
    <w:p w14:paraId="403F1CD6" w14:textId="77777777" w:rsidR="00F97D00" w:rsidRPr="00CD5AD2" w:rsidRDefault="00F97D00" w:rsidP="00F97D00">
      <w:pPr>
        <w:numPr>
          <w:ilvl w:val="3"/>
          <w:numId w:val="8"/>
        </w:numPr>
        <w:tabs>
          <w:tab w:val="num" w:pos="360"/>
        </w:tabs>
        <w:spacing w:before="0" w:after="0" w:line="276" w:lineRule="auto"/>
        <w:ind w:left="0" w:firstLine="0"/>
        <w:rPr>
          <w:rFonts w:ascii="Bookman Old Style" w:hAnsi="Bookman Old Style"/>
          <w:szCs w:val="22"/>
          <w:lang w:val="x-none" w:eastAsia="x-none"/>
        </w:rPr>
      </w:pPr>
      <w:r w:rsidRPr="00CD5AD2">
        <w:rPr>
          <w:rFonts w:ascii="Bookman Old Style" w:hAnsi="Bookman Old Style"/>
          <w:szCs w:val="22"/>
          <w:lang w:val="x-none" w:eastAsia="x-none"/>
        </w:rPr>
        <w:t xml:space="preserve">Administratorem danych osobowych </w:t>
      </w:r>
      <w:r w:rsidRPr="00CD5AD2">
        <w:rPr>
          <w:rFonts w:ascii="Bookman Old Style" w:hAnsi="Bookman Old Style"/>
          <w:szCs w:val="22"/>
          <w:lang w:eastAsia="x-none"/>
        </w:rPr>
        <w:t>Zleceniobiorcy</w:t>
      </w:r>
      <w:r w:rsidRPr="00CD5AD2">
        <w:rPr>
          <w:rFonts w:ascii="Bookman Old Style" w:hAnsi="Bookman Old Style"/>
          <w:szCs w:val="22"/>
          <w:lang w:val="x-none" w:eastAsia="x-none"/>
        </w:rPr>
        <w:t xml:space="preserve"> jest Polska Akademia Nauk z</w:t>
      </w:r>
      <w:r>
        <w:rPr>
          <w:rFonts w:ascii="Bookman Old Style" w:hAnsi="Bookman Old Style"/>
          <w:szCs w:val="22"/>
          <w:lang w:eastAsia="x-none"/>
        </w:rPr>
        <w:t> </w:t>
      </w:r>
      <w:r w:rsidRPr="00CD5AD2">
        <w:rPr>
          <w:rFonts w:ascii="Bookman Old Style" w:hAnsi="Bookman Old Style"/>
          <w:szCs w:val="22"/>
          <w:lang w:val="x-none" w:eastAsia="x-none"/>
        </w:rPr>
        <w:t>siedzibą w</w:t>
      </w:r>
      <w:r w:rsidRPr="00CD5AD2">
        <w:rPr>
          <w:rFonts w:ascii="Bookman Old Style" w:hAnsi="Bookman Old Style"/>
          <w:szCs w:val="22"/>
          <w:lang w:eastAsia="x-none"/>
        </w:rPr>
        <w:t> </w:t>
      </w:r>
      <w:r w:rsidRPr="00CD5AD2">
        <w:rPr>
          <w:rFonts w:ascii="Bookman Old Style" w:hAnsi="Bookman Old Style"/>
          <w:szCs w:val="22"/>
          <w:lang w:val="x-none" w:eastAsia="x-none"/>
        </w:rPr>
        <w:t>Warszawie (00-901), Plac Defilad 1.</w:t>
      </w:r>
    </w:p>
    <w:p w14:paraId="5042140F" w14:textId="77777777" w:rsidR="00F97D00" w:rsidRPr="00CD5AD2" w:rsidRDefault="00F97D00" w:rsidP="00F97D00">
      <w:pPr>
        <w:numPr>
          <w:ilvl w:val="3"/>
          <w:numId w:val="8"/>
        </w:numPr>
        <w:tabs>
          <w:tab w:val="num" w:pos="360"/>
        </w:tabs>
        <w:spacing w:before="0" w:after="0" w:line="276" w:lineRule="auto"/>
        <w:ind w:left="0" w:firstLine="0"/>
        <w:rPr>
          <w:rFonts w:ascii="Bookman Old Style" w:hAnsi="Bookman Old Style"/>
          <w:szCs w:val="22"/>
          <w:lang w:val="x-none" w:eastAsia="x-none"/>
        </w:rPr>
      </w:pPr>
      <w:r w:rsidRPr="00CD5AD2">
        <w:rPr>
          <w:rFonts w:ascii="Bookman Old Style" w:hAnsi="Bookman Old Style"/>
          <w:szCs w:val="22"/>
          <w:lang w:val="x-none" w:eastAsia="x-none"/>
        </w:rPr>
        <w:t xml:space="preserve">Kontakt do Inspektora ochrony danych  to adres mailowy:  </w:t>
      </w:r>
      <w:hyperlink r:id="rId7" w:history="1">
        <w:r w:rsidRPr="00CD5AD2">
          <w:rPr>
            <w:rStyle w:val="Hipercze"/>
            <w:rFonts w:ascii="Bookman Old Style" w:hAnsi="Bookman Old Style"/>
            <w:color w:val="0563C1"/>
            <w:szCs w:val="22"/>
            <w:lang w:val="x-none" w:eastAsia="x-none"/>
          </w:rPr>
          <w:t>iod@pan.pl</w:t>
        </w:r>
      </w:hyperlink>
      <w:r w:rsidRPr="00CD5AD2">
        <w:rPr>
          <w:rFonts w:ascii="Bookman Old Style" w:hAnsi="Bookman Old Style"/>
          <w:szCs w:val="22"/>
          <w:lang w:val="x-none" w:eastAsia="x-none"/>
        </w:rPr>
        <w:t>.</w:t>
      </w:r>
    </w:p>
    <w:p w14:paraId="120866E2" w14:textId="77777777" w:rsidR="00F97D00" w:rsidRPr="00CD5AD2" w:rsidRDefault="00F97D00" w:rsidP="00F97D00">
      <w:pPr>
        <w:numPr>
          <w:ilvl w:val="3"/>
          <w:numId w:val="8"/>
        </w:numPr>
        <w:tabs>
          <w:tab w:val="num" w:pos="360"/>
        </w:tabs>
        <w:spacing w:before="0" w:after="0" w:line="276" w:lineRule="auto"/>
        <w:ind w:left="0" w:firstLine="0"/>
        <w:rPr>
          <w:rFonts w:ascii="Bookman Old Style" w:hAnsi="Bookman Old Style"/>
          <w:szCs w:val="22"/>
          <w:lang w:val="x-none" w:eastAsia="x-none"/>
        </w:rPr>
      </w:pPr>
      <w:r w:rsidRPr="00CD5AD2">
        <w:rPr>
          <w:rFonts w:ascii="Bookman Old Style" w:hAnsi="Bookman Old Style"/>
          <w:szCs w:val="22"/>
          <w:lang w:val="x-none" w:eastAsia="x-none"/>
        </w:rPr>
        <w:t xml:space="preserve">Dane osobowe </w:t>
      </w:r>
      <w:r w:rsidRPr="00CD5AD2">
        <w:rPr>
          <w:rFonts w:ascii="Bookman Old Style" w:hAnsi="Bookman Old Style"/>
          <w:szCs w:val="22"/>
          <w:lang w:eastAsia="x-none"/>
        </w:rPr>
        <w:t>Zleceniobiorcy</w:t>
      </w:r>
      <w:r w:rsidRPr="00CD5AD2">
        <w:rPr>
          <w:rFonts w:ascii="Bookman Old Style" w:hAnsi="Bookman Old Style"/>
          <w:szCs w:val="22"/>
          <w:lang w:val="x-none" w:eastAsia="x-none"/>
        </w:rPr>
        <w:t xml:space="preserve"> przetwarzane będą, gdyż jest to konieczne w celu zawarcia i</w:t>
      </w:r>
      <w:r w:rsidRPr="00CD5AD2">
        <w:rPr>
          <w:rFonts w:ascii="Bookman Old Style" w:hAnsi="Bookman Old Style"/>
          <w:szCs w:val="22"/>
          <w:lang w:eastAsia="x-none"/>
        </w:rPr>
        <w:t> </w:t>
      </w:r>
      <w:r w:rsidRPr="00CD5AD2">
        <w:rPr>
          <w:rFonts w:ascii="Bookman Old Style" w:hAnsi="Bookman Old Style"/>
          <w:szCs w:val="22"/>
          <w:lang w:val="x-none" w:eastAsia="x-none"/>
        </w:rPr>
        <w:t>realizacji Umowy i odbywa się na podstawie tej Umowy (art. 6 ust. 1 lit b) RODO).</w:t>
      </w:r>
    </w:p>
    <w:p w14:paraId="675FA100" w14:textId="77777777" w:rsidR="00F97D00" w:rsidRPr="00CD5AD2" w:rsidRDefault="00F97D00" w:rsidP="00F97D00">
      <w:pPr>
        <w:numPr>
          <w:ilvl w:val="3"/>
          <w:numId w:val="8"/>
        </w:numPr>
        <w:tabs>
          <w:tab w:val="num" w:pos="360"/>
        </w:tabs>
        <w:spacing w:before="0" w:after="0" w:line="276" w:lineRule="auto"/>
        <w:ind w:left="0" w:firstLine="0"/>
        <w:rPr>
          <w:rFonts w:ascii="Bookman Old Style" w:hAnsi="Bookman Old Style"/>
          <w:szCs w:val="22"/>
          <w:lang w:val="x-none" w:eastAsia="x-none"/>
        </w:rPr>
      </w:pPr>
      <w:r w:rsidRPr="00CD5AD2">
        <w:rPr>
          <w:rFonts w:ascii="Bookman Old Style" w:hAnsi="Bookman Old Style"/>
          <w:szCs w:val="22"/>
          <w:lang w:val="x-none" w:eastAsia="x-none"/>
        </w:rPr>
        <w:lastRenderedPageBreak/>
        <w:t xml:space="preserve">Dane osobowe </w:t>
      </w:r>
      <w:r w:rsidRPr="00CD5AD2">
        <w:rPr>
          <w:rFonts w:ascii="Bookman Old Style" w:hAnsi="Bookman Old Style"/>
          <w:szCs w:val="22"/>
          <w:lang w:eastAsia="x-none"/>
        </w:rPr>
        <w:t>Zleceniobiorcy</w:t>
      </w:r>
      <w:r w:rsidRPr="00CD5AD2">
        <w:rPr>
          <w:rFonts w:ascii="Bookman Old Style" w:hAnsi="Bookman Old Style"/>
          <w:szCs w:val="22"/>
          <w:lang w:val="x-none" w:eastAsia="x-none"/>
        </w:rPr>
        <w:t xml:space="preserve"> będą przetwarzane i przechowywane do momentu ustania obowiązku prawnego wynikającego z przepisów prawa.  Dane osobowe </w:t>
      </w:r>
      <w:r w:rsidRPr="00CD5AD2">
        <w:rPr>
          <w:rFonts w:ascii="Bookman Old Style" w:hAnsi="Bookman Old Style"/>
          <w:szCs w:val="22"/>
          <w:lang w:eastAsia="x-none"/>
        </w:rPr>
        <w:t>Zleceniobiorcy</w:t>
      </w:r>
      <w:r w:rsidRPr="00CD5AD2">
        <w:rPr>
          <w:rFonts w:ascii="Bookman Old Style" w:hAnsi="Bookman Old Style"/>
          <w:szCs w:val="22"/>
          <w:lang w:val="x-none" w:eastAsia="x-none"/>
        </w:rPr>
        <w:t xml:space="preserve"> mogą być przekazywane podmiotom upoważnionym na podstawie przepisów prawa. </w:t>
      </w:r>
    </w:p>
    <w:p w14:paraId="5AB05FFB" w14:textId="77777777" w:rsidR="00F97D00" w:rsidRPr="00CD5AD2" w:rsidRDefault="00F97D00" w:rsidP="00F97D00">
      <w:pPr>
        <w:numPr>
          <w:ilvl w:val="3"/>
          <w:numId w:val="8"/>
        </w:numPr>
        <w:tabs>
          <w:tab w:val="num" w:pos="360"/>
        </w:tabs>
        <w:spacing w:before="0" w:after="0" w:line="276" w:lineRule="auto"/>
        <w:ind w:left="0" w:firstLine="0"/>
        <w:rPr>
          <w:rFonts w:ascii="Bookman Old Style" w:hAnsi="Bookman Old Style"/>
          <w:szCs w:val="22"/>
          <w:lang w:val="x-none" w:eastAsia="x-none"/>
        </w:rPr>
      </w:pPr>
      <w:r w:rsidRPr="00CD5AD2">
        <w:rPr>
          <w:rFonts w:ascii="Bookman Old Style" w:hAnsi="Bookman Old Style"/>
          <w:szCs w:val="22"/>
          <w:lang w:val="x-none" w:eastAsia="x-none"/>
        </w:rPr>
        <w:t xml:space="preserve">Dane osobowe </w:t>
      </w:r>
      <w:r w:rsidRPr="00CD5AD2">
        <w:rPr>
          <w:rFonts w:ascii="Bookman Old Style" w:hAnsi="Bookman Old Style"/>
          <w:szCs w:val="22"/>
          <w:lang w:eastAsia="x-none"/>
        </w:rPr>
        <w:t>Zleceniobiorcy</w:t>
      </w:r>
      <w:r w:rsidRPr="00CD5AD2">
        <w:rPr>
          <w:rFonts w:ascii="Bookman Old Style" w:hAnsi="Bookman Old Style"/>
          <w:szCs w:val="22"/>
          <w:lang w:val="x-none" w:eastAsia="x-none"/>
        </w:rPr>
        <w:t xml:space="preserve"> nie będą przekazywane do państwa trzeciego/organizacji międzynarodowej.</w:t>
      </w:r>
    </w:p>
    <w:p w14:paraId="3B5EF800" w14:textId="77777777" w:rsidR="00F97D00" w:rsidRPr="00CD5AD2" w:rsidRDefault="00F97D00" w:rsidP="00F97D00">
      <w:pPr>
        <w:numPr>
          <w:ilvl w:val="3"/>
          <w:numId w:val="8"/>
        </w:numPr>
        <w:tabs>
          <w:tab w:val="num" w:pos="360"/>
        </w:tabs>
        <w:spacing w:before="0" w:after="0" w:line="276" w:lineRule="auto"/>
        <w:ind w:left="0" w:firstLine="0"/>
        <w:rPr>
          <w:rFonts w:ascii="Bookman Old Style" w:hAnsi="Bookman Old Style"/>
          <w:szCs w:val="22"/>
          <w:lang w:val="x-none" w:eastAsia="x-none"/>
        </w:rPr>
      </w:pPr>
      <w:r w:rsidRPr="00CD5AD2">
        <w:rPr>
          <w:rFonts w:ascii="Bookman Old Style" w:hAnsi="Bookman Old Style"/>
          <w:szCs w:val="22"/>
          <w:lang w:val="x-none" w:eastAsia="x-none"/>
        </w:rPr>
        <w:t xml:space="preserve">Dane osobowe </w:t>
      </w:r>
      <w:r w:rsidRPr="00CD5AD2">
        <w:rPr>
          <w:rFonts w:ascii="Bookman Old Style" w:hAnsi="Bookman Old Style"/>
          <w:szCs w:val="22"/>
          <w:lang w:eastAsia="x-none"/>
        </w:rPr>
        <w:t>Zleceniobiorcy</w:t>
      </w:r>
      <w:r w:rsidRPr="00CD5AD2">
        <w:rPr>
          <w:rFonts w:ascii="Bookman Old Style" w:hAnsi="Bookman Old Style"/>
          <w:szCs w:val="22"/>
          <w:lang w:val="x-none" w:eastAsia="x-none"/>
        </w:rPr>
        <w:t xml:space="preserve"> będą przechowywane w celu realizacji Umowy oraz w</w:t>
      </w:r>
      <w:r>
        <w:rPr>
          <w:rFonts w:ascii="Bookman Old Style" w:hAnsi="Bookman Old Style"/>
          <w:szCs w:val="22"/>
          <w:lang w:eastAsia="x-none"/>
        </w:rPr>
        <w:t> </w:t>
      </w:r>
      <w:r w:rsidRPr="00CD5AD2">
        <w:rPr>
          <w:rFonts w:ascii="Bookman Old Style" w:hAnsi="Bookman Old Style"/>
          <w:szCs w:val="22"/>
          <w:lang w:val="x-none" w:eastAsia="x-none"/>
        </w:rPr>
        <w:t>celach rachunkowych przez czas trwania Umowy, a po zakończeniu jej trwania - przez okres wynikający z</w:t>
      </w:r>
      <w:r w:rsidRPr="00CD5AD2">
        <w:rPr>
          <w:rFonts w:ascii="Bookman Old Style" w:hAnsi="Bookman Old Style"/>
          <w:szCs w:val="22"/>
          <w:lang w:eastAsia="x-none"/>
        </w:rPr>
        <w:t> </w:t>
      </w:r>
      <w:r w:rsidRPr="00CD5AD2">
        <w:rPr>
          <w:rFonts w:ascii="Bookman Old Style" w:hAnsi="Bookman Old Style"/>
          <w:szCs w:val="22"/>
          <w:lang w:val="x-none" w:eastAsia="x-none"/>
        </w:rPr>
        <w:t>przepisów prawa.</w:t>
      </w:r>
    </w:p>
    <w:p w14:paraId="455CED58" w14:textId="77777777" w:rsidR="00F97D00" w:rsidRDefault="00F97D00" w:rsidP="00F97D00">
      <w:pPr>
        <w:numPr>
          <w:ilvl w:val="3"/>
          <w:numId w:val="8"/>
        </w:numPr>
        <w:tabs>
          <w:tab w:val="num" w:pos="360"/>
        </w:tabs>
        <w:spacing w:before="0" w:after="0" w:line="276" w:lineRule="auto"/>
        <w:ind w:left="0" w:firstLine="0"/>
        <w:rPr>
          <w:rFonts w:ascii="Bookman Old Style" w:hAnsi="Bookman Old Style"/>
          <w:szCs w:val="22"/>
          <w:lang w:val="x-none" w:eastAsia="x-none"/>
        </w:rPr>
      </w:pPr>
      <w:r w:rsidRPr="00CD5AD2">
        <w:rPr>
          <w:rFonts w:ascii="Bookman Old Style" w:hAnsi="Bookman Old Style"/>
          <w:szCs w:val="22"/>
          <w:lang w:val="x-none" w:eastAsia="x-none"/>
        </w:rPr>
        <w:t>Podanie danych jest dobrowolne, lecz ich niepodanie skutkować będzie niemożnością zawarcia i zrealizowania Umowy.</w:t>
      </w:r>
    </w:p>
    <w:p w14:paraId="190A1E8A" w14:textId="77777777" w:rsidR="00F97D00" w:rsidRPr="00292AFC" w:rsidRDefault="00F97D00" w:rsidP="00F97D00">
      <w:pPr>
        <w:numPr>
          <w:ilvl w:val="3"/>
          <w:numId w:val="8"/>
        </w:numPr>
        <w:tabs>
          <w:tab w:val="num" w:pos="360"/>
        </w:tabs>
        <w:spacing w:before="0" w:after="0" w:line="276" w:lineRule="auto"/>
        <w:ind w:left="0" w:firstLine="0"/>
        <w:rPr>
          <w:rFonts w:ascii="Bookman Old Style" w:hAnsi="Bookman Old Style"/>
          <w:szCs w:val="22"/>
          <w:lang w:val="x-none" w:eastAsia="x-none"/>
        </w:rPr>
      </w:pPr>
      <w:r w:rsidRPr="00292AFC">
        <w:rPr>
          <w:rFonts w:ascii="Bookman Old Style" w:hAnsi="Bookman Old Style"/>
          <w:szCs w:val="22"/>
        </w:rPr>
        <w:t>Zgodnie z art. 13 lub 14 Rozporządzania Parlamentu Europejskiego i Rady (UE) 2016/679 z dnia 27 kwietnia 2016 roku w sprawie ochrony osób fizycznych w związku z przetwarzaniem danych osobowych i w sprawie swobodnego przepływu takich danych oraz uchylenia dyrektywy 95/46/WE (ogólne rozporządzenie o ochronie danych) – dalej RODO – informuje się, że Zamawiający przetwarza dane osobowe osób uczestniczących w zawarciu i wykonaniu przedmiotowej Umowy zgodnie z zapisami załącznika stanowiącego integralną częścią niniejszej Umowy.</w:t>
      </w:r>
    </w:p>
    <w:p w14:paraId="3442583E" w14:textId="77777777" w:rsidR="00F97D00" w:rsidRPr="00292AFC" w:rsidRDefault="00F97D00" w:rsidP="00F97D00">
      <w:pPr>
        <w:spacing w:before="0" w:after="0" w:line="276" w:lineRule="auto"/>
        <w:rPr>
          <w:rFonts w:ascii="Bookman Old Style" w:hAnsi="Bookman Old Style"/>
          <w:szCs w:val="22"/>
          <w:lang w:val="x-none" w:eastAsia="x-none"/>
        </w:rPr>
      </w:pPr>
      <w:r w:rsidRPr="00292AFC">
        <w:rPr>
          <w:rFonts w:ascii="Bookman Old Style" w:hAnsi="Bookman Old Style"/>
          <w:szCs w:val="22"/>
        </w:rPr>
        <w:t>W przypadku gdy w trakcie wykonywania Umowy Zamawiający działając w trybie i zgodnie z art. 28 RODO powierzy Wykonawcy przetwarzanie danych osobowych innych niż dane osobowe osób uczestniczących w zawarciu i wykonaniu przedmiotowej Umowy, Strony zobowiązują się do zawarcia aneksu do niniejszej Umowy regulującego zasady przetwarzania danych osobowych lub do zawarcia odrębnej umowy powierzenia przetwarzania danych osobowych związanych</w:t>
      </w:r>
      <w:r w:rsidRPr="00292AFC">
        <w:rPr>
          <w:rFonts w:ascii="Bookman Old Style" w:hAnsi="Bookman Old Style"/>
          <w:b/>
          <w:bCs/>
          <w:szCs w:val="22"/>
        </w:rPr>
        <w:t>.</w:t>
      </w:r>
    </w:p>
    <w:p w14:paraId="704020A1" w14:textId="77777777" w:rsidR="00F97D00" w:rsidRPr="00CD5AD2" w:rsidRDefault="00F97D00" w:rsidP="00F97D00">
      <w:pPr>
        <w:numPr>
          <w:ilvl w:val="3"/>
          <w:numId w:val="8"/>
        </w:numPr>
        <w:tabs>
          <w:tab w:val="num" w:pos="360"/>
        </w:tabs>
        <w:spacing w:before="0" w:after="0" w:line="276" w:lineRule="auto"/>
        <w:ind w:left="0" w:firstLine="0"/>
        <w:rPr>
          <w:rFonts w:ascii="Bookman Old Style" w:hAnsi="Bookman Old Style"/>
          <w:szCs w:val="22"/>
          <w:lang w:val="x-none" w:eastAsia="x-none"/>
        </w:rPr>
      </w:pPr>
      <w:r w:rsidRPr="00CD5AD2">
        <w:rPr>
          <w:rFonts w:ascii="Bookman Old Style" w:hAnsi="Bookman Old Style"/>
          <w:szCs w:val="22"/>
          <w:lang w:eastAsia="x-none"/>
        </w:rPr>
        <w:t>Zleceniobiorca</w:t>
      </w:r>
      <w:r w:rsidRPr="00CD5AD2">
        <w:rPr>
          <w:rFonts w:ascii="Bookman Old Style" w:hAnsi="Bookman Old Style"/>
          <w:szCs w:val="22"/>
          <w:lang w:val="x-none" w:eastAsia="x-none"/>
        </w:rPr>
        <w:t xml:space="preserve"> ma prawo dostępu do treści swoich danych oraz prawo do ich sprostowania, usunięcia (o ile jest to prawnie dopuszczalne), ograniczenia przetwarzania, prawo do przenoszenia danych, prawo wniesienia sprzeciw</w:t>
      </w:r>
      <w:r w:rsidRPr="00CD5AD2">
        <w:rPr>
          <w:rFonts w:ascii="Bookman Old Style" w:hAnsi="Bookman Old Style"/>
          <w:szCs w:val="22"/>
          <w:lang w:eastAsia="x-none"/>
        </w:rPr>
        <w:t>u.</w:t>
      </w:r>
    </w:p>
    <w:p w14:paraId="552C0EBC" w14:textId="0953F1AB" w:rsidR="00F97D00" w:rsidRPr="00F97D00" w:rsidRDefault="00F97D00" w:rsidP="00F97D00">
      <w:pPr>
        <w:numPr>
          <w:ilvl w:val="3"/>
          <w:numId w:val="8"/>
        </w:numPr>
        <w:tabs>
          <w:tab w:val="num" w:pos="360"/>
        </w:tabs>
        <w:spacing w:before="0" w:after="0" w:line="276" w:lineRule="auto"/>
        <w:ind w:left="0" w:firstLine="0"/>
        <w:rPr>
          <w:rFonts w:ascii="Bookman Old Style" w:hAnsi="Bookman Old Style"/>
          <w:b/>
          <w:szCs w:val="22"/>
          <w:lang w:val="x-none" w:eastAsia="x-none"/>
        </w:rPr>
      </w:pPr>
      <w:r w:rsidRPr="00CD5AD2">
        <w:rPr>
          <w:rFonts w:ascii="Bookman Old Style" w:hAnsi="Bookman Old Style"/>
          <w:szCs w:val="22"/>
          <w:lang w:eastAsia="x-none"/>
        </w:rPr>
        <w:t>Zleceniobiorca</w:t>
      </w:r>
      <w:r w:rsidRPr="00CD5AD2">
        <w:rPr>
          <w:rFonts w:ascii="Bookman Old Style" w:hAnsi="Bookman Old Style"/>
          <w:szCs w:val="22"/>
          <w:lang w:val="x-none" w:eastAsia="x-none"/>
        </w:rPr>
        <w:t xml:space="preserve"> ma prawo wniesienia skargi do Prezesa Urzędu Ochrony Danych Osobowych, gdy uzna, że przetwarzanie danych osobowych go dotyczących narusza przepisy Ogólnego Rozporządzenia o ochronie danych osobowych z 27 kwietnia 2016 roku.</w:t>
      </w:r>
    </w:p>
    <w:p w14:paraId="163E2CD9" w14:textId="1E9F435D" w:rsidR="00F97D00" w:rsidRPr="00C64C26" w:rsidRDefault="00F97D00" w:rsidP="00F97D00">
      <w:pPr>
        <w:ind w:left="284" w:hanging="284"/>
        <w:jc w:val="center"/>
        <w:textAlignment w:val="baseline"/>
        <w:rPr>
          <w:rFonts w:ascii="Bookman Old Style" w:hAnsi="Bookman Old Style"/>
          <w:b/>
          <w:bCs/>
          <w:szCs w:val="22"/>
        </w:rPr>
      </w:pPr>
      <w:r w:rsidRPr="00C64C26">
        <w:rPr>
          <w:rFonts w:ascii="Bookman Old Style" w:hAnsi="Bookman Old Style"/>
          <w:b/>
          <w:bCs/>
          <w:szCs w:val="22"/>
        </w:rPr>
        <w:t xml:space="preserve">Klauzula informacyjna </w:t>
      </w:r>
    </w:p>
    <w:p w14:paraId="6A4B3F8B" w14:textId="77777777" w:rsidR="00F97D00" w:rsidRDefault="00F97D00" w:rsidP="00F97D00">
      <w:pPr>
        <w:pStyle w:val="paragraph"/>
        <w:numPr>
          <w:ilvl w:val="1"/>
          <w:numId w:val="3"/>
        </w:numPr>
        <w:tabs>
          <w:tab w:val="clear" w:pos="1440"/>
        </w:tabs>
        <w:ind w:left="284" w:hanging="284"/>
        <w:jc w:val="both"/>
        <w:textAlignment w:val="baseline"/>
        <w:rPr>
          <w:rStyle w:val="eop"/>
          <w:rFonts w:ascii="Bookman Old Style" w:hAnsi="Bookman Old Style" w:cs="Calibri"/>
          <w:sz w:val="22"/>
          <w:szCs w:val="22"/>
        </w:rPr>
      </w:pPr>
      <w:r w:rsidRPr="00C64C26">
        <w:rPr>
          <w:rStyle w:val="normaltextrun1"/>
          <w:rFonts w:ascii="Bookman Old Style" w:hAnsi="Bookman Old Style" w:cs="Calibri"/>
          <w:sz w:val="22"/>
          <w:szCs w:val="22"/>
        </w:rPr>
        <w:t xml:space="preserve">Administratorem danych osobowych Wykonawcy oraz osób </w:t>
      </w:r>
      <w:r w:rsidRPr="00C64C26">
        <w:rPr>
          <w:rStyle w:val="contextualspellingandgrammarerror"/>
          <w:rFonts w:ascii="Bookman Old Style" w:hAnsi="Bookman Old Style" w:cs="Calibri"/>
          <w:sz w:val="22"/>
          <w:szCs w:val="22"/>
        </w:rPr>
        <w:t xml:space="preserve">reprezentujących Wykonawcę </w:t>
      </w:r>
      <w:r w:rsidRPr="00C64C26">
        <w:rPr>
          <w:rStyle w:val="normaltextrun1"/>
          <w:rFonts w:ascii="Bookman Old Style" w:hAnsi="Bookman Old Style" w:cs="Calibri"/>
          <w:sz w:val="22"/>
          <w:szCs w:val="22"/>
        </w:rPr>
        <w:t xml:space="preserve">jest Polska Akademia Nauk, której siedziba mieści się w Warszawie (00-901) przy Placu Defilad 1, a dane kontaktowe to: </w:t>
      </w:r>
      <w:r w:rsidRPr="00C64C26">
        <w:rPr>
          <w:rFonts w:ascii="Bookman Old Style" w:hAnsi="Bookman Old Style" w:cs="Calibri"/>
          <w:sz w:val="22"/>
          <w:szCs w:val="22"/>
        </w:rPr>
        <w:t xml:space="preserve">skrytka pocztowa 24; </w:t>
      </w:r>
      <w:hyperlink r:id="rId8" w:history="1">
        <w:r w:rsidRPr="00C64C26">
          <w:rPr>
            <w:rStyle w:val="Hipercze"/>
            <w:rFonts w:ascii="Bookman Old Style" w:hAnsi="Bookman Old Style" w:cs="Calibri"/>
            <w:sz w:val="22"/>
            <w:szCs w:val="22"/>
          </w:rPr>
          <w:t>kancelaria@pan.pl</w:t>
        </w:r>
      </w:hyperlink>
      <w:r w:rsidRPr="00C64C26">
        <w:rPr>
          <w:rFonts w:ascii="Bookman Old Style" w:hAnsi="Bookman Old Style" w:cs="Calibri"/>
          <w:sz w:val="22"/>
          <w:szCs w:val="22"/>
        </w:rPr>
        <w:t>; tel. +48 22 182 61 82</w:t>
      </w:r>
      <w:r w:rsidRPr="00C64C26">
        <w:rPr>
          <w:rStyle w:val="normaltextrun1"/>
          <w:rFonts w:ascii="Bookman Old Style" w:hAnsi="Bookman Old Style" w:cs="Calibri"/>
          <w:sz w:val="22"/>
          <w:szCs w:val="22"/>
        </w:rPr>
        <w:t>.</w:t>
      </w:r>
      <w:r w:rsidRPr="00C64C26">
        <w:rPr>
          <w:rStyle w:val="eop"/>
          <w:rFonts w:ascii="Bookman Old Style" w:hAnsi="Bookman Old Style" w:cs="Calibri"/>
          <w:sz w:val="22"/>
          <w:szCs w:val="22"/>
        </w:rPr>
        <w:t> </w:t>
      </w:r>
    </w:p>
    <w:p w14:paraId="63D1B8F8" w14:textId="77777777" w:rsidR="00F97D00" w:rsidRPr="00C64C26" w:rsidRDefault="00F97D00" w:rsidP="00F97D00">
      <w:pPr>
        <w:pStyle w:val="paragraph"/>
        <w:ind w:left="284"/>
        <w:jc w:val="both"/>
        <w:textAlignment w:val="baseline"/>
        <w:rPr>
          <w:rFonts w:ascii="Bookman Old Style" w:hAnsi="Bookman Old Style" w:cs="Calibri"/>
          <w:sz w:val="22"/>
          <w:szCs w:val="22"/>
        </w:rPr>
      </w:pPr>
    </w:p>
    <w:p w14:paraId="7FB1FD7F" w14:textId="77777777" w:rsidR="00F97D00" w:rsidRDefault="00F97D00" w:rsidP="00F97D00">
      <w:pPr>
        <w:pStyle w:val="paragraph"/>
        <w:numPr>
          <w:ilvl w:val="1"/>
          <w:numId w:val="4"/>
        </w:numPr>
        <w:tabs>
          <w:tab w:val="clear" w:pos="1440"/>
        </w:tabs>
        <w:ind w:left="284" w:hanging="284"/>
        <w:jc w:val="both"/>
        <w:textAlignment w:val="baseline"/>
        <w:rPr>
          <w:rStyle w:val="eop"/>
          <w:rFonts w:ascii="Bookman Old Style" w:hAnsi="Bookman Old Style" w:cs="Calibri"/>
          <w:sz w:val="22"/>
          <w:szCs w:val="22"/>
        </w:rPr>
      </w:pPr>
      <w:r w:rsidRPr="00C64C26">
        <w:rPr>
          <w:rStyle w:val="normaltextrun1"/>
          <w:rFonts w:ascii="Bookman Old Style" w:hAnsi="Bookman Old Style" w:cs="Calibri"/>
          <w:sz w:val="22"/>
          <w:szCs w:val="22"/>
        </w:rPr>
        <w:t xml:space="preserve">Administrator wyznaczył inspektora ochrony danych, z którym można się kontaktować pisząc na adres wskazany w ust. 1 lub adres e-mail: </w:t>
      </w:r>
      <w:r w:rsidRPr="00C64C26">
        <w:rPr>
          <w:rFonts w:ascii="Bookman Old Style" w:hAnsi="Bookman Old Style" w:cs="Aptos"/>
          <w:sz w:val="22"/>
          <w:szCs w:val="22"/>
        </w:rPr>
        <w:t>iod@pan.pl</w:t>
      </w:r>
      <w:r w:rsidRPr="00C64C26">
        <w:rPr>
          <w:rStyle w:val="normaltextrun1"/>
          <w:rFonts w:ascii="Bookman Old Style" w:hAnsi="Bookman Old Style" w:cs="Calibri"/>
          <w:sz w:val="22"/>
          <w:szCs w:val="22"/>
        </w:rPr>
        <w:t>.</w:t>
      </w:r>
      <w:r w:rsidRPr="00C64C26">
        <w:rPr>
          <w:rStyle w:val="eop"/>
          <w:rFonts w:ascii="Bookman Old Style" w:hAnsi="Bookman Old Style" w:cs="Calibri"/>
          <w:sz w:val="22"/>
          <w:szCs w:val="22"/>
        </w:rPr>
        <w:t> </w:t>
      </w:r>
    </w:p>
    <w:p w14:paraId="6A56F78E" w14:textId="77777777" w:rsidR="00F97D00" w:rsidRPr="00C64C26" w:rsidRDefault="00F97D00" w:rsidP="00F97D00">
      <w:pPr>
        <w:pStyle w:val="paragraph"/>
        <w:ind w:left="284"/>
        <w:jc w:val="both"/>
        <w:textAlignment w:val="baseline"/>
        <w:rPr>
          <w:rFonts w:ascii="Bookman Old Style" w:hAnsi="Bookman Old Style" w:cs="Calibri"/>
          <w:sz w:val="22"/>
          <w:szCs w:val="22"/>
        </w:rPr>
      </w:pPr>
    </w:p>
    <w:p w14:paraId="2563FDB2" w14:textId="77777777" w:rsidR="00F97D00" w:rsidRDefault="00F97D00" w:rsidP="00F97D00">
      <w:pPr>
        <w:pStyle w:val="paragraph"/>
        <w:numPr>
          <w:ilvl w:val="1"/>
          <w:numId w:val="5"/>
        </w:numPr>
        <w:tabs>
          <w:tab w:val="clear" w:pos="1440"/>
        </w:tabs>
        <w:ind w:left="284" w:hanging="284"/>
        <w:jc w:val="both"/>
        <w:textAlignment w:val="baseline"/>
        <w:rPr>
          <w:rStyle w:val="eop"/>
          <w:rFonts w:ascii="Bookman Old Style" w:hAnsi="Bookman Old Style" w:cs="Calibri"/>
          <w:sz w:val="22"/>
          <w:szCs w:val="22"/>
        </w:rPr>
      </w:pPr>
      <w:r w:rsidRPr="00C64C26">
        <w:rPr>
          <w:rStyle w:val="normaltextrun1"/>
          <w:rFonts w:ascii="Bookman Old Style" w:hAnsi="Bookman Old Style" w:cs="Calibri"/>
          <w:sz w:val="22"/>
          <w:szCs w:val="22"/>
        </w:rPr>
        <w:t xml:space="preserve">Dane osobowe Wykonawcy będą przetwarzane w związku z zawarciem i realizacją niniejszej umowy, zgodnie z art. 6 ust. 1 lit. b rozporządzenia Parlamentu Europejskiego i Rady (UE) 2016/679 z dnia 27 kwietnia 2016 r. </w:t>
      </w:r>
      <w:r w:rsidRPr="00C64C26">
        <w:rPr>
          <w:rStyle w:val="normaltextrun1"/>
          <w:rFonts w:ascii="Bookman Old Style" w:hAnsi="Bookman Old Style" w:cs="Calibri"/>
          <w:i/>
          <w:iCs/>
          <w:sz w:val="22"/>
          <w:szCs w:val="22"/>
        </w:rPr>
        <w:t>w sprawie ochrony osób fizycznych w związku z przetwarzaniem danych osobowych i w sprawie swobodnego przepływu takich danych oraz uchylenia dyrektywy 95/46/WE (ogólne rozporządzenie o ochronie danych)</w:t>
      </w:r>
      <w:r w:rsidRPr="00C64C26">
        <w:rPr>
          <w:rStyle w:val="normaltextrun1"/>
          <w:rFonts w:ascii="Bookman Old Style" w:hAnsi="Bookman Old Style" w:cs="Calibri"/>
          <w:sz w:val="22"/>
          <w:szCs w:val="22"/>
        </w:rPr>
        <w:t>. A jeżeli strona umowy jest reprezentowana przez pełnomocnika, to jego dane osobowe będą przetwarzana na podstawie obowiązku prawnego, o którym mowa w art. 6 ust. 1 lit. c) ww. rozporządzenia, wynikającego z art. 98 Kodeksu cywilnego – w zakresie ważności umów i właściwej reprezentacji stron. Podane tych danych jest warunkiem zawarcia umowy.</w:t>
      </w:r>
      <w:r w:rsidRPr="00C64C26">
        <w:rPr>
          <w:rStyle w:val="eop"/>
          <w:rFonts w:ascii="Bookman Old Style" w:hAnsi="Bookman Old Style" w:cs="Calibri"/>
          <w:sz w:val="22"/>
          <w:szCs w:val="22"/>
        </w:rPr>
        <w:t> </w:t>
      </w:r>
    </w:p>
    <w:p w14:paraId="080859DA" w14:textId="77777777" w:rsidR="00F97D00" w:rsidRPr="00C64C26" w:rsidRDefault="00F97D00" w:rsidP="00F97D00">
      <w:pPr>
        <w:pStyle w:val="paragraph"/>
        <w:ind w:left="284"/>
        <w:jc w:val="both"/>
        <w:textAlignment w:val="baseline"/>
        <w:rPr>
          <w:rFonts w:ascii="Bookman Old Style" w:hAnsi="Bookman Old Style" w:cs="Calibri"/>
          <w:sz w:val="22"/>
          <w:szCs w:val="22"/>
        </w:rPr>
      </w:pPr>
    </w:p>
    <w:p w14:paraId="436BBEE9" w14:textId="77777777" w:rsidR="00F97D00" w:rsidRDefault="00F97D00" w:rsidP="00F97D00">
      <w:pPr>
        <w:pStyle w:val="paragraph"/>
        <w:numPr>
          <w:ilvl w:val="1"/>
          <w:numId w:val="6"/>
        </w:numPr>
        <w:tabs>
          <w:tab w:val="clear" w:pos="1440"/>
        </w:tabs>
        <w:spacing w:before="120" w:after="120"/>
        <w:ind w:left="284" w:hanging="284"/>
        <w:jc w:val="both"/>
        <w:textAlignment w:val="baseline"/>
        <w:rPr>
          <w:rStyle w:val="eop"/>
          <w:rFonts w:ascii="Bookman Old Style" w:hAnsi="Bookman Old Style" w:cs="Calibri"/>
          <w:sz w:val="22"/>
          <w:szCs w:val="22"/>
        </w:rPr>
      </w:pPr>
      <w:r w:rsidRPr="00C64C26">
        <w:rPr>
          <w:rStyle w:val="normaltextrun1"/>
          <w:rFonts w:ascii="Bookman Old Style" w:hAnsi="Bookman Old Style" w:cs="Calibri"/>
          <w:sz w:val="22"/>
          <w:szCs w:val="22"/>
        </w:rPr>
        <w:t xml:space="preserve">Dane osobowe, mogą zostać udostępnione podmiotom uprawnionym na podstawie przepisów prawa oraz podmiotom świadczącym obsługę administracyjno-organizacyjną Administratora danych oraz będą przechowywane nie dłużej niż to wynika z przepisów ustawy z dnia 14 lipca 1983 r. </w:t>
      </w:r>
      <w:r w:rsidRPr="00C64C26">
        <w:rPr>
          <w:rStyle w:val="normaltextrun1"/>
          <w:rFonts w:ascii="Bookman Old Style" w:hAnsi="Bookman Old Style" w:cs="Calibri"/>
          <w:i/>
          <w:iCs/>
          <w:sz w:val="22"/>
          <w:szCs w:val="22"/>
        </w:rPr>
        <w:t>o narodowym zasobie archiwalnym i archiwach</w:t>
      </w:r>
      <w:r w:rsidRPr="00C64C26">
        <w:rPr>
          <w:rStyle w:val="normaltextrun1"/>
          <w:rFonts w:ascii="Bookman Old Style" w:hAnsi="Bookman Old Style" w:cs="Calibri"/>
          <w:sz w:val="22"/>
          <w:szCs w:val="22"/>
        </w:rPr>
        <w:t>.</w:t>
      </w:r>
      <w:r w:rsidRPr="00C64C26">
        <w:rPr>
          <w:rStyle w:val="eop"/>
          <w:rFonts w:ascii="Bookman Old Style" w:hAnsi="Bookman Old Style" w:cs="Calibri"/>
          <w:sz w:val="22"/>
          <w:szCs w:val="22"/>
        </w:rPr>
        <w:t> </w:t>
      </w:r>
    </w:p>
    <w:p w14:paraId="1787CBC3" w14:textId="77777777" w:rsidR="00F97D00" w:rsidRPr="00C64C26" w:rsidRDefault="00F97D00" w:rsidP="00F97D00">
      <w:pPr>
        <w:pStyle w:val="paragraph"/>
        <w:ind w:left="284"/>
        <w:jc w:val="both"/>
        <w:textAlignment w:val="baseline"/>
        <w:rPr>
          <w:rFonts w:ascii="Bookman Old Style" w:hAnsi="Bookman Old Style" w:cs="Calibri"/>
          <w:sz w:val="22"/>
          <w:szCs w:val="22"/>
        </w:rPr>
      </w:pPr>
    </w:p>
    <w:p w14:paraId="2989F3EB" w14:textId="11BB03CE" w:rsidR="00300DDC" w:rsidRPr="00F97D00" w:rsidRDefault="00F97D00" w:rsidP="00F97D00">
      <w:pPr>
        <w:pStyle w:val="paragraph"/>
        <w:numPr>
          <w:ilvl w:val="1"/>
          <w:numId w:val="7"/>
        </w:numPr>
        <w:tabs>
          <w:tab w:val="clear" w:pos="1440"/>
        </w:tabs>
        <w:ind w:left="284" w:hanging="284"/>
        <w:jc w:val="both"/>
        <w:textAlignment w:val="baseline"/>
        <w:rPr>
          <w:rFonts w:ascii="Bookman Old Style" w:hAnsi="Bookman Old Style" w:cs="Calibri"/>
          <w:sz w:val="22"/>
          <w:szCs w:val="22"/>
        </w:rPr>
      </w:pPr>
      <w:r w:rsidRPr="00C64C26">
        <w:rPr>
          <w:rStyle w:val="normaltextrun1"/>
          <w:rFonts w:ascii="Bookman Old Style" w:hAnsi="Bookman Old Style" w:cs="Calibri"/>
          <w:sz w:val="22"/>
          <w:szCs w:val="22"/>
        </w:rPr>
        <w:t>W granicach i na zasadach opisanych w przepisach prawa, osobom, o których mowa w ust. 1 przysługuje prawo żądania: dostępu do swoich danych osobowych, ich sprostowania, usunięcia, ograniczenia przetwarzania oraz przeniesienia danych. Ponadto przysługuje prawo wniesienia skargi do Prezesa Urzędu Ochrony Danych Osobowych.</w:t>
      </w:r>
      <w:r w:rsidRPr="00C64C26">
        <w:rPr>
          <w:rStyle w:val="eop"/>
          <w:rFonts w:ascii="Bookman Old Style" w:hAnsi="Bookman Old Style" w:cs="Calibri"/>
          <w:sz w:val="22"/>
          <w:szCs w:val="22"/>
        </w:rPr>
        <w:t> </w:t>
      </w:r>
    </w:p>
    <w:p w14:paraId="292883DF" w14:textId="77777777" w:rsidR="00FC62E5" w:rsidRPr="003162D9" w:rsidRDefault="00FC62E5" w:rsidP="00FC62E5">
      <w:pPr>
        <w:pStyle w:val="tekstparagraf"/>
        <w:numPr>
          <w:ilvl w:val="0"/>
          <w:numId w:val="2"/>
        </w:numPr>
        <w:rPr>
          <w:rFonts w:ascii="Bookman Old Style" w:hAnsi="Bookman Old Style"/>
          <w:szCs w:val="22"/>
        </w:rPr>
      </w:pPr>
    </w:p>
    <w:p w14:paraId="1257BA49"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 xml:space="preserve">postanowienia końcowe </w:t>
      </w:r>
    </w:p>
    <w:p w14:paraId="4A9245CE" w14:textId="57F80CEA"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bez uprzedniej pisemnej zgody Zleceniodawcy</w:t>
      </w:r>
      <w:r w:rsidR="00700C1D">
        <w:rPr>
          <w:rFonts w:ascii="Bookman Old Style" w:hAnsi="Bookman Old Style"/>
          <w:szCs w:val="22"/>
        </w:rPr>
        <w:t>,</w:t>
      </w:r>
      <w:r w:rsidRPr="003162D9">
        <w:rPr>
          <w:rFonts w:ascii="Bookman Old Style" w:hAnsi="Bookman Old Style"/>
          <w:szCs w:val="22"/>
        </w:rPr>
        <w:t xml:space="preserve"> nie może przenieść na osobę trzecią żadnych wierzytelności przysługujących mu w związku z Umową.</w:t>
      </w:r>
    </w:p>
    <w:p w14:paraId="688CCE05"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Wszelkie zmiany Umowy wymagają formy pisemnej pod rygorem nieważności.</w:t>
      </w:r>
    </w:p>
    <w:p w14:paraId="7CC87C04"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W sprawach nieuregulowanych Umową odpowiednie zastosowanie mają przepisy Kodeksu Cywilnego oraz inne powszechnie obowiązujące przepisy prawa.</w:t>
      </w:r>
    </w:p>
    <w:p w14:paraId="324A9C5E"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Wszelkie spory związane z realizacją Umowy będą rozstrzygane przez sąd powszechny właściwy ze względu na siedzibę Zleceniodawcy.</w:t>
      </w:r>
    </w:p>
    <w:p w14:paraId="735D7FD0"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Umowa została sporządzona w dwóch jednobrzmiących egzemplarzach po jednym dla każdej ze Stron.</w:t>
      </w:r>
    </w:p>
    <w:p w14:paraId="64FD3B35" w14:textId="7C0D40A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Załączniki stanowią integralną część </w:t>
      </w:r>
      <w:r w:rsidR="00E741CA">
        <w:rPr>
          <w:rFonts w:ascii="Bookman Old Style" w:hAnsi="Bookman Old Style"/>
          <w:szCs w:val="22"/>
        </w:rPr>
        <w:t>U</w:t>
      </w:r>
      <w:r w:rsidRPr="003162D9">
        <w:rPr>
          <w:rFonts w:ascii="Bookman Old Style" w:hAnsi="Bookman Old Style"/>
          <w:szCs w:val="22"/>
        </w:rPr>
        <w:t>mowy.</w:t>
      </w:r>
    </w:p>
    <w:tbl>
      <w:tblPr>
        <w:tblW w:w="9602" w:type="dxa"/>
        <w:tblInd w:w="55" w:type="dxa"/>
        <w:tblLayout w:type="fixed"/>
        <w:tblCellMar>
          <w:top w:w="55" w:type="dxa"/>
          <w:left w:w="55" w:type="dxa"/>
          <w:bottom w:w="55" w:type="dxa"/>
          <w:right w:w="55" w:type="dxa"/>
        </w:tblCellMar>
        <w:tblLook w:val="0000" w:firstRow="0" w:lastRow="0" w:firstColumn="0" w:lastColumn="0" w:noHBand="0" w:noVBand="0"/>
      </w:tblPr>
      <w:tblGrid>
        <w:gridCol w:w="4801"/>
        <w:gridCol w:w="4801"/>
      </w:tblGrid>
      <w:tr w:rsidR="00FC62E5" w:rsidRPr="003162D9" w14:paraId="6BED489D" w14:textId="77777777" w:rsidTr="008A40A2">
        <w:trPr>
          <w:cantSplit/>
          <w:tblHeader/>
        </w:trPr>
        <w:tc>
          <w:tcPr>
            <w:tcW w:w="4801" w:type="dxa"/>
          </w:tcPr>
          <w:p w14:paraId="61D548C7" w14:textId="77777777" w:rsidR="00FC62E5" w:rsidRPr="003162D9" w:rsidRDefault="00FC62E5" w:rsidP="008A40A2">
            <w:pPr>
              <w:spacing w:before="850" w:after="0"/>
              <w:jc w:val="center"/>
              <w:rPr>
                <w:rFonts w:ascii="Bookman Old Style" w:hAnsi="Bookman Old Style"/>
                <w:szCs w:val="22"/>
              </w:rPr>
            </w:pPr>
            <w:r w:rsidRPr="003162D9">
              <w:rPr>
                <w:rFonts w:ascii="Bookman Old Style" w:hAnsi="Bookman Old Style"/>
                <w:szCs w:val="22"/>
              </w:rPr>
              <w:t>Zleceniodawca:</w:t>
            </w:r>
          </w:p>
          <w:p w14:paraId="4E55E30B" w14:textId="77777777" w:rsidR="00FC62E5" w:rsidRPr="003162D9" w:rsidRDefault="00FC62E5" w:rsidP="008A40A2">
            <w:pPr>
              <w:spacing w:before="850" w:after="0"/>
              <w:jc w:val="center"/>
              <w:rPr>
                <w:rFonts w:ascii="Bookman Old Style" w:hAnsi="Bookman Old Style"/>
                <w:szCs w:val="22"/>
              </w:rPr>
            </w:pPr>
            <w:r w:rsidRPr="003162D9">
              <w:rPr>
                <w:rFonts w:ascii="Bookman Old Style" w:hAnsi="Bookman Old Style"/>
                <w:szCs w:val="22"/>
              </w:rPr>
              <w:t>…………………………………………..</w:t>
            </w:r>
          </w:p>
        </w:tc>
        <w:tc>
          <w:tcPr>
            <w:tcW w:w="4801" w:type="dxa"/>
          </w:tcPr>
          <w:p w14:paraId="4FF3F449" w14:textId="77777777" w:rsidR="00FC62E5" w:rsidRPr="003162D9" w:rsidRDefault="00FC62E5" w:rsidP="008A40A2">
            <w:pPr>
              <w:spacing w:before="850" w:after="0"/>
              <w:jc w:val="center"/>
              <w:rPr>
                <w:rFonts w:ascii="Bookman Old Style" w:hAnsi="Bookman Old Style"/>
                <w:szCs w:val="22"/>
              </w:rPr>
            </w:pPr>
            <w:r w:rsidRPr="003162D9">
              <w:rPr>
                <w:rFonts w:ascii="Bookman Old Style" w:hAnsi="Bookman Old Style"/>
                <w:szCs w:val="22"/>
              </w:rPr>
              <w:t>Zleceniobiorca:</w:t>
            </w:r>
          </w:p>
          <w:p w14:paraId="5CEF85CF" w14:textId="77777777" w:rsidR="00FC62E5" w:rsidRPr="003162D9" w:rsidRDefault="00FC62E5" w:rsidP="008A40A2">
            <w:pPr>
              <w:spacing w:before="850" w:after="0"/>
              <w:jc w:val="center"/>
              <w:rPr>
                <w:rFonts w:ascii="Bookman Old Style" w:hAnsi="Bookman Old Style"/>
                <w:szCs w:val="22"/>
              </w:rPr>
            </w:pPr>
            <w:r w:rsidRPr="003162D9">
              <w:rPr>
                <w:rFonts w:ascii="Bookman Old Style" w:hAnsi="Bookman Old Style"/>
                <w:szCs w:val="22"/>
              </w:rPr>
              <w:t>……………………………………….</w:t>
            </w:r>
          </w:p>
        </w:tc>
      </w:tr>
    </w:tbl>
    <w:p w14:paraId="61A2865C" w14:textId="77777777" w:rsidR="005C14E7" w:rsidRPr="003162D9" w:rsidRDefault="005C14E7">
      <w:pPr>
        <w:rPr>
          <w:rFonts w:ascii="Bookman Old Style" w:hAnsi="Bookman Old Style"/>
          <w:szCs w:val="22"/>
        </w:rPr>
      </w:pPr>
    </w:p>
    <w:sectPr w:rsidR="005C14E7" w:rsidRPr="003162D9" w:rsidSect="003162D9">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E193D" w14:textId="77777777" w:rsidR="005972B2" w:rsidRDefault="005972B2">
      <w:pPr>
        <w:spacing w:before="0" w:after="0"/>
      </w:pPr>
      <w:r>
        <w:separator/>
      </w:r>
    </w:p>
  </w:endnote>
  <w:endnote w:type="continuationSeparator" w:id="0">
    <w:p w14:paraId="4DC9DAED" w14:textId="77777777" w:rsidR="005972B2" w:rsidRDefault="005972B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atino Linotype">
    <w:panose1 w:val="02040502050505030304"/>
    <w:charset w:val="EE"/>
    <w:family w:val="roman"/>
    <w:pitch w:val="variable"/>
    <w:sig w:usb0="E0000287" w:usb1="4000001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45304" w14:textId="77777777" w:rsidR="00452736" w:rsidRDefault="00FC62E5">
    <w:pPr>
      <w:pStyle w:val="Stopka"/>
    </w:pPr>
    <w:r>
      <w:fldChar w:fldCharType="begin"/>
    </w:r>
    <w:r>
      <w:instrText xml:space="preserve"> PAGE   \* MERGEFORMAT </w:instrText>
    </w:r>
    <w:r>
      <w:fldChar w:fldCharType="separate"/>
    </w:r>
    <w:r>
      <w:rPr>
        <w:noProof/>
      </w:rPr>
      <w:t>2</w:t>
    </w:r>
    <w:r>
      <w:fldChar w:fldCharType="end"/>
    </w:r>
  </w:p>
  <w:p w14:paraId="09617E0C" w14:textId="77777777" w:rsidR="00452736" w:rsidRDefault="0045273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59EB9" w14:textId="77777777" w:rsidR="005972B2" w:rsidRDefault="005972B2">
      <w:pPr>
        <w:spacing w:before="0" w:after="0"/>
      </w:pPr>
      <w:r>
        <w:separator/>
      </w:r>
    </w:p>
  </w:footnote>
  <w:footnote w:type="continuationSeparator" w:id="0">
    <w:p w14:paraId="34B2D2C6" w14:textId="77777777" w:rsidR="005972B2" w:rsidRDefault="005972B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B077DB"/>
    <w:multiLevelType w:val="multilevel"/>
    <w:tmpl w:val="E05CC64A"/>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D2E4F16"/>
    <w:multiLevelType w:val="multilevel"/>
    <w:tmpl w:val="FBBC219A"/>
    <w:lvl w:ilvl="0">
      <w:start w:val="1"/>
      <w:numFmt w:val="decimal"/>
      <w:pStyle w:val="tekstparagraf"/>
      <w:suff w:val="space"/>
      <w:lvlText w:val="§ %1"/>
      <w:lvlJc w:val="left"/>
      <w:pPr>
        <w:ind w:left="0" w:firstLine="0"/>
      </w:pPr>
      <w:rPr>
        <w:rFonts w:ascii="Palatino Linotype" w:hAnsi="Palatino Linotype" w:hint="default"/>
        <w:b/>
        <w:i w:val="0"/>
        <w:sz w:val="22"/>
        <w:szCs w:val="22"/>
      </w:rPr>
    </w:lvl>
    <w:lvl w:ilvl="1">
      <w:start w:val="1"/>
      <w:numFmt w:val="none"/>
      <w:pStyle w:val="tekstparagraftytu"/>
      <w:suff w:val="nothing"/>
      <w:lvlText w:val=""/>
      <w:lvlJc w:val="left"/>
      <w:pPr>
        <w:ind w:left="0" w:firstLine="0"/>
      </w:pPr>
      <w:rPr>
        <w:rFonts w:ascii="Palatino Linotype" w:hAnsi="Palatino Linotype" w:hint="default"/>
        <w:b w:val="0"/>
        <w:i w:val="0"/>
        <w:sz w:val="22"/>
        <w:szCs w:val="22"/>
      </w:rPr>
    </w:lvl>
    <w:lvl w:ilvl="2">
      <w:start w:val="1"/>
      <w:numFmt w:val="decimal"/>
      <w:pStyle w:val="tekstustp"/>
      <w:lvlText w:val="%3."/>
      <w:lvlJc w:val="left"/>
      <w:pPr>
        <w:tabs>
          <w:tab w:val="num" w:pos="363"/>
        </w:tabs>
        <w:ind w:left="363" w:hanging="363"/>
      </w:pPr>
      <w:rPr>
        <w:rFonts w:ascii="Palatino Linotype" w:hAnsi="Palatino Linotype" w:hint="default"/>
        <w:b w:val="0"/>
        <w:i w:val="0"/>
        <w:sz w:val="22"/>
        <w:szCs w:val="22"/>
      </w:rPr>
    </w:lvl>
    <w:lvl w:ilvl="3">
      <w:start w:val="1"/>
      <w:numFmt w:val="decimal"/>
      <w:pStyle w:val="tekstpunkt"/>
      <w:lvlText w:val="%4)"/>
      <w:lvlJc w:val="left"/>
      <w:pPr>
        <w:tabs>
          <w:tab w:val="num" w:pos="720"/>
        </w:tabs>
        <w:ind w:left="720" w:hanging="357"/>
      </w:pPr>
      <w:rPr>
        <w:rFonts w:ascii="Palatino Linotype" w:hAnsi="Palatino Linotype" w:hint="default"/>
        <w:b w:val="0"/>
        <w:i w:val="0"/>
        <w:sz w:val="22"/>
        <w:szCs w:val="22"/>
      </w:rPr>
    </w:lvl>
    <w:lvl w:ilvl="4">
      <w:start w:val="1"/>
      <w:numFmt w:val="lowerLetter"/>
      <w:pStyle w:val="tekstlitera"/>
      <w:lvlText w:val="%5)"/>
      <w:lvlJc w:val="left"/>
      <w:pPr>
        <w:tabs>
          <w:tab w:val="num" w:pos="1083"/>
        </w:tabs>
        <w:ind w:left="1083" w:hanging="363"/>
      </w:pPr>
      <w:rPr>
        <w:rFonts w:ascii="Palatino Linotype" w:hAnsi="Palatino Linotype" w:hint="default"/>
        <w:b w:val="0"/>
        <w:i w:val="0"/>
        <w:sz w:val="22"/>
        <w:szCs w:val="22"/>
      </w:rPr>
    </w:lvl>
    <w:lvl w:ilvl="5">
      <w:start w:val="1"/>
      <w:numFmt w:val="decimal"/>
      <w:lvlText w:val="%1.%2.%3.%4.%5.%6."/>
      <w:lvlJc w:val="left"/>
      <w:pPr>
        <w:tabs>
          <w:tab w:val="num" w:pos="4860"/>
        </w:tabs>
        <w:ind w:left="4716" w:hanging="936"/>
      </w:pPr>
      <w:rPr>
        <w:rFonts w:hint="default"/>
      </w:rPr>
    </w:lvl>
    <w:lvl w:ilvl="6">
      <w:start w:val="1"/>
      <w:numFmt w:val="decimal"/>
      <w:lvlText w:val="%1.%2.%3.%4.%5.%6.%7."/>
      <w:lvlJc w:val="left"/>
      <w:pPr>
        <w:tabs>
          <w:tab w:val="num" w:pos="5580"/>
        </w:tabs>
        <w:ind w:left="5220" w:hanging="1080"/>
      </w:pPr>
      <w:rPr>
        <w:rFonts w:hint="default"/>
      </w:rPr>
    </w:lvl>
    <w:lvl w:ilvl="7">
      <w:start w:val="1"/>
      <w:numFmt w:val="decimal"/>
      <w:lvlText w:val="%1.%2.%3.%4.%5.%6.%7.%8."/>
      <w:lvlJc w:val="left"/>
      <w:pPr>
        <w:tabs>
          <w:tab w:val="num" w:pos="5940"/>
        </w:tabs>
        <w:ind w:left="5724" w:hanging="1224"/>
      </w:pPr>
      <w:rPr>
        <w:rFonts w:hint="default"/>
      </w:rPr>
    </w:lvl>
    <w:lvl w:ilvl="8">
      <w:start w:val="1"/>
      <w:numFmt w:val="decimal"/>
      <w:lvlText w:val="%1.%2.%3.%4.%5.%6.%7.%8.%9."/>
      <w:lvlJc w:val="left"/>
      <w:pPr>
        <w:tabs>
          <w:tab w:val="num" w:pos="6660"/>
        </w:tabs>
        <w:ind w:left="6300" w:hanging="1440"/>
      </w:pPr>
      <w:rPr>
        <w:rFonts w:hint="default"/>
      </w:rPr>
    </w:lvl>
  </w:abstractNum>
  <w:num w:numId="1" w16cid:durableId="398599268">
    <w:abstractNumId w:val="1"/>
  </w:num>
  <w:num w:numId="2" w16cid:durableId="1834370810">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06299363">
    <w:abstractNumId w:val="0"/>
  </w:num>
  <w:num w:numId="4" w16cid:durableId="1989167297">
    <w:abstractNumId w:val="0"/>
    <w:lvlOverride w:ilvl="1">
      <w:startOverride w:val="2"/>
    </w:lvlOverride>
  </w:num>
  <w:num w:numId="5" w16cid:durableId="152451493">
    <w:abstractNumId w:val="0"/>
    <w:lvlOverride w:ilvl="1">
      <w:startOverride w:val="3"/>
    </w:lvlOverride>
  </w:num>
  <w:num w:numId="6" w16cid:durableId="2064600129">
    <w:abstractNumId w:val="0"/>
    <w:lvlOverride w:ilvl="1">
      <w:startOverride w:val="4"/>
    </w:lvlOverride>
  </w:num>
  <w:num w:numId="7" w16cid:durableId="1176312185">
    <w:abstractNumId w:val="0"/>
    <w:lvlOverride w:ilvl="1">
      <w:startOverride w:val="5"/>
    </w:lvlOverride>
  </w:num>
  <w:num w:numId="8" w16cid:durableId="12107287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2E5"/>
    <w:rsid w:val="00024C7F"/>
    <w:rsid w:val="00042167"/>
    <w:rsid w:val="000A155A"/>
    <w:rsid w:val="000A7DE7"/>
    <w:rsid w:val="00102C73"/>
    <w:rsid w:val="001F5D46"/>
    <w:rsid w:val="002059A4"/>
    <w:rsid w:val="002A294B"/>
    <w:rsid w:val="002B7202"/>
    <w:rsid w:val="002E2A58"/>
    <w:rsid w:val="00300DDC"/>
    <w:rsid w:val="003162D9"/>
    <w:rsid w:val="00345D85"/>
    <w:rsid w:val="004127B4"/>
    <w:rsid w:val="0041449B"/>
    <w:rsid w:val="00452736"/>
    <w:rsid w:val="005972B2"/>
    <w:rsid w:val="005B4A15"/>
    <w:rsid w:val="005C14E7"/>
    <w:rsid w:val="005C6508"/>
    <w:rsid w:val="00620D72"/>
    <w:rsid w:val="006A45BA"/>
    <w:rsid w:val="00700C1D"/>
    <w:rsid w:val="007D52FE"/>
    <w:rsid w:val="00853EB2"/>
    <w:rsid w:val="008A1F1F"/>
    <w:rsid w:val="008A296F"/>
    <w:rsid w:val="008E3F4A"/>
    <w:rsid w:val="00926F2F"/>
    <w:rsid w:val="00975488"/>
    <w:rsid w:val="009D4BEE"/>
    <w:rsid w:val="009F65F7"/>
    <w:rsid w:val="00A31413"/>
    <w:rsid w:val="00A4313D"/>
    <w:rsid w:val="00AB607E"/>
    <w:rsid w:val="00AC6C13"/>
    <w:rsid w:val="00B408A8"/>
    <w:rsid w:val="00BB5D44"/>
    <w:rsid w:val="00C17CB3"/>
    <w:rsid w:val="00C31683"/>
    <w:rsid w:val="00C65306"/>
    <w:rsid w:val="00D64DD4"/>
    <w:rsid w:val="00DE5570"/>
    <w:rsid w:val="00E34DA8"/>
    <w:rsid w:val="00E741CA"/>
    <w:rsid w:val="00EB59FB"/>
    <w:rsid w:val="00F01320"/>
    <w:rsid w:val="00F950C1"/>
    <w:rsid w:val="00F97D00"/>
    <w:rsid w:val="00FB3D4F"/>
    <w:rsid w:val="00FC62E5"/>
    <w:rsid w:val="00FD7C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F324F"/>
  <w15:chartTrackingRefBased/>
  <w15:docId w15:val="{5B1A8A74-6084-4B33-BA9F-6A5ECC767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2E5"/>
    <w:pPr>
      <w:spacing w:before="120" w:after="120" w:line="240" w:lineRule="auto"/>
      <w:jc w:val="both"/>
    </w:pPr>
    <w:rPr>
      <w:rFonts w:ascii="Palatino Linotype" w:eastAsia="Times New Roman" w:hAnsi="Palatino Linotype" w:cs="Times New Roman"/>
      <w:szCs w:val="20"/>
      <w:lang w:eastAsia="pl-PL"/>
    </w:rPr>
  </w:style>
  <w:style w:type="paragraph" w:styleId="Nagwek1">
    <w:name w:val="heading 1"/>
    <w:basedOn w:val="Normalny"/>
    <w:next w:val="Normalny"/>
    <w:link w:val="Nagwek1Znak"/>
    <w:qFormat/>
    <w:rsid w:val="00FC62E5"/>
    <w:pPr>
      <w:keepNext/>
      <w:spacing w:before="240" w:after="0"/>
      <w:jc w:val="center"/>
      <w:outlineLvl w:val="0"/>
    </w:pPr>
    <w:rPr>
      <w:b/>
      <w:caps/>
      <w:kern w:val="28"/>
      <w:sz w:val="24"/>
    </w:rPr>
  </w:style>
  <w:style w:type="paragraph" w:styleId="Nagwek2">
    <w:name w:val="heading 2"/>
    <w:basedOn w:val="Normalny"/>
    <w:next w:val="Normalny"/>
    <w:link w:val="Nagwek2Znak"/>
    <w:qFormat/>
    <w:rsid w:val="00FC62E5"/>
    <w:pPr>
      <w:keepNext/>
      <w:spacing w:before="0" w:after="360"/>
      <w:jc w:val="center"/>
      <w:outlineLvl w:val="1"/>
    </w:pPr>
  </w:style>
  <w:style w:type="paragraph" w:styleId="Nagwek3">
    <w:name w:val="heading 3"/>
    <w:basedOn w:val="Normalny"/>
    <w:next w:val="Normalny"/>
    <w:link w:val="Nagwek3Znak"/>
    <w:uiPriority w:val="9"/>
    <w:semiHidden/>
    <w:unhideWhenUsed/>
    <w:qFormat/>
    <w:rsid w:val="00FB3D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C62E5"/>
    <w:rPr>
      <w:rFonts w:ascii="Palatino Linotype" w:eastAsia="Times New Roman" w:hAnsi="Palatino Linotype" w:cs="Times New Roman"/>
      <w:b/>
      <w:caps/>
      <w:kern w:val="28"/>
      <w:sz w:val="24"/>
      <w:szCs w:val="20"/>
      <w:lang w:eastAsia="pl-PL"/>
    </w:rPr>
  </w:style>
  <w:style w:type="character" w:customStyle="1" w:styleId="Nagwek2Znak">
    <w:name w:val="Nagłówek 2 Znak"/>
    <w:basedOn w:val="Domylnaczcionkaakapitu"/>
    <w:link w:val="Nagwek2"/>
    <w:rsid w:val="00FC62E5"/>
    <w:rPr>
      <w:rFonts w:ascii="Palatino Linotype" w:eastAsia="Times New Roman" w:hAnsi="Palatino Linotype" w:cs="Times New Roman"/>
      <w:szCs w:val="20"/>
      <w:lang w:eastAsia="pl-PL"/>
    </w:rPr>
  </w:style>
  <w:style w:type="paragraph" w:styleId="Stopka">
    <w:name w:val="footer"/>
    <w:basedOn w:val="Normalny"/>
    <w:link w:val="StopkaZnak"/>
    <w:uiPriority w:val="99"/>
    <w:rsid w:val="00FC62E5"/>
    <w:pPr>
      <w:pBdr>
        <w:top w:val="single" w:sz="4" w:space="1" w:color="auto"/>
      </w:pBdr>
      <w:ind w:right="360"/>
      <w:jc w:val="right"/>
    </w:pPr>
    <w:rPr>
      <w:sz w:val="16"/>
      <w:lang w:val="x-none" w:eastAsia="x-none"/>
    </w:rPr>
  </w:style>
  <w:style w:type="character" w:customStyle="1" w:styleId="StopkaZnak">
    <w:name w:val="Stopka Znak"/>
    <w:basedOn w:val="Domylnaczcionkaakapitu"/>
    <w:link w:val="Stopka"/>
    <w:uiPriority w:val="99"/>
    <w:rsid w:val="00FC62E5"/>
    <w:rPr>
      <w:rFonts w:ascii="Palatino Linotype" w:eastAsia="Times New Roman" w:hAnsi="Palatino Linotype" w:cs="Times New Roman"/>
      <w:sz w:val="16"/>
      <w:szCs w:val="20"/>
      <w:lang w:val="x-none" w:eastAsia="x-none"/>
    </w:rPr>
  </w:style>
  <w:style w:type="paragraph" w:customStyle="1" w:styleId="tekstlitera">
    <w:name w:val="tekst litera"/>
    <w:basedOn w:val="Normalny"/>
    <w:uiPriority w:val="99"/>
    <w:rsid w:val="00FC62E5"/>
    <w:pPr>
      <w:numPr>
        <w:ilvl w:val="4"/>
        <w:numId w:val="1"/>
      </w:numPr>
    </w:pPr>
  </w:style>
  <w:style w:type="paragraph" w:customStyle="1" w:styleId="tekstparagraf">
    <w:name w:val="tekst paragraf"/>
    <w:basedOn w:val="Normalny"/>
    <w:next w:val="Normalny"/>
    <w:uiPriority w:val="99"/>
    <w:rsid w:val="00FC62E5"/>
    <w:pPr>
      <w:keepNext/>
      <w:numPr>
        <w:numId w:val="1"/>
      </w:numPr>
      <w:spacing w:before="240" w:after="0"/>
      <w:jc w:val="center"/>
    </w:pPr>
    <w:rPr>
      <w:b/>
    </w:rPr>
  </w:style>
  <w:style w:type="paragraph" w:customStyle="1" w:styleId="tekstparagraftytu">
    <w:name w:val="tekst paragraf tytuł"/>
    <w:basedOn w:val="Normalny"/>
    <w:next w:val="Normalny"/>
    <w:uiPriority w:val="99"/>
    <w:rsid w:val="00FC62E5"/>
    <w:pPr>
      <w:keepNext/>
      <w:numPr>
        <w:ilvl w:val="1"/>
        <w:numId w:val="1"/>
      </w:numPr>
      <w:spacing w:before="0"/>
      <w:jc w:val="center"/>
    </w:pPr>
    <w:rPr>
      <w:b/>
      <w:smallCaps/>
    </w:rPr>
  </w:style>
  <w:style w:type="paragraph" w:customStyle="1" w:styleId="tekstpunkt">
    <w:name w:val="tekst punkt"/>
    <w:basedOn w:val="Normalny"/>
    <w:link w:val="tekstpunktZnak"/>
    <w:uiPriority w:val="99"/>
    <w:rsid w:val="00FC62E5"/>
    <w:pPr>
      <w:numPr>
        <w:ilvl w:val="3"/>
        <w:numId w:val="1"/>
      </w:numPr>
    </w:pPr>
    <w:rPr>
      <w:lang w:val="x-none" w:eastAsia="x-none"/>
    </w:rPr>
  </w:style>
  <w:style w:type="paragraph" w:customStyle="1" w:styleId="tekstustp">
    <w:name w:val="tekst ustęp"/>
    <w:basedOn w:val="Normalny"/>
    <w:uiPriority w:val="99"/>
    <w:rsid w:val="00FC62E5"/>
    <w:pPr>
      <w:numPr>
        <w:ilvl w:val="2"/>
        <w:numId w:val="1"/>
      </w:numPr>
    </w:pPr>
  </w:style>
  <w:style w:type="character" w:customStyle="1" w:styleId="tekstpunktZnak">
    <w:name w:val="tekst punkt Znak"/>
    <w:link w:val="tekstpunkt"/>
    <w:uiPriority w:val="99"/>
    <w:rsid w:val="00FC62E5"/>
    <w:rPr>
      <w:rFonts w:ascii="Palatino Linotype" w:eastAsia="Times New Roman" w:hAnsi="Palatino Linotype" w:cs="Times New Roman"/>
      <w:szCs w:val="20"/>
      <w:lang w:val="x-none" w:eastAsia="x-none"/>
    </w:rPr>
  </w:style>
  <w:style w:type="paragraph" w:styleId="Tekstkomentarza">
    <w:name w:val="annotation text"/>
    <w:basedOn w:val="Normalny"/>
    <w:link w:val="TekstkomentarzaZnak"/>
    <w:uiPriority w:val="99"/>
    <w:semiHidden/>
    <w:unhideWhenUsed/>
    <w:rsid w:val="007D52FE"/>
    <w:rPr>
      <w:sz w:val="20"/>
    </w:rPr>
  </w:style>
  <w:style w:type="character" w:customStyle="1" w:styleId="TekstkomentarzaZnak">
    <w:name w:val="Tekst komentarza Znak"/>
    <w:basedOn w:val="Domylnaczcionkaakapitu"/>
    <w:link w:val="Tekstkomentarza"/>
    <w:uiPriority w:val="99"/>
    <w:semiHidden/>
    <w:rsid w:val="007D52FE"/>
    <w:rPr>
      <w:rFonts w:ascii="Palatino Linotype" w:eastAsia="Times New Roman" w:hAnsi="Palatino Linotype" w:cs="Times New Roman"/>
      <w:sz w:val="20"/>
      <w:szCs w:val="20"/>
      <w:lang w:eastAsia="pl-PL"/>
    </w:rPr>
  </w:style>
  <w:style w:type="character" w:styleId="Odwoaniedokomentarza">
    <w:name w:val="annotation reference"/>
    <w:basedOn w:val="Domylnaczcionkaakapitu"/>
    <w:uiPriority w:val="99"/>
    <w:semiHidden/>
    <w:unhideWhenUsed/>
    <w:rsid w:val="007D52FE"/>
    <w:rPr>
      <w:sz w:val="16"/>
      <w:szCs w:val="16"/>
    </w:rPr>
  </w:style>
  <w:style w:type="character" w:customStyle="1" w:styleId="Nagwek3Znak">
    <w:name w:val="Nagłówek 3 Znak"/>
    <w:basedOn w:val="Domylnaczcionkaakapitu"/>
    <w:link w:val="Nagwek3"/>
    <w:uiPriority w:val="9"/>
    <w:semiHidden/>
    <w:rsid w:val="00FB3D4F"/>
    <w:rPr>
      <w:rFonts w:asciiTheme="majorHAnsi" w:eastAsiaTheme="majorEastAsia" w:hAnsiTheme="majorHAnsi" w:cstheme="majorBidi"/>
      <w:color w:val="1F3763" w:themeColor="accent1" w:themeShade="7F"/>
      <w:sz w:val="24"/>
      <w:szCs w:val="24"/>
      <w:lang w:eastAsia="pl-PL"/>
    </w:rPr>
  </w:style>
  <w:style w:type="paragraph" w:customStyle="1" w:styleId="paragraph">
    <w:name w:val="paragraph"/>
    <w:basedOn w:val="Normalny"/>
    <w:rsid w:val="00300DDC"/>
    <w:pPr>
      <w:spacing w:before="0" w:after="0"/>
      <w:jc w:val="left"/>
    </w:pPr>
    <w:rPr>
      <w:rFonts w:ascii="Times New Roman" w:hAnsi="Times New Roman"/>
      <w:sz w:val="24"/>
      <w:szCs w:val="24"/>
    </w:rPr>
  </w:style>
  <w:style w:type="character" w:customStyle="1" w:styleId="contextualspellingandgrammarerror">
    <w:name w:val="contextualspellingandgrammarerror"/>
    <w:basedOn w:val="Domylnaczcionkaakapitu"/>
    <w:rsid w:val="00300DDC"/>
  </w:style>
  <w:style w:type="character" w:customStyle="1" w:styleId="normaltextrun1">
    <w:name w:val="normaltextrun1"/>
    <w:basedOn w:val="Domylnaczcionkaakapitu"/>
    <w:rsid w:val="00300DDC"/>
  </w:style>
  <w:style w:type="character" w:customStyle="1" w:styleId="eop">
    <w:name w:val="eop"/>
    <w:basedOn w:val="Domylnaczcionkaakapitu"/>
    <w:rsid w:val="00300DDC"/>
  </w:style>
  <w:style w:type="character" w:styleId="Hipercze">
    <w:name w:val="Hyperlink"/>
    <w:basedOn w:val="Domylnaczcionkaakapitu"/>
    <w:uiPriority w:val="99"/>
    <w:unhideWhenUsed/>
    <w:rsid w:val="00300D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pan.pl" TargetMode="External"/><Relationship Id="rId3" Type="http://schemas.openxmlformats.org/officeDocument/2006/relationships/settings" Target="settings.xml"/><Relationship Id="rId7" Type="http://schemas.openxmlformats.org/officeDocument/2006/relationships/hyperlink" Target="mailto:iod@pa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1917</Words>
  <Characters>11506</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Malesza Artur</dc:creator>
  <cp:keywords/>
  <dc:description/>
  <cp:lastModifiedBy>Ewa Rogulska</cp:lastModifiedBy>
  <cp:revision>9</cp:revision>
  <dcterms:created xsi:type="dcterms:W3CDTF">2025-11-28T08:34:00Z</dcterms:created>
  <dcterms:modified xsi:type="dcterms:W3CDTF">2025-12-09T08:33:00Z</dcterms:modified>
</cp:coreProperties>
</file>