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3030F" w14:textId="252AD830" w:rsidR="007F277A" w:rsidRPr="001C01C8" w:rsidRDefault="007F277A" w:rsidP="001C01C8">
      <w:pPr>
        <w:pStyle w:val="Mjnag1"/>
        <w:spacing w:after="240"/>
        <w:rPr>
          <w:b w:val="0"/>
        </w:rPr>
      </w:pPr>
      <w:r w:rsidRPr="007F277A">
        <w:t xml:space="preserve">Uchwała Nr </w:t>
      </w:r>
      <w:r w:rsidR="0067213E">
        <w:t>11</w:t>
      </w:r>
      <w:r w:rsidRPr="007F277A">
        <w:t>/201</w:t>
      </w:r>
      <w:r w:rsidR="0067213E">
        <w:t>5</w:t>
      </w:r>
      <w:r w:rsidRPr="007F277A">
        <w:br/>
        <w:t>Prezydium Polskiej Akademii Nauk</w:t>
      </w:r>
      <w:r w:rsidRPr="007F277A">
        <w:br/>
        <w:t xml:space="preserve">z dnia </w:t>
      </w:r>
      <w:r w:rsidR="0067213E">
        <w:t>10</w:t>
      </w:r>
      <w:r w:rsidRPr="007F277A">
        <w:t xml:space="preserve"> marca 201</w:t>
      </w:r>
      <w:r w:rsidR="0067213E">
        <w:t>5</w:t>
      </w:r>
      <w:r w:rsidRPr="007F277A">
        <w:t xml:space="preserve"> r.</w:t>
      </w:r>
      <w:r w:rsidR="001C01C8">
        <w:br/>
      </w:r>
      <w:r w:rsidRPr="001C01C8">
        <w:rPr>
          <w:b w:val="0"/>
        </w:rPr>
        <w:t xml:space="preserve">w sprawie statutu Oddziału Polskiej Akademii Nauk </w:t>
      </w:r>
      <w:r w:rsidR="0067213E" w:rsidRPr="001C01C8">
        <w:rPr>
          <w:b w:val="0"/>
        </w:rPr>
        <w:t>w Olsztynie i w Białymstoku z siedzibą w Olsztynie</w:t>
      </w:r>
    </w:p>
    <w:p w14:paraId="1C220F82" w14:textId="77B480BA" w:rsidR="007F277A" w:rsidRDefault="007F277A" w:rsidP="00D73F98">
      <w:pPr>
        <w:pStyle w:val="Mjnorm"/>
      </w:pPr>
      <w:r w:rsidRPr="007F277A">
        <w:t>Na podstawie art. 31 ust. 8 ustawy z dnia 30 kwietnia 2010 r. o Polskiej Akademii Nauk (Dz. U. Nr 96, poz. 619</w:t>
      </w:r>
      <w:r w:rsidR="0067213E">
        <w:t>, z 2011 r. Nr 84 poz. 455, z 2013 r. poz. 675 oraz z 2014 r. poz. 1198</w:t>
      </w:r>
      <w:r w:rsidRPr="007F277A">
        <w:t>) Prezydium Polskiej Akademii Nauk postanawia, co następuje:</w:t>
      </w:r>
    </w:p>
    <w:p w14:paraId="62BB50DC" w14:textId="77777777" w:rsidR="001C01C8" w:rsidRPr="007F277A" w:rsidRDefault="001C01C8" w:rsidP="00D73F98">
      <w:pPr>
        <w:pStyle w:val="Mjnorm"/>
      </w:pPr>
    </w:p>
    <w:p w14:paraId="33B218D6" w14:textId="2392BF05" w:rsidR="0067213E" w:rsidRPr="001C01C8" w:rsidRDefault="0067213E" w:rsidP="00541617">
      <w:pPr>
        <w:pStyle w:val="Mjnag2"/>
      </w:pPr>
      <w:r w:rsidRPr="001C01C8">
        <w:t>§ 1</w:t>
      </w:r>
    </w:p>
    <w:p w14:paraId="2DD895E3" w14:textId="4719FA56" w:rsidR="007F277A" w:rsidRDefault="0067213E" w:rsidP="0067213E">
      <w:pPr>
        <w:pStyle w:val="Mjnorm"/>
      </w:pPr>
      <w:r w:rsidRPr="00F942F0">
        <w:t>Prezydium Polskiej Akademii Nauki uchwala statut Oddziału Polskiej Akademii Nauk w Olsztynie i w Białymstoku z siedzibą w Olsztynie, który stanowi załącznik do uchwały.</w:t>
      </w:r>
    </w:p>
    <w:p w14:paraId="051B89B2" w14:textId="533D1F09" w:rsidR="0067213E" w:rsidRPr="007F277A" w:rsidRDefault="0067213E" w:rsidP="00541617">
      <w:pPr>
        <w:pStyle w:val="Mjnag2"/>
      </w:pPr>
      <w:bookmarkStart w:id="0" w:name="_GoBack"/>
      <w:bookmarkEnd w:id="0"/>
      <w:r>
        <w:t>§ 2</w:t>
      </w:r>
    </w:p>
    <w:p w14:paraId="68FAE4C7" w14:textId="77777777" w:rsidR="007F277A" w:rsidRPr="007F277A" w:rsidRDefault="007F277A" w:rsidP="0067213E">
      <w:pPr>
        <w:pStyle w:val="Listam2"/>
        <w:numPr>
          <w:ilvl w:val="0"/>
          <w:numId w:val="0"/>
        </w:numPr>
      </w:pPr>
      <w:r w:rsidRPr="007F277A">
        <w:t>Uchwała wchodzi w życie z dniem podjęcia.</w:t>
      </w:r>
    </w:p>
    <w:p w14:paraId="763F04ED" w14:textId="77777777" w:rsidR="001C01C8" w:rsidRDefault="001C01C8" w:rsidP="00D73F98">
      <w:pPr>
        <w:pStyle w:val="Mjnorm"/>
      </w:pPr>
    </w:p>
    <w:p w14:paraId="14F0BDDE" w14:textId="638EBEEA" w:rsidR="00B32A40" w:rsidRDefault="00B32A40" w:rsidP="00D73F98">
      <w:pPr>
        <w:pStyle w:val="Mjnorm"/>
      </w:pPr>
      <w:r w:rsidRPr="00D421D6">
        <w:t>Prezes</w:t>
      </w:r>
    </w:p>
    <w:p w14:paraId="45738538" w14:textId="422BB386" w:rsidR="00B32A40" w:rsidRDefault="00B32A40" w:rsidP="00D73F98">
      <w:pPr>
        <w:pStyle w:val="Mjnorm"/>
      </w:pPr>
      <w:r w:rsidRPr="00D421D6">
        <w:t>Polskiej Akademii Nauk</w:t>
      </w:r>
    </w:p>
    <w:p w14:paraId="5D281397" w14:textId="79D3D6B5" w:rsidR="0067213E" w:rsidRPr="00D421D6" w:rsidRDefault="00B32A40" w:rsidP="00D73F98">
      <w:pPr>
        <w:pStyle w:val="Mjnorm"/>
        <w:sectPr w:rsidR="0067213E" w:rsidRPr="00D421D6" w:rsidSect="005565D9">
          <w:footerReference w:type="even" r:id="rId8"/>
          <w:footerReference w:type="default" r:id="rId9"/>
          <w:footerReference w:type="first" r:id="rId10"/>
          <w:pgSz w:w="11520" w:h="16416"/>
          <w:pgMar w:top="1417" w:right="1417" w:bottom="1417" w:left="1417" w:header="708" w:footer="418" w:gutter="0"/>
          <w:cols w:space="708"/>
          <w:docGrid w:linePitch="326"/>
        </w:sectPr>
      </w:pPr>
      <w:r w:rsidRPr="00D421D6">
        <w:t>Michał Kleiber</w:t>
      </w:r>
    </w:p>
    <w:p w14:paraId="51C50A2B" w14:textId="77777777" w:rsidR="0067213E" w:rsidRPr="0067213E" w:rsidRDefault="0067213E" w:rsidP="001C01C8">
      <w:pPr>
        <w:pStyle w:val="Mjnag1"/>
        <w:spacing w:after="240"/>
      </w:pPr>
      <w:r w:rsidRPr="0067213E">
        <w:lastRenderedPageBreak/>
        <w:t>Załącznik do uchwały Nr 11/2015</w:t>
      </w:r>
      <w:r w:rsidRPr="0067213E">
        <w:br/>
        <w:t>Prezydium PAN z dnia 10 marca 2015 r.</w:t>
      </w:r>
    </w:p>
    <w:p w14:paraId="0F24019F" w14:textId="77777777" w:rsidR="0067213E" w:rsidRPr="001C01C8" w:rsidRDefault="0067213E" w:rsidP="0067213E">
      <w:pPr>
        <w:pStyle w:val="Mjnorm"/>
        <w:rPr>
          <w:b/>
          <w:sz w:val="28"/>
          <w:szCs w:val="28"/>
        </w:rPr>
      </w:pPr>
      <w:r w:rsidRPr="001C01C8">
        <w:rPr>
          <w:b/>
          <w:sz w:val="28"/>
          <w:szCs w:val="28"/>
        </w:rPr>
        <w:t>Statut Oddziału Polskiej Akademii Nauk w Olsztynie i w Białymstoku z siedzibą w Olsztynie</w:t>
      </w:r>
    </w:p>
    <w:p w14:paraId="735EEDC0" w14:textId="24DBE257" w:rsidR="0067213E" w:rsidRPr="0067213E" w:rsidRDefault="0067213E" w:rsidP="00541617">
      <w:pPr>
        <w:pStyle w:val="Mjnag2"/>
      </w:pPr>
      <w:r>
        <w:t xml:space="preserve">I. </w:t>
      </w:r>
      <w:r w:rsidRPr="0067213E">
        <w:t>POSTANOWIENIA OGÓLNE</w:t>
      </w:r>
    </w:p>
    <w:p w14:paraId="1BD3D969" w14:textId="77777777" w:rsidR="0067213E" w:rsidRPr="0067213E" w:rsidRDefault="0067213E" w:rsidP="001C01C8">
      <w:pPr>
        <w:pStyle w:val="Mjnag3"/>
      </w:pPr>
      <w:r w:rsidRPr="0067213E">
        <w:t>§ 1</w:t>
      </w:r>
    </w:p>
    <w:p w14:paraId="294851F6" w14:textId="77777777" w:rsidR="0067213E" w:rsidRPr="0067213E" w:rsidRDefault="0067213E" w:rsidP="0067213E">
      <w:pPr>
        <w:pStyle w:val="Listam2"/>
        <w:ind w:left="426"/>
      </w:pPr>
      <w:r w:rsidRPr="0067213E">
        <w:t>Oddział w Olsztynie i w Białymstoku z siedzibą w Olsztynie jest terenowym Oddziałem Polskiej Akademii Nauk.</w:t>
      </w:r>
    </w:p>
    <w:p w14:paraId="567D026A" w14:textId="77777777" w:rsidR="0067213E" w:rsidRPr="0067213E" w:rsidRDefault="0067213E" w:rsidP="0067213E">
      <w:pPr>
        <w:pStyle w:val="Listam2"/>
        <w:ind w:left="426"/>
      </w:pPr>
      <w:r w:rsidRPr="0067213E">
        <w:t>Oddział nosi nazwę: „Polska Nauk - Oddział w Olsztynie i w Białymstoku z siedzibą w Olsztynie”, zwany dalej „Oddziałem".</w:t>
      </w:r>
    </w:p>
    <w:p w14:paraId="14D27141" w14:textId="77777777" w:rsidR="0067213E" w:rsidRPr="0067213E" w:rsidRDefault="0067213E" w:rsidP="0067213E">
      <w:pPr>
        <w:pStyle w:val="Listam2"/>
        <w:ind w:left="426"/>
      </w:pPr>
      <w:r w:rsidRPr="0067213E">
        <w:t>Siedzibą Oddziału jest miasto Olsztyn.</w:t>
      </w:r>
    </w:p>
    <w:p w14:paraId="684F8ECC" w14:textId="03D7C09A" w:rsidR="0067213E" w:rsidRDefault="0067213E" w:rsidP="0067213E">
      <w:pPr>
        <w:pStyle w:val="Listam2"/>
        <w:ind w:left="426"/>
      </w:pPr>
      <w:r w:rsidRPr="0067213E">
        <w:t>Terenem działania Oddziału są województwa warmińsko-mazurskie i podlaskie.</w:t>
      </w:r>
    </w:p>
    <w:p w14:paraId="07048421" w14:textId="77777777" w:rsidR="001C01C8" w:rsidRPr="001C01C8" w:rsidRDefault="001C01C8" w:rsidP="001C01C8"/>
    <w:p w14:paraId="4F260D30" w14:textId="77777777" w:rsidR="0067213E" w:rsidRPr="0067213E" w:rsidRDefault="0067213E" w:rsidP="001C01C8">
      <w:pPr>
        <w:pStyle w:val="Mjnag3"/>
      </w:pPr>
      <w:r w:rsidRPr="0067213E">
        <w:t>§ 2</w:t>
      </w:r>
    </w:p>
    <w:p w14:paraId="01D4C58E" w14:textId="77777777" w:rsidR="0067213E" w:rsidRPr="0067213E" w:rsidRDefault="0067213E" w:rsidP="0067213E">
      <w:pPr>
        <w:pStyle w:val="Mjnorm"/>
      </w:pPr>
      <w:r w:rsidRPr="0067213E">
        <w:t>Oddział działa na podstawie:</w:t>
      </w:r>
    </w:p>
    <w:p w14:paraId="5AAB8744" w14:textId="77777777" w:rsidR="0067213E" w:rsidRPr="0067213E" w:rsidRDefault="0067213E" w:rsidP="0067213E">
      <w:pPr>
        <w:pStyle w:val="Listam3"/>
      </w:pPr>
      <w:r w:rsidRPr="0067213E">
        <w:t>ustawy z dnia 30 kwietnia 2010 r. o Polskiej Akademii Nauk (Dz. U. Nr 96, poz. 619, z 2011 r. Nr 84, poz. 455, z 2013 r. poz. 675 oraz z 2014 r. poz. 1198);</w:t>
      </w:r>
    </w:p>
    <w:p w14:paraId="01711BC5" w14:textId="77777777" w:rsidR="0067213E" w:rsidRPr="0067213E" w:rsidRDefault="0067213E" w:rsidP="0067213E">
      <w:pPr>
        <w:pStyle w:val="Listam3"/>
      </w:pPr>
      <w:r w:rsidRPr="0067213E">
        <w:t>statutu Polskiej Akademii Nauk stanowiącego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r.;</w:t>
      </w:r>
    </w:p>
    <w:p w14:paraId="6B42F36F" w14:textId="77777777" w:rsidR="0067213E" w:rsidRPr="0067213E" w:rsidRDefault="0067213E" w:rsidP="0067213E">
      <w:pPr>
        <w:pStyle w:val="Listam3"/>
      </w:pPr>
      <w:r w:rsidRPr="0067213E">
        <w:t>uchwały Nr 5/2014 Zgromadzenia Ogólnego Polskiej Akademii Nauk z dnia 1 1 grudnia 2014 r. w sprawie utworzenia Oddziału Polskiej Akademii Nauk w Olsztynie i w Białymstoku z siedzibą w Olsztynie;</w:t>
      </w:r>
    </w:p>
    <w:p w14:paraId="0281E33D" w14:textId="534D9198" w:rsidR="0067213E" w:rsidRDefault="0067213E" w:rsidP="0067213E">
      <w:pPr>
        <w:pStyle w:val="Listam3"/>
      </w:pPr>
      <w:r w:rsidRPr="0067213E">
        <w:t>niniejszego statutu.</w:t>
      </w:r>
    </w:p>
    <w:p w14:paraId="61D7697B" w14:textId="77777777" w:rsidR="001C01C8" w:rsidRPr="001C01C8" w:rsidRDefault="001C01C8" w:rsidP="001C01C8"/>
    <w:p w14:paraId="4BF74831" w14:textId="3A5F5458" w:rsidR="0067213E" w:rsidRPr="0067213E" w:rsidRDefault="0067213E" w:rsidP="00541617">
      <w:pPr>
        <w:pStyle w:val="Mjnag2"/>
      </w:pPr>
      <w:r>
        <w:lastRenderedPageBreak/>
        <w:t xml:space="preserve">II. </w:t>
      </w:r>
      <w:r w:rsidRPr="0067213E">
        <w:t>ZADANIA ODDZIAŁU</w:t>
      </w:r>
    </w:p>
    <w:p w14:paraId="68996002" w14:textId="77777777" w:rsidR="0067213E" w:rsidRPr="0067213E" w:rsidRDefault="0067213E" w:rsidP="001C01C8">
      <w:pPr>
        <w:pStyle w:val="Mjnag3"/>
      </w:pPr>
      <w:r w:rsidRPr="0067213E">
        <w:t>§ 3</w:t>
      </w:r>
    </w:p>
    <w:p w14:paraId="5F052642" w14:textId="77777777" w:rsidR="0067213E" w:rsidRPr="0067213E" w:rsidRDefault="0067213E" w:rsidP="0067213E">
      <w:pPr>
        <w:pStyle w:val="Listam2"/>
        <w:numPr>
          <w:ilvl w:val="0"/>
          <w:numId w:val="35"/>
        </w:numPr>
        <w:ind w:left="426"/>
      </w:pPr>
      <w:r w:rsidRPr="0067213E">
        <w:t>Oddział realizuje zadania Akademii na terenie określonym w § 1 ust. 4.</w:t>
      </w:r>
    </w:p>
    <w:p w14:paraId="6399A3A4" w14:textId="77777777" w:rsidR="0067213E" w:rsidRPr="0067213E" w:rsidRDefault="0067213E" w:rsidP="0067213E">
      <w:pPr>
        <w:pStyle w:val="Listam2"/>
        <w:numPr>
          <w:ilvl w:val="0"/>
          <w:numId w:val="35"/>
        </w:numPr>
        <w:ind w:left="426"/>
      </w:pPr>
      <w:r w:rsidRPr="0067213E">
        <w:t>Oddział w szczególności:</w:t>
      </w:r>
    </w:p>
    <w:p w14:paraId="1827B97A" w14:textId="77777777" w:rsidR="0067213E" w:rsidRPr="0067213E" w:rsidRDefault="0067213E" w:rsidP="0067213E">
      <w:pPr>
        <w:pStyle w:val="Listam3"/>
        <w:numPr>
          <w:ilvl w:val="0"/>
          <w:numId w:val="36"/>
        </w:numPr>
      </w:pPr>
      <w:r w:rsidRPr="0067213E">
        <w:t>pełni funkcje integracyjne i inicjujące w stosunku do życia naukowego i kulturalnego regionu;</w:t>
      </w:r>
    </w:p>
    <w:p w14:paraId="47032A34" w14:textId="77777777" w:rsidR="0067213E" w:rsidRPr="0067213E" w:rsidRDefault="0067213E" w:rsidP="0067213E">
      <w:pPr>
        <w:pStyle w:val="Listam3"/>
        <w:numPr>
          <w:ilvl w:val="0"/>
          <w:numId w:val="36"/>
        </w:numPr>
      </w:pPr>
      <w:r w:rsidRPr="0067213E">
        <w:t>popiera prace naukowe o istotnym znaczeniu dla gospodarki i kultury narodowej ze szczególnym uwzględnieniem zagadnień ważnych dla działalności Oddziału na jego terenie oraz uczestniczy w upowszechnianiu ich wyników;</w:t>
      </w:r>
    </w:p>
    <w:p w14:paraId="5F76DF29" w14:textId="77777777" w:rsidR="0067213E" w:rsidRPr="0067213E" w:rsidRDefault="0067213E" w:rsidP="0067213E">
      <w:pPr>
        <w:pStyle w:val="Listam3"/>
        <w:numPr>
          <w:ilvl w:val="0"/>
          <w:numId w:val="36"/>
        </w:numPr>
      </w:pPr>
      <w:r w:rsidRPr="0067213E">
        <w:t>współpracuje z organami władzy i administracji państwowej, samorządowej, organizacjami społecznymi i środowiskiem uczonych na terenie swojej działalności oraz jest rzecznikiem środowiska naukowego swojego terenu w stosunku do centralnych organów Akademii;</w:t>
      </w:r>
    </w:p>
    <w:p w14:paraId="6E5C12AA" w14:textId="77777777" w:rsidR="0067213E" w:rsidRPr="0067213E" w:rsidRDefault="0067213E" w:rsidP="0067213E">
      <w:pPr>
        <w:pStyle w:val="Listam3"/>
        <w:numPr>
          <w:ilvl w:val="0"/>
          <w:numId w:val="36"/>
        </w:numPr>
      </w:pPr>
      <w:r w:rsidRPr="0067213E">
        <w:t>inicjuje i prowadzi międzynarodową współpracę naukową z krajami sąsiadującymi z Rzeczpospolitą Polską;</w:t>
      </w:r>
    </w:p>
    <w:p w14:paraId="5D44FDBD" w14:textId="1FF677CA" w:rsidR="0067213E" w:rsidRDefault="0067213E" w:rsidP="0067213E">
      <w:pPr>
        <w:pStyle w:val="Listam3"/>
        <w:numPr>
          <w:ilvl w:val="0"/>
          <w:numId w:val="36"/>
        </w:numPr>
      </w:pPr>
      <w:r w:rsidRPr="0067213E">
        <w:t>pozyskuje środki</w:t>
      </w:r>
      <w:r w:rsidRPr="00F942F0">
        <w:t xml:space="preserve"> europejskie i środki pochodzące z innych źródeł zagranicznych na rzecz realizacji badań naukowych i prac rozwojowych dotyczących tematyki regionalnej o istotnym znaczeniu dla gospodarki i kultury.</w:t>
      </w:r>
    </w:p>
    <w:p w14:paraId="4D5E4DA2" w14:textId="77777777" w:rsidR="001C01C8" w:rsidRPr="001C01C8" w:rsidRDefault="001C01C8" w:rsidP="001C01C8"/>
    <w:p w14:paraId="3AC730C6" w14:textId="77777777" w:rsidR="0067213E" w:rsidRPr="00F942F0" w:rsidRDefault="0067213E" w:rsidP="001C01C8">
      <w:pPr>
        <w:pStyle w:val="Mjnag3"/>
      </w:pPr>
      <w:r w:rsidRPr="00F942F0">
        <w:t>§ 4</w:t>
      </w:r>
    </w:p>
    <w:p w14:paraId="06A6F21A" w14:textId="77777777" w:rsidR="0067213E" w:rsidRPr="00F942F0" w:rsidRDefault="0067213E" w:rsidP="0067213E">
      <w:pPr>
        <w:pStyle w:val="Mjnorm"/>
      </w:pPr>
      <w:r w:rsidRPr="00F942F0">
        <w:t>Zadania wymienione w § 3 Oddział realizuje przez:</w:t>
      </w:r>
    </w:p>
    <w:p w14:paraId="4DA27E93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współdziałanie z organami Akademii we wszystkich sprawach dotyczących wypełniania zadań Akademii na terenie działalności Oddziału;</w:t>
      </w:r>
    </w:p>
    <w:p w14:paraId="6DDEB0E8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organizację otwartych i zamkniętych zebrań naukowych oraz współdziałanie w organizacji konferencji i zjazdów naukowych;</w:t>
      </w:r>
    </w:p>
    <w:p w14:paraId="13359684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upowszechnianie informacji o działalności Oddziału;</w:t>
      </w:r>
    </w:p>
    <w:p w14:paraId="09DBFE87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upowszechnianie wiedzy w społeczeństwie przez organizowanie i prowadzenie własnej działalności w tym zakresie oraz przez współdziałanie z innymi instytucjami czynnymi na terenie działalności Oddziału;</w:t>
      </w:r>
    </w:p>
    <w:p w14:paraId="57C039D6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współpracę z uczelniami, towarzystwami naukowymi, jednostkami naukowymi Akademii i instytutami badawczymi istniejącymi na terenie działalności Oddziału;</w:t>
      </w:r>
    </w:p>
    <w:p w14:paraId="0477BACF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lastRenderedPageBreak/>
        <w:t>wspieranie rozwoju osób rozpoczynających karierę naukową, o których mowa w art. 2 pkt 3 ustawy z dnia 30 kwietnia 2010 r. o Narodowym Centrum Nauki (Dz. U. z 2010 r. Nr 96, poz. 617, Nr 257, poz. 1726, z 2011 r. Nr 185, poz. 1092, z 2013 r. poz. 675, z 2014 r. poz. 1146, 1198);</w:t>
      </w:r>
    </w:p>
    <w:p w14:paraId="0046588A" w14:textId="77777777" w:rsidR="0067213E" w:rsidRPr="00F942F0" w:rsidRDefault="0067213E" w:rsidP="0067213E">
      <w:pPr>
        <w:pStyle w:val="Listam3"/>
        <w:numPr>
          <w:ilvl w:val="0"/>
          <w:numId w:val="37"/>
        </w:numPr>
      </w:pPr>
      <w:r w:rsidRPr="00F942F0">
        <w:t>wspieranie działalności jednostek naukowych we współpracy z Radą Dyrektorów Jednostek Naukowych Akademii;</w:t>
      </w:r>
    </w:p>
    <w:p w14:paraId="25BF6899" w14:textId="35D5241B" w:rsidR="0067213E" w:rsidRDefault="0067213E" w:rsidP="0067213E">
      <w:pPr>
        <w:pStyle w:val="Listam3"/>
        <w:numPr>
          <w:ilvl w:val="0"/>
          <w:numId w:val="37"/>
        </w:numPr>
      </w:pPr>
      <w:r w:rsidRPr="00F942F0">
        <w:t>wykonywanie innych zadań zleconych Oddziałowi przez Prezydium lub Prezesa Akademii.</w:t>
      </w:r>
    </w:p>
    <w:p w14:paraId="4CD6FAFF" w14:textId="77777777" w:rsidR="001C01C8" w:rsidRPr="001C01C8" w:rsidRDefault="001C01C8" w:rsidP="001C01C8"/>
    <w:p w14:paraId="3B1C6D7B" w14:textId="58320F56" w:rsidR="0067213E" w:rsidRPr="00F942F0" w:rsidRDefault="0067213E" w:rsidP="00541617">
      <w:pPr>
        <w:pStyle w:val="Mjnag2"/>
      </w:pPr>
      <w:r>
        <w:t xml:space="preserve">III. </w:t>
      </w:r>
      <w:r w:rsidRPr="00F942F0">
        <w:t>ORGANIZACJA ODDZIAŁU</w:t>
      </w:r>
    </w:p>
    <w:p w14:paraId="4CA0DCE0" w14:textId="77777777" w:rsidR="0067213E" w:rsidRPr="00F942F0" w:rsidRDefault="0067213E" w:rsidP="001C01C8">
      <w:pPr>
        <w:pStyle w:val="Mjnag3"/>
      </w:pPr>
      <w:r w:rsidRPr="00F942F0">
        <w:t>§ 5</w:t>
      </w:r>
    </w:p>
    <w:p w14:paraId="52466B5E" w14:textId="77777777" w:rsidR="0067213E" w:rsidRPr="00F942F0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t>W Zgromadzeniu Członków Oddziału biorą udział z głosem stanowiącym członkowie krajowi Akademii zamieszkali lub zatrudnieni na terenie działania Oddziału oraz inni członkowie krajowi Akademii deklarujący chęć uczestniczenia w pracach Oddziału.</w:t>
      </w:r>
    </w:p>
    <w:p w14:paraId="7291E7DC" w14:textId="77777777" w:rsidR="0067213E" w:rsidRPr="00F942F0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t>W sesjach Zgromadzenia Członków Oddziału uczestniczą bez prawa głosu stanowiącego dyrektorzy jednostek naukowych Akademii zlokalizowanych na terenie Oddziału, przewodniczący komitetów Akademii, których działalność w szczególny sposób związana jest z terenem działalności Oddziału, członkowie Akademii Młodych Uczonych deklarujący chęć uczestniczenia w pracach Oddziału oraz przewodniczący komisji naukowych lub doradczych działających w ramach Oddziału.</w:t>
      </w:r>
    </w:p>
    <w:p w14:paraId="6278E6A5" w14:textId="77777777" w:rsidR="0067213E" w:rsidRPr="00F942F0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t>W sesjach Zgromadzenia Członków Oddziału mogą uczestniczyć osoby zaproszone przez Prezesa Oddziału.</w:t>
      </w:r>
    </w:p>
    <w:p w14:paraId="53352E5E" w14:textId="77777777" w:rsidR="0067213E" w:rsidRPr="00F942F0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t>Sesje zwyczajne Zgromadzenia Członków Oddziału, które odbywają się co najmniej dwa razy w roku zwołuje Prezes Oddziału. Na wniosek co najmniej jednej trzeciej liczby członków Oddziału Prezes Oddziału zwołuje sesję nadzwyczajną Zgromadzenia Członków Oddziału w sprawie wskazanej przez wnioskodawców,</w:t>
      </w:r>
    </w:p>
    <w:p w14:paraId="3A40B19A" w14:textId="77777777" w:rsidR="0067213E" w:rsidRPr="00F942F0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t>Sesji Zgromadzenia Członków Oddziału przewodniczy Prezes Oddziału lub jego zastępca, a w razie ich nieobecności najstarszy wiekiem członek Prezydium Oddziału.</w:t>
      </w:r>
    </w:p>
    <w:p w14:paraId="5EEA3889" w14:textId="6E67E4A5" w:rsidR="0067213E" w:rsidRDefault="0067213E" w:rsidP="0067213E">
      <w:pPr>
        <w:pStyle w:val="Listam2"/>
        <w:numPr>
          <w:ilvl w:val="0"/>
          <w:numId w:val="38"/>
        </w:numPr>
        <w:ind w:left="426"/>
      </w:pPr>
      <w:r w:rsidRPr="00F942F0">
        <w:lastRenderedPageBreak/>
        <w:t>Uchwały Zgromadzenia Członków Oddziału zapadają bezwzględną większością oddanych głosów w obecności co najmniej połowy członków Oddziału, w głosowaniu jawnym.</w:t>
      </w:r>
    </w:p>
    <w:p w14:paraId="22BB903E" w14:textId="77777777" w:rsidR="001C01C8" w:rsidRPr="001C01C8" w:rsidRDefault="001C01C8" w:rsidP="001C01C8"/>
    <w:p w14:paraId="5A87C692" w14:textId="77777777" w:rsidR="0067213E" w:rsidRPr="00F942F0" w:rsidRDefault="0067213E" w:rsidP="001C01C8">
      <w:pPr>
        <w:pStyle w:val="Mjnag3"/>
      </w:pPr>
      <w:r w:rsidRPr="00F942F0">
        <w:t>§ 6</w:t>
      </w:r>
    </w:p>
    <w:p w14:paraId="25D9B0F9" w14:textId="77777777" w:rsidR="0067213E" w:rsidRPr="00F942F0" w:rsidRDefault="0067213E" w:rsidP="0067213E">
      <w:pPr>
        <w:pStyle w:val="Mjnorm"/>
      </w:pPr>
      <w:r w:rsidRPr="00F942F0">
        <w:t>Do zadań Zgromadzenia Członków Oddziału należy w szczególności:</w:t>
      </w:r>
    </w:p>
    <w:p w14:paraId="2B670372" w14:textId="77777777" w:rsidR="0067213E" w:rsidRPr="00F942F0" w:rsidRDefault="0067213E" w:rsidP="0067213E">
      <w:pPr>
        <w:pStyle w:val="Listam3"/>
        <w:numPr>
          <w:ilvl w:val="0"/>
          <w:numId w:val="39"/>
        </w:numPr>
      </w:pPr>
      <w:r w:rsidRPr="00F942F0">
        <w:t>przygotowywanie projektu programu działania Oddziału;</w:t>
      </w:r>
    </w:p>
    <w:p w14:paraId="29FBEEBA" w14:textId="77777777" w:rsidR="0067213E" w:rsidRPr="00F942F0" w:rsidRDefault="0067213E" w:rsidP="0067213E">
      <w:pPr>
        <w:pStyle w:val="Listam3"/>
        <w:numPr>
          <w:ilvl w:val="0"/>
          <w:numId w:val="39"/>
        </w:numPr>
      </w:pPr>
      <w:r w:rsidRPr="00F942F0">
        <w:t>występowanie do organów Oddziału z inicjatywą w sprawach rozwoju nauki na terenie działalności Oddziału;</w:t>
      </w:r>
    </w:p>
    <w:p w14:paraId="410225E5" w14:textId="77777777" w:rsidR="0067213E" w:rsidRPr="00F942F0" w:rsidRDefault="0067213E" w:rsidP="0067213E">
      <w:pPr>
        <w:pStyle w:val="Listam3"/>
        <w:numPr>
          <w:ilvl w:val="0"/>
          <w:numId w:val="39"/>
        </w:numPr>
      </w:pPr>
      <w:r w:rsidRPr="00F942F0">
        <w:t>rozpatrywanie zagadnień naukowych, zwłaszcza związanych z regionem;</w:t>
      </w:r>
    </w:p>
    <w:p w14:paraId="0A74913F" w14:textId="10996F92" w:rsidR="0067213E" w:rsidRDefault="0067213E" w:rsidP="0067213E">
      <w:pPr>
        <w:pStyle w:val="Listam3"/>
        <w:numPr>
          <w:ilvl w:val="0"/>
          <w:numId w:val="39"/>
        </w:numPr>
      </w:pPr>
      <w:r w:rsidRPr="00F942F0">
        <w:t>opiniowanie planów i sprawozdań z działalności Oddziału.</w:t>
      </w:r>
    </w:p>
    <w:p w14:paraId="6959EDBB" w14:textId="77777777" w:rsidR="001C01C8" w:rsidRPr="001C01C8" w:rsidRDefault="001C01C8" w:rsidP="001C01C8"/>
    <w:p w14:paraId="34F4C334" w14:textId="77777777" w:rsidR="0067213E" w:rsidRPr="00F942F0" w:rsidRDefault="0067213E" w:rsidP="001C01C8">
      <w:pPr>
        <w:pStyle w:val="Mjnag3"/>
      </w:pPr>
      <w:r w:rsidRPr="00F942F0">
        <w:t>§ 7</w:t>
      </w:r>
    </w:p>
    <w:p w14:paraId="2CF166E7" w14:textId="77777777" w:rsidR="0067213E" w:rsidRPr="00F942F0" w:rsidRDefault="0067213E" w:rsidP="0067213E">
      <w:pPr>
        <w:pStyle w:val="Listam2"/>
        <w:numPr>
          <w:ilvl w:val="0"/>
          <w:numId w:val="40"/>
        </w:numPr>
      </w:pPr>
      <w:r w:rsidRPr="00F942F0">
        <w:t>Organami Oddziału są:</w:t>
      </w:r>
    </w:p>
    <w:p w14:paraId="44056A8F" w14:textId="77777777" w:rsidR="0067213E" w:rsidRPr="00F942F0" w:rsidRDefault="0067213E" w:rsidP="0067213E">
      <w:pPr>
        <w:pStyle w:val="Listam3"/>
        <w:numPr>
          <w:ilvl w:val="0"/>
          <w:numId w:val="41"/>
        </w:numPr>
      </w:pPr>
      <w:r w:rsidRPr="00F942F0">
        <w:t>Prezes Oddziału;</w:t>
      </w:r>
    </w:p>
    <w:p w14:paraId="1ED5C419" w14:textId="77777777" w:rsidR="0067213E" w:rsidRPr="00F942F0" w:rsidRDefault="0067213E" w:rsidP="0067213E">
      <w:pPr>
        <w:pStyle w:val="Listam3"/>
        <w:numPr>
          <w:ilvl w:val="0"/>
          <w:numId w:val="41"/>
        </w:numPr>
      </w:pPr>
      <w:r w:rsidRPr="00F942F0">
        <w:t>Prezydium Oddziału.</w:t>
      </w:r>
    </w:p>
    <w:p w14:paraId="09D0A5E3" w14:textId="3A0219E4" w:rsidR="0067213E" w:rsidRDefault="0067213E" w:rsidP="0067213E">
      <w:pPr>
        <w:pStyle w:val="Listam2"/>
        <w:ind w:left="426"/>
      </w:pPr>
      <w:r w:rsidRPr="00F942F0">
        <w:t>Kadencja Prezesa Oddziału i Prezydium Oddziału odpowiada kadencji organów Akademii.</w:t>
      </w:r>
    </w:p>
    <w:p w14:paraId="7DA81C70" w14:textId="77777777" w:rsidR="001C01C8" w:rsidRPr="001C01C8" w:rsidRDefault="001C01C8" w:rsidP="001C01C8"/>
    <w:p w14:paraId="2478AEC9" w14:textId="77777777" w:rsidR="0067213E" w:rsidRPr="00F942F0" w:rsidRDefault="0067213E" w:rsidP="001C01C8">
      <w:pPr>
        <w:pStyle w:val="Mjnag3"/>
      </w:pPr>
      <w:r w:rsidRPr="00F942F0">
        <w:t>§ 8</w:t>
      </w:r>
    </w:p>
    <w:p w14:paraId="44D62D23" w14:textId="77777777" w:rsidR="0067213E" w:rsidRPr="00F942F0" w:rsidRDefault="0067213E" w:rsidP="0067213E">
      <w:pPr>
        <w:pStyle w:val="Listam2"/>
        <w:numPr>
          <w:ilvl w:val="0"/>
          <w:numId w:val="42"/>
        </w:numPr>
        <w:ind w:left="426"/>
      </w:pPr>
      <w:r w:rsidRPr="00F942F0">
        <w:t>Prezes Oddziału reprezentuje Oddział w kontaktach z podmiotami działającymi na rzecz nauki i szkolnictwa wyższego, urzędami administracji państwowej i samorządowej oraz organizacjami społecznymi na terenie działalności Oddziału.</w:t>
      </w:r>
    </w:p>
    <w:p w14:paraId="678E6291" w14:textId="77777777" w:rsidR="0067213E" w:rsidRPr="00F942F0" w:rsidRDefault="0067213E" w:rsidP="0067213E">
      <w:pPr>
        <w:pStyle w:val="Listam2"/>
        <w:numPr>
          <w:ilvl w:val="0"/>
          <w:numId w:val="42"/>
        </w:numPr>
        <w:ind w:left="426"/>
      </w:pPr>
      <w:r w:rsidRPr="00F942F0">
        <w:t>Prezes Oddziału kieruje bieżącą działalnością Oddziału i podejmuje decyzje we wszystkich sprawach niezastrzeżonych dla Prezydium Oddziału.</w:t>
      </w:r>
    </w:p>
    <w:p w14:paraId="5C68401F" w14:textId="3557E202" w:rsidR="0067213E" w:rsidRPr="00F942F0" w:rsidRDefault="0067213E" w:rsidP="0067213E">
      <w:pPr>
        <w:pStyle w:val="Listam2"/>
        <w:numPr>
          <w:ilvl w:val="0"/>
          <w:numId w:val="42"/>
        </w:numPr>
        <w:ind w:left="426"/>
      </w:pPr>
      <w:r w:rsidRPr="00F942F0">
        <w:t>Prezes Oddziału może upoważnić do realizacji poszczególnych zadań swego zastępcę lub członków Prezydium Oddziału.</w:t>
      </w:r>
      <w:r w:rsidR="001C01C8">
        <w:br/>
      </w:r>
    </w:p>
    <w:p w14:paraId="2670D13C" w14:textId="77777777" w:rsidR="0067213E" w:rsidRPr="00F942F0" w:rsidRDefault="0067213E" w:rsidP="001C01C8">
      <w:pPr>
        <w:pStyle w:val="Mjnag3"/>
      </w:pPr>
      <w:r w:rsidRPr="00F942F0">
        <w:t>§ 9</w:t>
      </w:r>
    </w:p>
    <w:p w14:paraId="5117BAD2" w14:textId="77777777" w:rsidR="0067213E" w:rsidRPr="00F942F0" w:rsidRDefault="0067213E" w:rsidP="00E44B88">
      <w:pPr>
        <w:pStyle w:val="Listam2"/>
        <w:numPr>
          <w:ilvl w:val="0"/>
          <w:numId w:val="43"/>
        </w:numPr>
        <w:ind w:left="426"/>
      </w:pPr>
      <w:r w:rsidRPr="00F942F0">
        <w:t>W skład Prezydium Oddziału wchodzą:</w:t>
      </w:r>
    </w:p>
    <w:p w14:paraId="1666E3D5" w14:textId="77777777" w:rsidR="0067213E" w:rsidRPr="00F942F0" w:rsidRDefault="0067213E" w:rsidP="00E44B88">
      <w:pPr>
        <w:pStyle w:val="Listam3"/>
        <w:numPr>
          <w:ilvl w:val="0"/>
          <w:numId w:val="44"/>
        </w:numPr>
      </w:pPr>
      <w:r w:rsidRPr="00F942F0">
        <w:t>Prezes Oddziału;</w:t>
      </w:r>
    </w:p>
    <w:p w14:paraId="043F182E" w14:textId="77777777" w:rsidR="0067213E" w:rsidRPr="00F942F0" w:rsidRDefault="0067213E" w:rsidP="00E44B88">
      <w:pPr>
        <w:pStyle w:val="Listam3"/>
        <w:numPr>
          <w:ilvl w:val="0"/>
          <w:numId w:val="44"/>
        </w:numPr>
      </w:pPr>
      <w:r w:rsidRPr="00F942F0">
        <w:lastRenderedPageBreak/>
        <w:t>dwaj zastępcy Prezesa Oddziału;</w:t>
      </w:r>
    </w:p>
    <w:p w14:paraId="038F603A" w14:textId="77777777" w:rsidR="0067213E" w:rsidRPr="00F942F0" w:rsidRDefault="0067213E" w:rsidP="00E44B88">
      <w:pPr>
        <w:pStyle w:val="Listam3"/>
        <w:numPr>
          <w:ilvl w:val="0"/>
          <w:numId w:val="44"/>
        </w:numPr>
      </w:pPr>
      <w:r w:rsidRPr="00F942F0">
        <w:t>członkowie wybrani przez Zgromadzenie Członków Oddziału.</w:t>
      </w:r>
    </w:p>
    <w:p w14:paraId="2E6B376F" w14:textId="77777777" w:rsidR="0067213E" w:rsidRPr="00F942F0" w:rsidRDefault="0067213E" w:rsidP="00E44B88">
      <w:pPr>
        <w:pStyle w:val="Listam2"/>
        <w:numPr>
          <w:ilvl w:val="0"/>
          <w:numId w:val="43"/>
        </w:numPr>
        <w:ind w:left="426"/>
      </w:pPr>
      <w:r w:rsidRPr="00F942F0">
        <w:t>W posiedzeniach Prezydium Oddziału mogą uczestniczyć osoby zaproszone przez Prezesa Oddziału.</w:t>
      </w:r>
    </w:p>
    <w:p w14:paraId="623A7729" w14:textId="0786412B" w:rsidR="0067213E" w:rsidRDefault="0067213E" w:rsidP="00E44B88">
      <w:pPr>
        <w:pStyle w:val="Listam2"/>
        <w:numPr>
          <w:ilvl w:val="0"/>
          <w:numId w:val="43"/>
        </w:numPr>
        <w:ind w:left="426"/>
      </w:pPr>
      <w:r w:rsidRPr="00F942F0">
        <w:t>Tryb wyboru Prezesa Oddziału, jego zastępców i członków Prezydium Oddziału określa regulamin uchwalony przez Zgromadzenie Członków Oddziału.</w:t>
      </w:r>
    </w:p>
    <w:p w14:paraId="447ECB50" w14:textId="77777777" w:rsidR="001C01C8" w:rsidRPr="001C01C8" w:rsidRDefault="001C01C8" w:rsidP="001C01C8"/>
    <w:p w14:paraId="77FA57ED" w14:textId="77777777" w:rsidR="0067213E" w:rsidRPr="00F942F0" w:rsidRDefault="0067213E" w:rsidP="001C01C8">
      <w:pPr>
        <w:pStyle w:val="Mjnag3"/>
      </w:pPr>
      <w:r w:rsidRPr="00F942F0">
        <w:t>§ 10</w:t>
      </w:r>
    </w:p>
    <w:p w14:paraId="5A0C1ED9" w14:textId="77777777" w:rsidR="0067213E" w:rsidRPr="00F942F0" w:rsidRDefault="0067213E" w:rsidP="0094685E">
      <w:pPr>
        <w:pStyle w:val="Listam2"/>
        <w:numPr>
          <w:ilvl w:val="0"/>
          <w:numId w:val="45"/>
        </w:numPr>
        <w:ind w:left="426"/>
      </w:pPr>
      <w:r w:rsidRPr="00F942F0">
        <w:t>Do zadań Prezydium Oddziału należy:</w:t>
      </w:r>
    </w:p>
    <w:p w14:paraId="1E085F7F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przyjmowanie projektów w sprawie rozwoju badań naukowych i form organizacyjnych</w:t>
      </w:r>
    </w:p>
    <w:p w14:paraId="42445DDC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Oddziału;</w:t>
      </w:r>
    </w:p>
    <w:p w14:paraId="53D188C7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zatwierdzanie planów wydawniczych Oddziału;</w:t>
      </w:r>
    </w:p>
    <w:p w14:paraId="28791B8D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zatwierdzanie składów komitetów redakcyjnych wydawnictw;</w:t>
      </w:r>
    </w:p>
    <w:p w14:paraId="4922C138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współpraca z komitetami Polskiej Akademii Nauk działającymi na terenie działalności Oddziału;</w:t>
      </w:r>
    </w:p>
    <w:p w14:paraId="555B68BE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współpraca z jednostkami naukowymi Polskiej Akademii Nauk działającymi na terenie działalności Oddziału;</w:t>
      </w:r>
    </w:p>
    <w:p w14:paraId="2ECE3457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przyjmowanie planów i sprawozdań z działalności Oddziału i przedstawianie ich właściwym organom Akademii;</w:t>
      </w:r>
    </w:p>
    <w:p w14:paraId="37BAB5FD" w14:textId="77777777" w:rsidR="0067213E" w:rsidRPr="00F942F0" w:rsidRDefault="0067213E" w:rsidP="00E44B88">
      <w:pPr>
        <w:pStyle w:val="Listam3"/>
        <w:numPr>
          <w:ilvl w:val="0"/>
          <w:numId w:val="46"/>
        </w:numPr>
      </w:pPr>
      <w:r w:rsidRPr="00F942F0">
        <w:t>załatwianie innych spraw Oddziału, nie zastrzeżonych dla Prezesa Oddziału.</w:t>
      </w:r>
    </w:p>
    <w:p w14:paraId="10E47039" w14:textId="77777777" w:rsidR="0067213E" w:rsidRPr="00F942F0" w:rsidRDefault="0067213E" w:rsidP="0094685E">
      <w:pPr>
        <w:pStyle w:val="Listam2"/>
        <w:numPr>
          <w:ilvl w:val="0"/>
          <w:numId w:val="45"/>
        </w:numPr>
        <w:ind w:left="426"/>
      </w:pPr>
      <w:r w:rsidRPr="00F942F0">
        <w:t>Na wniosek Prezesa Oddziału Prezydium Oddziału może powołać na okres swojej kadencji nie więcej niż pięć komisji doradczych.</w:t>
      </w:r>
    </w:p>
    <w:p w14:paraId="26B1EEDC" w14:textId="4F4A9AD9" w:rsidR="0067213E" w:rsidRDefault="0067213E" w:rsidP="0094685E">
      <w:pPr>
        <w:pStyle w:val="Listam2"/>
        <w:numPr>
          <w:ilvl w:val="0"/>
          <w:numId w:val="45"/>
        </w:numPr>
        <w:ind w:left="426"/>
      </w:pPr>
      <w:r w:rsidRPr="00F942F0">
        <w:t>Tryb powoływania członków komisji doradczych, ich przewodniczącego, zastępców przewodniczącego i sekretarza oraz zakres działania komisji określa regulamin uchwalony przez Prezydium Oddziału.</w:t>
      </w:r>
    </w:p>
    <w:p w14:paraId="7C23480D" w14:textId="77777777" w:rsidR="001C01C8" w:rsidRPr="001C01C8" w:rsidRDefault="001C01C8" w:rsidP="001C01C8"/>
    <w:p w14:paraId="13253196" w14:textId="77777777" w:rsidR="0067213E" w:rsidRPr="00F942F0" w:rsidRDefault="0067213E" w:rsidP="001C01C8">
      <w:pPr>
        <w:pStyle w:val="Mjnag3"/>
      </w:pPr>
      <w:r w:rsidRPr="00F942F0">
        <w:t>§ 11</w:t>
      </w:r>
    </w:p>
    <w:p w14:paraId="14EBFBCC" w14:textId="77777777" w:rsidR="0067213E" w:rsidRPr="00F942F0" w:rsidRDefault="0067213E" w:rsidP="00E44B88">
      <w:pPr>
        <w:pStyle w:val="Listam2"/>
        <w:numPr>
          <w:ilvl w:val="0"/>
          <w:numId w:val="47"/>
        </w:numPr>
        <w:ind w:left="426"/>
      </w:pPr>
      <w:r w:rsidRPr="00F942F0">
        <w:t>Zadania wymienione w § 3 realizowane są w znacznym stopniu poprzez pracę komisji naukowych.</w:t>
      </w:r>
    </w:p>
    <w:p w14:paraId="3C276C58" w14:textId="77777777" w:rsidR="0067213E" w:rsidRPr="00F942F0" w:rsidRDefault="0067213E" w:rsidP="00E44B88">
      <w:pPr>
        <w:pStyle w:val="Listam2"/>
        <w:numPr>
          <w:ilvl w:val="0"/>
          <w:numId w:val="47"/>
        </w:numPr>
        <w:ind w:left="426"/>
      </w:pPr>
      <w:r w:rsidRPr="00F942F0">
        <w:lastRenderedPageBreak/>
        <w:t>Liczbę komisji naukowych na dalsze kadencje ustali Prezydium Oddziału przed końcem kadencji.</w:t>
      </w:r>
    </w:p>
    <w:p w14:paraId="4F743E64" w14:textId="77777777" w:rsidR="0067213E" w:rsidRPr="00F942F0" w:rsidRDefault="0067213E" w:rsidP="00E44B88">
      <w:pPr>
        <w:pStyle w:val="Listam2"/>
        <w:numPr>
          <w:ilvl w:val="0"/>
          <w:numId w:val="47"/>
        </w:numPr>
        <w:ind w:left="426"/>
      </w:pPr>
      <w:r w:rsidRPr="00F942F0">
        <w:t>W przypadku komisji nie wykazujących aktywności naukowej Prezydium Oddziału może podjąć decyzje o ich rozwiązaniu.</w:t>
      </w:r>
    </w:p>
    <w:p w14:paraId="398A54AD" w14:textId="70901707" w:rsidR="0067213E" w:rsidRDefault="0067213E" w:rsidP="00E44B88">
      <w:pPr>
        <w:pStyle w:val="Listam2"/>
        <w:numPr>
          <w:ilvl w:val="0"/>
          <w:numId w:val="47"/>
        </w:numPr>
        <w:ind w:left="426"/>
      </w:pPr>
      <w:r w:rsidRPr="00F942F0">
        <w:t>Zadania komisji naukowych, tryb powoływania ich członków, a także ich przewodniczących, zastępców przewodniczącego i sekretarzy oraz zakres działania komisji określa regulamin uchwalony przez Zgromadzenie Członków Oddziału.</w:t>
      </w:r>
    </w:p>
    <w:p w14:paraId="62D04E91" w14:textId="77777777" w:rsidR="001C01C8" w:rsidRPr="001C01C8" w:rsidRDefault="001C01C8" w:rsidP="001C01C8"/>
    <w:p w14:paraId="0ADF3C3B" w14:textId="77777777" w:rsidR="0067213E" w:rsidRPr="00F942F0" w:rsidRDefault="0067213E" w:rsidP="001C01C8">
      <w:pPr>
        <w:pStyle w:val="Mjnag3"/>
      </w:pPr>
      <w:r w:rsidRPr="00F942F0">
        <w:t>§ 12</w:t>
      </w:r>
    </w:p>
    <w:p w14:paraId="31164C92" w14:textId="6C630796" w:rsidR="0067213E" w:rsidRDefault="0067213E" w:rsidP="00E44B88">
      <w:pPr>
        <w:pStyle w:val="Mjnorm"/>
      </w:pPr>
      <w:r w:rsidRPr="00F942F0">
        <w:t>Wydatki Oddziału pokrywa się ze środków przeznaczonych na ten cel z budżetu Akademii.</w:t>
      </w:r>
    </w:p>
    <w:p w14:paraId="2E26E973" w14:textId="77777777" w:rsidR="001C01C8" w:rsidRPr="00F942F0" w:rsidRDefault="001C01C8" w:rsidP="00E44B88">
      <w:pPr>
        <w:pStyle w:val="Mjnorm"/>
      </w:pPr>
    </w:p>
    <w:p w14:paraId="3F844C2A" w14:textId="77777777" w:rsidR="0067213E" w:rsidRPr="00F942F0" w:rsidRDefault="0067213E" w:rsidP="001C01C8">
      <w:pPr>
        <w:pStyle w:val="Mjnag3"/>
      </w:pPr>
      <w:r w:rsidRPr="00F942F0">
        <w:t>§ 13</w:t>
      </w:r>
    </w:p>
    <w:p w14:paraId="516AB9E7" w14:textId="25D6A03E" w:rsidR="0067213E" w:rsidRDefault="0067213E" w:rsidP="00E44B88">
      <w:pPr>
        <w:pStyle w:val="Mjnorm"/>
      </w:pPr>
      <w:r w:rsidRPr="00F942F0">
        <w:t>Obsługę administracyjną Oddziału sprawuje Kancelaria Akademii.</w:t>
      </w:r>
    </w:p>
    <w:p w14:paraId="35CE3E98" w14:textId="77777777" w:rsidR="001C01C8" w:rsidRPr="00F942F0" w:rsidRDefault="001C01C8" w:rsidP="00E44B88">
      <w:pPr>
        <w:pStyle w:val="Mjnorm"/>
      </w:pPr>
    </w:p>
    <w:p w14:paraId="066ABA2C" w14:textId="1AEE8668" w:rsidR="0067213E" w:rsidRPr="00F942F0" w:rsidRDefault="00E44B88" w:rsidP="00541617">
      <w:pPr>
        <w:pStyle w:val="Mjnag2"/>
      </w:pPr>
      <w:r>
        <w:t xml:space="preserve">IV. </w:t>
      </w:r>
      <w:r w:rsidR="0067213E" w:rsidRPr="00F942F0">
        <w:t>INNE POSTANOWIENIA</w:t>
      </w:r>
    </w:p>
    <w:p w14:paraId="07A1FAE5" w14:textId="77777777" w:rsidR="0067213E" w:rsidRDefault="0067213E" w:rsidP="001C01C8">
      <w:pPr>
        <w:pStyle w:val="Mjnag3"/>
      </w:pPr>
      <w:r w:rsidRPr="00F942F0">
        <w:t>§ 14</w:t>
      </w:r>
    </w:p>
    <w:p w14:paraId="0B9FC2EF" w14:textId="65B5B9B3" w:rsidR="00531268" w:rsidRPr="00531268" w:rsidRDefault="0067213E" w:rsidP="00E44B88">
      <w:pPr>
        <w:pStyle w:val="Mjnorm"/>
      </w:pPr>
      <w:r w:rsidRPr="00F942F0">
        <w:t>Zmiany w statucie wymagają uchwały Prezydium Polskiej Akademii Nauk.</w:t>
      </w:r>
    </w:p>
    <w:sectPr w:rsidR="00531268" w:rsidRPr="00531268" w:rsidSect="005565D9">
      <w:pgSz w:w="11520" w:h="16488"/>
      <w:pgMar w:top="1417" w:right="1417" w:bottom="1417" w:left="141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6D126" w14:textId="77777777" w:rsidR="0013506A" w:rsidRDefault="0013506A">
      <w:pPr>
        <w:spacing w:line="240" w:lineRule="auto"/>
      </w:pPr>
      <w:r>
        <w:separator/>
      </w:r>
    </w:p>
  </w:endnote>
  <w:endnote w:type="continuationSeparator" w:id="0">
    <w:p w14:paraId="415A8C47" w14:textId="77777777" w:rsidR="0013506A" w:rsidRDefault="001350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61EB9" w14:textId="77777777" w:rsidR="0013506A" w:rsidRDefault="0013506A">
      <w:pPr>
        <w:spacing w:line="240" w:lineRule="auto"/>
      </w:pPr>
      <w:r>
        <w:separator/>
      </w:r>
    </w:p>
  </w:footnote>
  <w:footnote w:type="continuationSeparator" w:id="0">
    <w:p w14:paraId="44F76DBB" w14:textId="77777777" w:rsidR="0013506A" w:rsidRDefault="001350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4973"/>
    <w:multiLevelType w:val="hybridMultilevel"/>
    <w:tmpl w:val="1BB2C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F32B6"/>
    <w:multiLevelType w:val="hybridMultilevel"/>
    <w:tmpl w:val="403CC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7491B"/>
    <w:multiLevelType w:val="hybridMultilevel"/>
    <w:tmpl w:val="B1D84A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17F42"/>
    <w:multiLevelType w:val="hybridMultilevel"/>
    <w:tmpl w:val="97CE66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681B"/>
    <w:multiLevelType w:val="hybridMultilevel"/>
    <w:tmpl w:val="5F92F6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F1D9B"/>
    <w:multiLevelType w:val="hybridMultilevel"/>
    <w:tmpl w:val="07FA7458"/>
    <w:lvl w:ilvl="0" w:tplc="B858832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C7BD3"/>
    <w:multiLevelType w:val="hybridMultilevel"/>
    <w:tmpl w:val="5414D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E5452"/>
    <w:multiLevelType w:val="hybridMultilevel"/>
    <w:tmpl w:val="9FB4301C"/>
    <w:lvl w:ilvl="0" w:tplc="BCE65D36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F5820"/>
    <w:multiLevelType w:val="hybridMultilevel"/>
    <w:tmpl w:val="DD746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F3BED"/>
    <w:multiLevelType w:val="hybridMultilevel"/>
    <w:tmpl w:val="6E2AD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90D4D"/>
    <w:multiLevelType w:val="hybridMultilevel"/>
    <w:tmpl w:val="D31ED8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FD2ACB"/>
    <w:multiLevelType w:val="hybridMultilevel"/>
    <w:tmpl w:val="B212C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86F28"/>
    <w:multiLevelType w:val="hybridMultilevel"/>
    <w:tmpl w:val="FD429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A602EC"/>
    <w:multiLevelType w:val="hybridMultilevel"/>
    <w:tmpl w:val="95CAE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44647"/>
    <w:multiLevelType w:val="hybridMultilevel"/>
    <w:tmpl w:val="9286A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A1F0B"/>
    <w:multiLevelType w:val="hybridMultilevel"/>
    <w:tmpl w:val="5B902E94"/>
    <w:lvl w:ilvl="0" w:tplc="4CBC262E">
      <w:start w:val="1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7A6708">
      <w:start w:val="1"/>
      <w:numFmt w:val="decimal"/>
      <w:lvlText w:val="%2)"/>
      <w:lvlJc w:val="left"/>
      <w:pPr>
        <w:ind w:left="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884DB2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FE2C5E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E4272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DE4D6E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AAC424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CC1800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14415E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0C177D0"/>
    <w:multiLevelType w:val="hybridMultilevel"/>
    <w:tmpl w:val="669C06FC"/>
    <w:lvl w:ilvl="0" w:tplc="75B2A680">
      <w:start w:val="1"/>
      <w:numFmt w:val="decimal"/>
      <w:lvlText w:val="%1)"/>
      <w:lvlJc w:val="left"/>
      <w:pPr>
        <w:ind w:left="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005470">
      <w:start w:val="1"/>
      <w:numFmt w:val="lowerLetter"/>
      <w:lvlText w:val="%2"/>
      <w:lvlJc w:val="left"/>
      <w:pPr>
        <w:ind w:left="1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7ACDEC">
      <w:start w:val="1"/>
      <w:numFmt w:val="lowerRoman"/>
      <w:lvlText w:val="%3"/>
      <w:lvlJc w:val="left"/>
      <w:pPr>
        <w:ind w:left="2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58D950">
      <w:start w:val="1"/>
      <w:numFmt w:val="decimal"/>
      <w:lvlText w:val="%4"/>
      <w:lvlJc w:val="left"/>
      <w:pPr>
        <w:ind w:left="2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94F2C2">
      <w:start w:val="1"/>
      <w:numFmt w:val="lowerLetter"/>
      <w:lvlText w:val="%5"/>
      <w:lvlJc w:val="left"/>
      <w:pPr>
        <w:ind w:left="3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6E3DC4">
      <w:start w:val="1"/>
      <w:numFmt w:val="lowerRoman"/>
      <w:lvlText w:val="%6"/>
      <w:lvlJc w:val="left"/>
      <w:pPr>
        <w:ind w:left="4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FA8010">
      <w:start w:val="1"/>
      <w:numFmt w:val="decimal"/>
      <w:lvlText w:val="%7"/>
      <w:lvlJc w:val="left"/>
      <w:pPr>
        <w:ind w:left="4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4C7620">
      <w:start w:val="1"/>
      <w:numFmt w:val="lowerLetter"/>
      <w:lvlText w:val="%8"/>
      <w:lvlJc w:val="left"/>
      <w:pPr>
        <w:ind w:left="5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0C7A1E">
      <w:start w:val="1"/>
      <w:numFmt w:val="lowerRoman"/>
      <w:lvlText w:val="%9"/>
      <w:lvlJc w:val="left"/>
      <w:pPr>
        <w:ind w:left="6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453D60"/>
    <w:multiLevelType w:val="hybridMultilevel"/>
    <w:tmpl w:val="12AA73DA"/>
    <w:lvl w:ilvl="0" w:tplc="D318EF8C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13"/>
  </w:num>
  <w:num w:numId="4">
    <w:abstractNumId w:val="8"/>
  </w:num>
  <w:num w:numId="5">
    <w:abstractNumId w:val="8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19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19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19"/>
    <w:lvlOverride w:ilvl="0">
      <w:startOverride w:val="1"/>
    </w:lvlOverride>
  </w:num>
  <w:num w:numId="13">
    <w:abstractNumId w:val="8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19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18"/>
  </w:num>
  <w:num w:numId="20">
    <w:abstractNumId w:val="17"/>
  </w:num>
  <w:num w:numId="21">
    <w:abstractNumId w:val="10"/>
  </w:num>
  <w:num w:numId="22">
    <w:abstractNumId w:val="3"/>
  </w:num>
  <w:num w:numId="23">
    <w:abstractNumId w:val="0"/>
  </w:num>
  <w:num w:numId="24">
    <w:abstractNumId w:val="5"/>
  </w:num>
  <w:num w:numId="25">
    <w:abstractNumId w:val="6"/>
  </w:num>
  <w:num w:numId="26">
    <w:abstractNumId w:val="15"/>
  </w:num>
  <w:num w:numId="27">
    <w:abstractNumId w:val="4"/>
  </w:num>
  <w:num w:numId="28">
    <w:abstractNumId w:val="9"/>
  </w:num>
  <w:num w:numId="29">
    <w:abstractNumId w:val="11"/>
  </w:num>
  <w:num w:numId="30">
    <w:abstractNumId w:val="16"/>
  </w:num>
  <w:num w:numId="31">
    <w:abstractNumId w:val="1"/>
  </w:num>
  <w:num w:numId="32">
    <w:abstractNumId w:val="14"/>
  </w:num>
  <w:num w:numId="33">
    <w:abstractNumId w:val="7"/>
  </w:num>
  <w:num w:numId="34">
    <w:abstractNumId w:val="12"/>
  </w:num>
  <w:num w:numId="35">
    <w:abstractNumId w:val="8"/>
    <w:lvlOverride w:ilvl="0">
      <w:startOverride w:val="1"/>
    </w:lvlOverride>
  </w:num>
  <w:num w:numId="36">
    <w:abstractNumId w:val="19"/>
    <w:lvlOverride w:ilvl="0">
      <w:startOverride w:val="1"/>
    </w:lvlOverride>
  </w:num>
  <w:num w:numId="37">
    <w:abstractNumId w:val="19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19"/>
    <w:lvlOverride w:ilvl="0">
      <w:startOverride w:val="1"/>
    </w:lvlOverride>
  </w:num>
  <w:num w:numId="40">
    <w:abstractNumId w:val="8"/>
    <w:lvlOverride w:ilvl="0">
      <w:startOverride w:val="1"/>
    </w:lvlOverride>
  </w:num>
  <w:num w:numId="41">
    <w:abstractNumId w:val="19"/>
    <w:lvlOverride w:ilvl="0">
      <w:startOverride w:val="1"/>
    </w:lvlOverride>
  </w:num>
  <w:num w:numId="42">
    <w:abstractNumId w:val="8"/>
    <w:lvlOverride w:ilvl="0">
      <w:startOverride w:val="1"/>
    </w:lvlOverride>
  </w:num>
  <w:num w:numId="43">
    <w:abstractNumId w:val="8"/>
    <w:lvlOverride w:ilvl="0">
      <w:startOverride w:val="1"/>
    </w:lvlOverride>
  </w:num>
  <w:num w:numId="44">
    <w:abstractNumId w:val="19"/>
    <w:lvlOverride w:ilvl="0">
      <w:startOverride w:val="1"/>
    </w:lvlOverride>
  </w:num>
  <w:num w:numId="45">
    <w:abstractNumId w:val="8"/>
    <w:lvlOverride w:ilvl="0">
      <w:startOverride w:val="1"/>
    </w:lvlOverride>
  </w:num>
  <w:num w:numId="46">
    <w:abstractNumId w:val="19"/>
    <w:lvlOverride w:ilvl="0">
      <w:startOverride w:val="1"/>
    </w:lvlOverride>
  </w:num>
  <w:num w:numId="47">
    <w:abstractNumId w:val="8"/>
    <w:lvlOverride w:ilvl="0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C067D"/>
    <w:rsid w:val="000D2CC0"/>
    <w:rsid w:val="000E3792"/>
    <w:rsid w:val="00102714"/>
    <w:rsid w:val="00113DD8"/>
    <w:rsid w:val="0013506A"/>
    <w:rsid w:val="0015585A"/>
    <w:rsid w:val="0016168A"/>
    <w:rsid w:val="001B3E65"/>
    <w:rsid w:val="001B5468"/>
    <w:rsid w:val="001C01C8"/>
    <w:rsid w:val="001D4543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E75A5"/>
    <w:rsid w:val="004A0960"/>
    <w:rsid w:val="004B25ED"/>
    <w:rsid w:val="004D3597"/>
    <w:rsid w:val="005211CE"/>
    <w:rsid w:val="00531268"/>
    <w:rsid w:val="00541617"/>
    <w:rsid w:val="00550CA1"/>
    <w:rsid w:val="0055174A"/>
    <w:rsid w:val="005565D9"/>
    <w:rsid w:val="005A3469"/>
    <w:rsid w:val="005B0473"/>
    <w:rsid w:val="005B2E52"/>
    <w:rsid w:val="005D2F14"/>
    <w:rsid w:val="005F06C8"/>
    <w:rsid w:val="00601978"/>
    <w:rsid w:val="0064635D"/>
    <w:rsid w:val="0067213E"/>
    <w:rsid w:val="00685E79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4685E"/>
    <w:rsid w:val="00967D10"/>
    <w:rsid w:val="009D13CD"/>
    <w:rsid w:val="00A70593"/>
    <w:rsid w:val="00B25B41"/>
    <w:rsid w:val="00B27DCD"/>
    <w:rsid w:val="00B32A40"/>
    <w:rsid w:val="00B51EE4"/>
    <w:rsid w:val="00B66FBF"/>
    <w:rsid w:val="00B74010"/>
    <w:rsid w:val="00C12DD9"/>
    <w:rsid w:val="00C3300F"/>
    <w:rsid w:val="00C757EB"/>
    <w:rsid w:val="00D00A9A"/>
    <w:rsid w:val="00D21AD5"/>
    <w:rsid w:val="00D73F98"/>
    <w:rsid w:val="00D90441"/>
    <w:rsid w:val="00E109EB"/>
    <w:rsid w:val="00E36297"/>
    <w:rsid w:val="00E44B88"/>
    <w:rsid w:val="00E5567D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D73F98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5565D9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541617"/>
    <w:pPr>
      <w:spacing w:before="240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D73F98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1C01C8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B393E-4FAE-4B84-BFB4-9DA1F860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1238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Oddziału PAN w Olsztynie i w Białymstoku z siedzibą w Olsztynie</dc:title>
  <dc:subject/>
  <dc:creator>Faustman Katarzyna</dc:creator>
  <cp:keywords>PAN, Olsztyn, Białystok, oddział, statut</cp:keywords>
  <dc:description/>
  <cp:lastModifiedBy>Borowa-Malinowska Agnieszka</cp:lastModifiedBy>
  <cp:revision>6</cp:revision>
  <dcterms:created xsi:type="dcterms:W3CDTF">2021-04-19T10:19:00Z</dcterms:created>
  <dcterms:modified xsi:type="dcterms:W3CDTF">2021-05-10T12:46:00Z</dcterms:modified>
</cp:coreProperties>
</file>