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4A40F6" w14:textId="036CF2A1" w:rsidR="007F277A" w:rsidRPr="00B84C58" w:rsidRDefault="007F277A" w:rsidP="00B84C58">
      <w:pPr>
        <w:pStyle w:val="Mjnag1"/>
        <w:spacing w:after="240"/>
        <w:rPr>
          <w:b w:val="0"/>
          <w:noProof/>
        </w:rPr>
      </w:pPr>
      <w:r w:rsidRPr="007F277A">
        <w:t>Uchwała Nr 1</w:t>
      </w:r>
      <w:r w:rsidR="00D21AD5">
        <w:t>0</w:t>
      </w:r>
      <w:r w:rsidRPr="007F277A">
        <w:t>/2011</w:t>
      </w:r>
      <w:r w:rsidRPr="007F277A">
        <w:br/>
        <w:t>Prezydium Polskiej Akademii Nauk</w:t>
      </w:r>
      <w:r w:rsidRPr="007F277A">
        <w:br/>
        <w:t>z dnia 22 marca 2011 r.</w:t>
      </w:r>
      <w:r w:rsidR="00B84C58">
        <w:br/>
      </w:r>
      <w:r w:rsidRPr="00B84C58">
        <w:rPr>
          <w:b w:val="0"/>
        </w:rPr>
        <w:t xml:space="preserve">w sprawie statutu Oddziału Polskiej Akademii Nauk w </w:t>
      </w:r>
      <w:r w:rsidR="00D21AD5" w:rsidRPr="00B84C58">
        <w:rPr>
          <w:b w:val="0"/>
        </w:rPr>
        <w:t>Lublinie</w:t>
      </w:r>
    </w:p>
    <w:p w14:paraId="3DA3030F" w14:textId="77777777" w:rsidR="007F277A" w:rsidRPr="009C4252" w:rsidRDefault="007F277A" w:rsidP="005565D9">
      <w:pPr>
        <w:pStyle w:val="Mjnorm"/>
      </w:pPr>
    </w:p>
    <w:p w14:paraId="1C220F82" w14:textId="77777777" w:rsidR="007F277A" w:rsidRPr="007F277A" w:rsidRDefault="007F277A" w:rsidP="002E5891">
      <w:pPr>
        <w:pStyle w:val="Mjnorm"/>
      </w:pPr>
      <w:r w:rsidRPr="007F277A">
        <w:t>Na podstawie art. 31 ust. 8 ustawy z dnia 30 kwietnia 2010 r. o Polskiej Akademii Nauk (Dz. U. Nr 96, poz. 619) Prezydium Polskiej Akademii Nauk postanawia, co następuje:</w:t>
      </w:r>
    </w:p>
    <w:p w14:paraId="2DD895E3" w14:textId="039677DB" w:rsidR="007F277A" w:rsidRPr="007F277A" w:rsidRDefault="007F277A" w:rsidP="002C0B84">
      <w:pPr>
        <w:pStyle w:val="Listam2"/>
      </w:pPr>
      <w:r w:rsidRPr="007F277A">
        <w:t xml:space="preserve">Prezydium Akademii nadaje Oddziałowi Polskiej Akademii Nauk w </w:t>
      </w:r>
      <w:r w:rsidR="00D21AD5">
        <w:t>Lublinie</w:t>
      </w:r>
      <w:r w:rsidRPr="007F277A">
        <w:t xml:space="preserve"> statut, który stanowi załącznik do uchwały.</w:t>
      </w:r>
    </w:p>
    <w:p w14:paraId="68FAE4C7" w14:textId="44FF362E" w:rsidR="007F277A" w:rsidRDefault="007F277A" w:rsidP="002C0B84">
      <w:pPr>
        <w:pStyle w:val="Listam2"/>
      </w:pPr>
      <w:r w:rsidRPr="007F277A">
        <w:t>Uchwała wchodzi w życie z dniem podjęcia.</w:t>
      </w:r>
    </w:p>
    <w:p w14:paraId="0DCE5EF3" w14:textId="77777777" w:rsidR="00520A37" w:rsidRPr="00520A37" w:rsidRDefault="00520A37" w:rsidP="00520A37">
      <w:bookmarkStart w:id="0" w:name="_GoBack"/>
      <w:bookmarkEnd w:id="0"/>
    </w:p>
    <w:p w14:paraId="14F0BDDE" w14:textId="29588E33" w:rsidR="00B32A40" w:rsidRDefault="00B32A40" w:rsidP="002E5891">
      <w:pPr>
        <w:pStyle w:val="Mjnorm"/>
      </w:pPr>
      <w:r w:rsidRPr="00D421D6">
        <w:t>Prezes</w:t>
      </w:r>
    </w:p>
    <w:p w14:paraId="45738538" w14:textId="422BB386" w:rsidR="00B32A40" w:rsidRDefault="00B32A40" w:rsidP="002E5891">
      <w:pPr>
        <w:pStyle w:val="Mjnorm"/>
      </w:pPr>
      <w:r w:rsidRPr="00D421D6">
        <w:t>Polskiej Akademii Nauk</w:t>
      </w:r>
    </w:p>
    <w:p w14:paraId="5D281397" w14:textId="7EF98515" w:rsidR="00B32A40" w:rsidRPr="00D421D6" w:rsidRDefault="00B32A40" w:rsidP="002E5891">
      <w:pPr>
        <w:pStyle w:val="Mjnorm"/>
        <w:sectPr w:rsidR="00B32A40" w:rsidRPr="00D421D6" w:rsidSect="005565D9">
          <w:footerReference w:type="even" r:id="rId8"/>
          <w:footerReference w:type="default" r:id="rId9"/>
          <w:footerReference w:type="first" r:id="rId10"/>
          <w:pgSz w:w="11520" w:h="16416"/>
          <w:pgMar w:top="1417" w:right="1417" w:bottom="1417" w:left="1417" w:header="708" w:footer="418" w:gutter="0"/>
          <w:cols w:space="708"/>
          <w:docGrid w:linePitch="326"/>
        </w:sectPr>
      </w:pPr>
      <w:r w:rsidRPr="00D421D6">
        <w:t>Michał Kleiber</w:t>
      </w:r>
    </w:p>
    <w:p w14:paraId="222EE0A4" w14:textId="7FC9677E" w:rsidR="00B32A40" w:rsidRDefault="005565D9" w:rsidP="005565D9">
      <w:pPr>
        <w:pStyle w:val="Mjnag1"/>
        <w:rPr>
          <w:rFonts w:eastAsia="Calibri"/>
        </w:rPr>
      </w:pPr>
      <w:r w:rsidRPr="005565D9">
        <w:rPr>
          <w:rFonts w:eastAsia="Calibri"/>
        </w:rPr>
        <w:lastRenderedPageBreak/>
        <w:t>Załącznik do uchwały Nr 1</w:t>
      </w:r>
      <w:r w:rsidR="003E75A5">
        <w:rPr>
          <w:rFonts w:eastAsia="Calibri"/>
        </w:rPr>
        <w:t>0</w:t>
      </w:r>
      <w:r w:rsidRPr="005565D9">
        <w:rPr>
          <w:rFonts w:eastAsia="Calibri"/>
        </w:rPr>
        <w:t>/2011</w:t>
      </w:r>
      <w:r w:rsidRPr="005565D9">
        <w:rPr>
          <w:rFonts w:eastAsia="Calibri"/>
        </w:rPr>
        <w:br/>
        <w:t>Prezydium PAN z dnia 22 marca 2011 r.</w:t>
      </w:r>
    </w:p>
    <w:p w14:paraId="15D627C2" w14:textId="77777777" w:rsidR="005565D9" w:rsidRPr="005565D9" w:rsidRDefault="005565D9" w:rsidP="005565D9"/>
    <w:p w14:paraId="33A78866" w14:textId="15DB91A8" w:rsidR="005565D9" w:rsidRPr="00B84C58" w:rsidRDefault="005565D9" w:rsidP="005565D9">
      <w:pPr>
        <w:pStyle w:val="Mjnorm"/>
        <w:rPr>
          <w:b/>
          <w:sz w:val="28"/>
          <w:szCs w:val="28"/>
        </w:rPr>
      </w:pPr>
      <w:r w:rsidRPr="00B84C58">
        <w:rPr>
          <w:b/>
          <w:sz w:val="28"/>
          <w:szCs w:val="28"/>
        </w:rPr>
        <w:t>Statut Oddziału Polskiej Akademii Nauk w </w:t>
      </w:r>
      <w:r w:rsidR="003E75A5" w:rsidRPr="00B84C58">
        <w:rPr>
          <w:b/>
          <w:sz w:val="28"/>
          <w:szCs w:val="28"/>
        </w:rPr>
        <w:t>Lublinie</w:t>
      </w:r>
    </w:p>
    <w:p w14:paraId="2F470338" w14:textId="15F60DC8" w:rsidR="005565D9" w:rsidRPr="009C4252" w:rsidRDefault="005565D9" w:rsidP="00B84C58">
      <w:pPr>
        <w:pStyle w:val="Mjnag2"/>
      </w:pPr>
      <w:r w:rsidRPr="005565D9">
        <w:rPr>
          <w:bCs/>
        </w:rPr>
        <w:t>I.</w:t>
      </w:r>
      <w:r>
        <w:t xml:space="preserve"> </w:t>
      </w:r>
      <w:r w:rsidRPr="009C4252">
        <w:t>POSTANOWIENIA OGÓLNE</w:t>
      </w:r>
    </w:p>
    <w:p w14:paraId="52534AFE" w14:textId="1510B7A4" w:rsidR="005565D9" w:rsidRPr="00B84C58" w:rsidRDefault="005565D9" w:rsidP="00B84C58">
      <w:pPr>
        <w:pStyle w:val="Mjnag3"/>
      </w:pPr>
      <w:r w:rsidRPr="00B84C58">
        <w:t>§ 1</w:t>
      </w:r>
    </w:p>
    <w:p w14:paraId="304499C7" w14:textId="77777777" w:rsidR="003E75A5" w:rsidRPr="003E75A5" w:rsidRDefault="003E75A5" w:rsidP="006F13E3">
      <w:pPr>
        <w:pStyle w:val="Listam2"/>
        <w:numPr>
          <w:ilvl w:val="0"/>
          <w:numId w:val="5"/>
        </w:numPr>
        <w:ind w:left="426"/>
      </w:pPr>
      <w:r w:rsidRPr="003E75A5">
        <w:t>Oddział w Lublinie jest terenowym Oddziałem Polskiej Akademii Nauk.</w:t>
      </w:r>
    </w:p>
    <w:p w14:paraId="52CC4673" w14:textId="77777777" w:rsidR="003E75A5" w:rsidRPr="003E75A5" w:rsidRDefault="003E75A5" w:rsidP="006F13E3">
      <w:pPr>
        <w:pStyle w:val="Listam2"/>
      </w:pPr>
      <w:r w:rsidRPr="003E75A5">
        <w:t>Oddział nosi nazwę: „Polska Akademia Nauk</w:t>
      </w:r>
      <w:r w:rsidRPr="003E75A5">
        <w:tab/>
        <w:t>Oddział w Lublinie”, zwany dalej „Oddziałem”.</w:t>
      </w:r>
    </w:p>
    <w:p w14:paraId="01B79DD8" w14:textId="77777777" w:rsidR="003E75A5" w:rsidRPr="003E75A5" w:rsidRDefault="003E75A5" w:rsidP="006F13E3">
      <w:pPr>
        <w:pStyle w:val="Listam2"/>
      </w:pPr>
      <w:r w:rsidRPr="003E75A5">
        <w:t>Siedzibą Oddziału jest miasto Lublin.</w:t>
      </w:r>
    </w:p>
    <w:p w14:paraId="3D61CBDF" w14:textId="46499B02" w:rsidR="002D2284" w:rsidRDefault="003E75A5" w:rsidP="006F13E3">
      <w:pPr>
        <w:pStyle w:val="Listam2"/>
      </w:pPr>
      <w:r w:rsidRPr="003E75A5">
        <w:t>Teren działania</w:t>
      </w:r>
      <w:r w:rsidRPr="005C698C">
        <w:t xml:space="preserve"> Oddziału obejmuje województwo lubelskie.</w:t>
      </w:r>
    </w:p>
    <w:p w14:paraId="10CC8827" w14:textId="77777777" w:rsidR="00B84C58" w:rsidRPr="00B84C58" w:rsidRDefault="00B84C58" w:rsidP="00B84C58"/>
    <w:p w14:paraId="3D9174FB" w14:textId="212B8EAC" w:rsidR="005565D9" w:rsidRDefault="005565D9" w:rsidP="00B84C58">
      <w:pPr>
        <w:pStyle w:val="Mjnag3"/>
      </w:pPr>
      <w:r w:rsidRPr="009C4252">
        <w:t>§ 2</w:t>
      </w:r>
    </w:p>
    <w:p w14:paraId="2C28E90D" w14:textId="77777777" w:rsidR="003E75A5" w:rsidRPr="003E75A5" w:rsidRDefault="003E75A5" w:rsidP="003E75A5">
      <w:pPr>
        <w:pStyle w:val="Mjnorm"/>
      </w:pPr>
      <w:r w:rsidRPr="003E75A5">
        <w:t>Oddział działa na podstawie:</w:t>
      </w:r>
    </w:p>
    <w:p w14:paraId="38815218" w14:textId="77777777" w:rsidR="003E75A5" w:rsidRPr="003E75A5" w:rsidRDefault="003E75A5" w:rsidP="003E75A5">
      <w:pPr>
        <w:pStyle w:val="Listam3"/>
      </w:pPr>
      <w:r w:rsidRPr="003E75A5">
        <w:t>ustawy z dnia 30 kwietnia 2010 r. o Polskiej Akademii Nauk (Dz. U. Nr 96, poz. 619);</w:t>
      </w:r>
    </w:p>
    <w:p w14:paraId="5437294D" w14:textId="77777777" w:rsidR="003E75A5" w:rsidRPr="003E75A5" w:rsidRDefault="003E75A5" w:rsidP="003E75A5">
      <w:pPr>
        <w:pStyle w:val="Listam3"/>
      </w:pPr>
      <w:r w:rsidRPr="003E75A5">
        <w:t>statutu Polskiej Akademii Nauk nadanego uchwałą Nr 8 Zgromadzenia Ogólnego Polskiej Akademii Nauk z dnia 24 listopada 2010 r., zatwierdzonego przez Prezesa Rady Ministrów w dniu 27 grudnia 2010 r.;</w:t>
      </w:r>
    </w:p>
    <w:p w14:paraId="63384CDB" w14:textId="77777777" w:rsidR="003E75A5" w:rsidRPr="003E75A5" w:rsidRDefault="003E75A5" w:rsidP="003E75A5">
      <w:pPr>
        <w:pStyle w:val="Listam3"/>
      </w:pPr>
      <w:r w:rsidRPr="003E75A5">
        <w:t>uchwały Nr 1 Zgromadzenia Ogólnego Polskiej Akademii Nauk z dnia 23 maja 1997 r. w sprawie utworzenia Oddziału PAN w Lublinie;</w:t>
      </w:r>
    </w:p>
    <w:p w14:paraId="1F0D1176" w14:textId="118FED47" w:rsidR="003E75A5" w:rsidRDefault="003E75A5" w:rsidP="003E75A5">
      <w:pPr>
        <w:pStyle w:val="Listam3"/>
      </w:pPr>
      <w:r w:rsidRPr="003E75A5">
        <w:t>niniejszego statutu.</w:t>
      </w:r>
    </w:p>
    <w:p w14:paraId="598E7D9B" w14:textId="77777777" w:rsidR="00B84C58" w:rsidRPr="00B84C58" w:rsidRDefault="00B84C58" w:rsidP="00B84C58"/>
    <w:p w14:paraId="5CA22FE0" w14:textId="7F48899F" w:rsidR="005565D9" w:rsidRPr="009C4252" w:rsidRDefault="005565D9" w:rsidP="00B84C58">
      <w:pPr>
        <w:pStyle w:val="Mjnag2"/>
      </w:pPr>
      <w:r>
        <w:t xml:space="preserve">II. </w:t>
      </w:r>
      <w:r w:rsidRPr="009C4252">
        <w:t>ZADANIA ODDZIAŁU</w:t>
      </w:r>
    </w:p>
    <w:p w14:paraId="55137BD1" w14:textId="25E83F81" w:rsidR="005565D9" w:rsidRDefault="005565D9" w:rsidP="00B84C58">
      <w:pPr>
        <w:pStyle w:val="Mjnag3"/>
      </w:pPr>
      <w:r w:rsidRPr="009C4252">
        <w:t>§ 3</w:t>
      </w:r>
    </w:p>
    <w:p w14:paraId="429C4DD4" w14:textId="77777777" w:rsidR="003E75A5" w:rsidRPr="003E75A5" w:rsidRDefault="003E75A5" w:rsidP="002C0B84">
      <w:pPr>
        <w:pStyle w:val="Listam2"/>
        <w:numPr>
          <w:ilvl w:val="0"/>
          <w:numId w:val="23"/>
        </w:numPr>
        <w:ind w:left="426"/>
      </w:pPr>
      <w:r w:rsidRPr="003E75A5">
        <w:t>Oddział wykonuje zadania Akademii na terenie określonym w § 1 ust. 4.</w:t>
      </w:r>
    </w:p>
    <w:p w14:paraId="0162A8DE" w14:textId="77777777" w:rsidR="003E75A5" w:rsidRPr="003E75A5" w:rsidRDefault="003E75A5" w:rsidP="002C0B84">
      <w:pPr>
        <w:pStyle w:val="Listam2"/>
        <w:numPr>
          <w:ilvl w:val="0"/>
          <w:numId w:val="23"/>
        </w:numPr>
        <w:ind w:left="426"/>
      </w:pPr>
      <w:r w:rsidRPr="003E75A5">
        <w:t>Do zakresu działalności Oddziału należy w szczególności:</w:t>
      </w:r>
    </w:p>
    <w:p w14:paraId="40F500E0" w14:textId="77777777" w:rsidR="003E75A5" w:rsidRPr="003E75A5" w:rsidRDefault="003E75A5" w:rsidP="003E75A5">
      <w:pPr>
        <w:pStyle w:val="Listam3"/>
        <w:numPr>
          <w:ilvl w:val="0"/>
          <w:numId w:val="24"/>
        </w:numPr>
      </w:pPr>
      <w:r w:rsidRPr="003E75A5">
        <w:t xml:space="preserve">integracja życia naukowego i współpraca ze wszystkimi instytucjami naukowymi regionu (uczelniami, instytutami naukowymi, towarzystwami naukowymi) m.in. </w:t>
      </w:r>
      <w:r w:rsidRPr="003E75A5">
        <w:lastRenderedPageBreak/>
        <w:t>poprzez organizację otwartych i zamkniętych zebrań naukowych, konferencji i zjazdów naukowych, wydawnictw naukowych;</w:t>
      </w:r>
    </w:p>
    <w:p w14:paraId="122F5C02" w14:textId="77777777" w:rsidR="003E75A5" w:rsidRPr="003E75A5" w:rsidRDefault="003E75A5" w:rsidP="003E75A5">
      <w:pPr>
        <w:pStyle w:val="Listam3"/>
        <w:numPr>
          <w:ilvl w:val="0"/>
          <w:numId w:val="24"/>
        </w:numPr>
      </w:pPr>
      <w:r w:rsidRPr="003E75A5">
        <w:t>popieranie prac naukowych i prac rozwojowych o istotnym znaczeniu dla gospodarki i kultury narodowej ze szczególnym uwzględnieniem zagadnień ważnych dla terenu swojego działania oraz uczestniczenie w upowszechnianiu i promocji ich wyników;</w:t>
      </w:r>
    </w:p>
    <w:p w14:paraId="3DE9745F" w14:textId="77777777" w:rsidR="003E75A5" w:rsidRPr="003E75A5" w:rsidRDefault="003E75A5" w:rsidP="003E75A5">
      <w:pPr>
        <w:pStyle w:val="Listam3"/>
        <w:numPr>
          <w:ilvl w:val="0"/>
          <w:numId w:val="24"/>
        </w:numPr>
      </w:pPr>
      <w:r w:rsidRPr="003E75A5">
        <w:t>popularyzacja na terenie działalności Oddziału roli jaką pełni Akademia w skali krajowej i międzynarodowej ;</w:t>
      </w:r>
    </w:p>
    <w:p w14:paraId="40222A77" w14:textId="77777777" w:rsidR="003E75A5" w:rsidRPr="003E75A5" w:rsidRDefault="003E75A5" w:rsidP="003E75A5">
      <w:pPr>
        <w:pStyle w:val="Listam3"/>
        <w:numPr>
          <w:ilvl w:val="0"/>
          <w:numId w:val="24"/>
        </w:numPr>
      </w:pPr>
      <w:r w:rsidRPr="003E75A5">
        <w:t>pozyskiwanie środków europejskich i innych środków pochodzących ze źródeł zagranicznych na rzecz realizacji badań naukowych i prac rozwojowych, w szczególności dotyczących tematyki regionalnej, z wykorzystaniem działalności Komisji Naukowych i Fundacji Oddziału „Nauka i Rozwój Lubelszczyzny”;</w:t>
      </w:r>
    </w:p>
    <w:p w14:paraId="79C3FBC8" w14:textId="77777777" w:rsidR="003E75A5" w:rsidRPr="003E75A5" w:rsidRDefault="003E75A5" w:rsidP="003E75A5">
      <w:pPr>
        <w:pStyle w:val="Listam3"/>
        <w:numPr>
          <w:ilvl w:val="0"/>
          <w:numId w:val="24"/>
        </w:numPr>
      </w:pPr>
      <w:r w:rsidRPr="003E75A5">
        <w:t>współdziałanie z organami samorządu terytorialnego i organami administracji rządowej w województwie, w szczególności przez wykonywanie ekspertyz na rzecz tych organów, z wykorzystaniem działalności Komisji Naukowych i Fundacji PAN Oddział w Lublinie „Nauka i Rozwój Lubelszczyzny”;</w:t>
      </w:r>
    </w:p>
    <w:p w14:paraId="6E9F1EB7" w14:textId="4A7581B8" w:rsidR="003E75A5" w:rsidRDefault="003E75A5" w:rsidP="003E75A5">
      <w:pPr>
        <w:pStyle w:val="Listam3"/>
        <w:numPr>
          <w:ilvl w:val="0"/>
          <w:numId w:val="24"/>
        </w:numPr>
      </w:pPr>
      <w:r w:rsidRPr="003E75A5">
        <w:t>inicjowanie i prowadzenie międzynarodowej współpracy naukowej z państwami członkowskimi Unii Europejskiej i innymi krajami.</w:t>
      </w:r>
    </w:p>
    <w:p w14:paraId="18FE4497" w14:textId="77777777" w:rsidR="00B84C58" w:rsidRPr="00B84C58" w:rsidRDefault="00B84C58" w:rsidP="00B84C58"/>
    <w:p w14:paraId="6613671A" w14:textId="30C01B47" w:rsidR="005565D9" w:rsidRDefault="005565D9" w:rsidP="00B84C58">
      <w:pPr>
        <w:pStyle w:val="Mjnag3"/>
      </w:pPr>
      <w:r w:rsidRPr="009C4252">
        <w:t>§ 4</w:t>
      </w:r>
    </w:p>
    <w:p w14:paraId="2D08DEBA" w14:textId="77777777" w:rsidR="003E75A5" w:rsidRPr="003E75A5" w:rsidRDefault="003E75A5" w:rsidP="002C0B84">
      <w:pPr>
        <w:pStyle w:val="Listam2"/>
        <w:numPr>
          <w:ilvl w:val="0"/>
          <w:numId w:val="26"/>
        </w:numPr>
        <w:ind w:left="426"/>
      </w:pPr>
      <w:r w:rsidRPr="003E75A5">
        <w:t>W Zgromadzeniu Członków Oddziału biorą udział z głosem stanowiącym członkowie krajowi Akademii mający miejsce zamieszkania lub zatrudnienia w danym regionie kraju oraz inni członkowie krajowi deklarujący chęć uczestniczenia w pracach Oddziału.</w:t>
      </w:r>
    </w:p>
    <w:p w14:paraId="48554A5B" w14:textId="77777777" w:rsidR="003E75A5" w:rsidRPr="003E75A5" w:rsidRDefault="003E75A5" w:rsidP="002C0B84">
      <w:pPr>
        <w:pStyle w:val="Listam2"/>
        <w:numPr>
          <w:ilvl w:val="0"/>
          <w:numId w:val="26"/>
        </w:numPr>
        <w:ind w:left="426"/>
      </w:pPr>
      <w:r w:rsidRPr="003E75A5">
        <w:t>W sesjach Zgromadzenia Członków Oddziału uczestniczą bez prawa głosu stanowiącego dyrektorzy jednostek naukowych Akademii zlokalizowanych na terenie Oddziału, przewodniczący komitetów Akademii, mających swoje siedziby na terenie działalności Oddziału oraz przewodniczący komisji naukowych działających w ramach Oddziału.</w:t>
      </w:r>
    </w:p>
    <w:p w14:paraId="0B125529" w14:textId="77777777" w:rsidR="003E75A5" w:rsidRPr="003E75A5" w:rsidRDefault="003E75A5" w:rsidP="002C0B84">
      <w:pPr>
        <w:pStyle w:val="Listam2"/>
        <w:numPr>
          <w:ilvl w:val="0"/>
          <w:numId w:val="26"/>
        </w:numPr>
        <w:ind w:left="426"/>
      </w:pPr>
      <w:r w:rsidRPr="003E75A5">
        <w:t>W sesjach Zgromadzenia Członków Oddziału mogą uczestniczyć osoby zaproszone przez Prezesa Oddziału.</w:t>
      </w:r>
    </w:p>
    <w:p w14:paraId="5959C00A" w14:textId="77777777" w:rsidR="003E75A5" w:rsidRPr="003E75A5" w:rsidRDefault="003E75A5" w:rsidP="002C0B84">
      <w:pPr>
        <w:pStyle w:val="Listam2"/>
        <w:numPr>
          <w:ilvl w:val="0"/>
          <w:numId w:val="26"/>
        </w:numPr>
        <w:ind w:left="426"/>
      </w:pPr>
      <w:r w:rsidRPr="003E75A5">
        <w:lastRenderedPageBreak/>
        <w:t>Sesje zwyczajne Zgromadzenia Członków Oddziału, które odbywają się co najmniej dwa razy w roku zwołuje Prezes Oddziału. Na wniosek co najmniej jednej trzeciej liczby członków Oddziału Prezes Oddziału zwołuje sesję nadzwyczajną Zgromadzenia Członków Oddziału w sprawie wskazanej przez wnioskodawców.</w:t>
      </w:r>
    </w:p>
    <w:p w14:paraId="632917AC" w14:textId="77777777" w:rsidR="003E75A5" w:rsidRPr="003E75A5" w:rsidRDefault="003E75A5" w:rsidP="002C0B84">
      <w:pPr>
        <w:pStyle w:val="Listam2"/>
        <w:numPr>
          <w:ilvl w:val="0"/>
          <w:numId w:val="26"/>
        </w:numPr>
        <w:ind w:left="426"/>
      </w:pPr>
      <w:r w:rsidRPr="003E75A5">
        <w:t>Sesji Zgromadzenia Członków Oddziału przewodniczy Prezes Oddziału lub jego zastępca, a w razie ich nieobecności najstarszy wiekiem członek Prezydium Oddziału.</w:t>
      </w:r>
    </w:p>
    <w:p w14:paraId="54E32D76" w14:textId="6D9A190A" w:rsidR="003E75A5" w:rsidRDefault="003E75A5" w:rsidP="002C0B84">
      <w:pPr>
        <w:pStyle w:val="Listam2"/>
        <w:numPr>
          <w:ilvl w:val="0"/>
          <w:numId w:val="26"/>
        </w:numPr>
        <w:ind w:left="426"/>
      </w:pPr>
      <w:r w:rsidRPr="003E75A5">
        <w:t>Uchwały Zgromadzenia Członków Oddziału zapadają zwykłą większością głosów, w obecności co najmniej połowy członków Oddziału, w głosowaniu jawnym.</w:t>
      </w:r>
    </w:p>
    <w:p w14:paraId="4BBF79B6" w14:textId="77777777" w:rsidR="00B84C58" w:rsidRPr="00B84C58" w:rsidRDefault="00B84C58" w:rsidP="00B84C58"/>
    <w:p w14:paraId="4F48F228" w14:textId="6950941C" w:rsidR="005565D9" w:rsidRPr="009C4252" w:rsidRDefault="005565D9" w:rsidP="00B84C58">
      <w:pPr>
        <w:pStyle w:val="Mjnag2"/>
      </w:pPr>
      <w:r>
        <w:t xml:space="preserve">III. </w:t>
      </w:r>
      <w:r w:rsidRPr="009C4252">
        <w:t>ORGANIZACJA ODDZIAŁU</w:t>
      </w:r>
    </w:p>
    <w:p w14:paraId="3C7EC691" w14:textId="34E74BFF" w:rsidR="005565D9" w:rsidRDefault="005565D9" w:rsidP="00B84C58">
      <w:pPr>
        <w:pStyle w:val="Mjnag3"/>
      </w:pPr>
      <w:r w:rsidRPr="009C4252">
        <w:t>§ 5</w:t>
      </w:r>
    </w:p>
    <w:p w14:paraId="7E516814" w14:textId="77777777" w:rsidR="003E75A5" w:rsidRPr="003E75A5" w:rsidRDefault="003E75A5" w:rsidP="003E75A5">
      <w:pPr>
        <w:pStyle w:val="Mjnorm"/>
      </w:pPr>
      <w:r w:rsidRPr="003E75A5">
        <w:t>Do zadań Zgromadzenia Członków Oddziału należy w szczególności:</w:t>
      </w:r>
    </w:p>
    <w:p w14:paraId="1412D02A" w14:textId="77777777" w:rsidR="003E75A5" w:rsidRPr="003E75A5" w:rsidRDefault="003E75A5" w:rsidP="003E75A5">
      <w:pPr>
        <w:pStyle w:val="Listam3"/>
        <w:numPr>
          <w:ilvl w:val="0"/>
          <w:numId w:val="28"/>
        </w:numPr>
      </w:pPr>
      <w:r w:rsidRPr="003E75A5">
        <w:t>przygotowywanie projektu programu działania Oddziału;</w:t>
      </w:r>
    </w:p>
    <w:p w14:paraId="30C88957" w14:textId="77777777" w:rsidR="003E75A5" w:rsidRPr="003E75A5" w:rsidRDefault="003E75A5" w:rsidP="003E75A5">
      <w:pPr>
        <w:pStyle w:val="Listam3"/>
        <w:numPr>
          <w:ilvl w:val="0"/>
          <w:numId w:val="28"/>
        </w:numPr>
      </w:pPr>
      <w:r w:rsidRPr="003E75A5">
        <w:t>występowanie do organów Oddziału z inicjatywą w sprawach rozwoju nauki na terenie działalności Oddziału;</w:t>
      </w:r>
    </w:p>
    <w:p w14:paraId="18499D48" w14:textId="77777777" w:rsidR="003E75A5" w:rsidRPr="003E75A5" w:rsidRDefault="003E75A5" w:rsidP="003E75A5">
      <w:pPr>
        <w:pStyle w:val="Listam3"/>
        <w:numPr>
          <w:ilvl w:val="0"/>
          <w:numId w:val="28"/>
        </w:numPr>
      </w:pPr>
      <w:r w:rsidRPr="003E75A5">
        <w:t>rozpatrywanie wybranych zagadnień naukowych, zwłaszcza związanych z regionem;</w:t>
      </w:r>
    </w:p>
    <w:p w14:paraId="285B5459" w14:textId="0BAD164F" w:rsidR="003E75A5" w:rsidRDefault="003E75A5" w:rsidP="003E75A5">
      <w:pPr>
        <w:pStyle w:val="Listam3"/>
        <w:numPr>
          <w:ilvl w:val="0"/>
          <w:numId w:val="28"/>
        </w:numPr>
      </w:pPr>
      <w:r w:rsidRPr="003E75A5">
        <w:t>opiniowanie planów i sprawozdań z działalności Oddziału.</w:t>
      </w:r>
    </w:p>
    <w:p w14:paraId="0A3D8A5A" w14:textId="77777777" w:rsidR="00B84C58" w:rsidRPr="00B84C58" w:rsidRDefault="00B84C58" w:rsidP="00B84C58"/>
    <w:p w14:paraId="5968BF0D" w14:textId="3907437E" w:rsidR="005565D9" w:rsidRDefault="005565D9" w:rsidP="00B84C58">
      <w:pPr>
        <w:pStyle w:val="Mjnag3"/>
      </w:pPr>
      <w:r w:rsidRPr="009C4252">
        <w:t>§ 6</w:t>
      </w:r>
    </w:p>
    <w:p w14:paraId="607B3723" w14:textId="77777777" w:rsidR="003E75A5" w:rsidRPr="003E75A5" w:rsidRDefault="003E75A5" w:rsidP="002C0B84">
      <w:pPr>
        <w:pStyle w:val="Listam2"/>
        <w:numPr>
          <w:ilvl w:val="0"/>
          <w:numId w:val="31"/>
        </w:numPr>
        <w:ind w:left="426"/>
      </w:pPr>
      <w:r w:rsidRPr="003E75A5">
        <w:t>Organami Oddziału są:</w:t>
      </w:r>
    </w:p>
    <w:p w14:paraId="71FF2A8E" w14:textId="77777777" w:rsidR="003E75A5" w:rsidRPr="003E75A5" w:rsidRDefault="003E75A5" w:rsidP="003E75A5">
      <w:pPr>
        <w:pStyle w:val="Listam3"/>
        <w:numPr>
          <w:ilvl w:val="0"/>
          <w:numId w:val="32"/>
        </w:numPr>
      </w:pPr>
      <w:r w:rsidRPr="003E75A5">
        <w:t>Prezes Oddziału;</w:t>
      </w:r>
    </w:p>
    <w:p w14:paraId="65108404" w14:textId="77777777" w:rsidR="003E75A5" w:rsidRPr="003E75A5" w:rsidRDefault="003E75A5" w:rsidP="003E75A5">
      <w:pPr>
        <w:pStyle w:val="Listam3"/>
        <w:numPr>
          <w:ilvl w:val="0"/>
          <w:numId w:val="32"/>
        </w:numPr>
      </w:pPr>
      <w:r w:rsidRPr="003E75A5">
        <w:t>Prezydium Oddziału.</w:t>
      </w:r>
    </w:p>
    <w:p w14:paraId="66B503A0" w14:textId="75F15444" w:rsidR="003E75A5" w:rsidRDefault="003E75A5" w:rsidP="002C0B84">
      <w:pPr>
        <w:pStyle w:val="Listam2"/>
      </w:pPr>
      <w:r w:rsidRPr="003E75A5">
        <w:t>Kadencja Prezesa Oddziału i Prezydium Oddziału odpowiada kadencji organów Akademii.</w:t>
      </w:r>
    </w:p>
    <w:p w14:paraId="463AB009" w14:textId="77777777" w:rsidR="00B84C58" w:rsidRPr="00B84C58" w:rsidRDefault="00B84C58" w:rsidP="00B84C58"/>
    <w:p w14:paraId="3B85DFF6" w14:textId="75E36EF7" w:rsidR="005565D9" w:rsidRDefault="005565D9" w:rsidP="00B84C58">
      <w:pPr>
        <w:pStyle w:val="Mjnag3"/>
      </w:pPr>
      <w:r w:rsidRPr="009C4252">
        <w:t>§ 7</w:t>
      </w:r>
    </w:p>
    <w:p w14:paraId="1AAD9F3E" w14:textId="77777777" w:rsidR="003E75A5" w:rsidRPr="003E75A5" w:rsidRDefault="003E75A5" w:rsidP="002C0B84">
      <w:pPr>
        <w:pStyle w:val="Listam2"/>
        <w:numPr>
          <w:ilvl w:val="0"/>
          <w:numId w:val="34"/>
        </w:numPr>
        <w:ind w:left="426"/>
      </w:pPr>
      <w:r w:rsidRPr="003E75A5">
        <w:t>Prezes Oddziału reprezentuje Oddział w kontaktach z podmiotami działającymi na rzecz nauki i szkolnictwa wyższego, urzędami administracji państwowej i samorządowej oraz organizacjami społecznymi na terenie działalności Oddziału.</w:t>
      </w:r>
    </w:p>
    <w:p w14:paraId="11C2CC04" w14:textId="77777777" w:rsidR="003E75A5" w:rsidRPr="003E75A5" w:rsidRDefault="003E75A5" w:rsidP="002C0B84">
      <w:pPr>
        <w:pStyle w:val="Listam2"/>
        <w:numPr>
          <w:ilvl w:val="0"/>
          <w:numId w:val="34"/>
        </w:numPr>
        <w:ind w:left="426"/>
      </w:pPr>
      <w:r w:rsidRPr="003E75A5">
        <w:lastRenderedPageBreak/>
        <w:t>Prezes Oddziału kieruje bieżącą działalnością Oddziału i podejmuje decyzje we wszystkich sprawach niezastrzeżonych dla Prezydium Oddziału.</w:t>
      </w:r>
    </w:p>
    <w:p w14:paraId="3124FF41" w14:textId="54802282" w:rsidR="003E75A5" w:rsidRDefault="003E75A5" w:rsidP="002C0B84">
      <w:pPr>
        <w:pStyle w:val="Listam2"/>
        <w:numPr>
          <w:ilvl w:val="0"/>
          <w:numId w:val="34"/>
        </w:numPr>
        <w:ind w:left="426"/>
      </w:pPr>
      <w:r w:rsidRPr="003E75A5">
        <w:t>Prezes Oddziału może pełnić swoją funkcję nie dłużej niż przez dwie kadencje.</w:t>
      </w:r>
    </w:p>
    <w:p w14:paraId="52B8BBE1" w14:textId="77777777" w:rsidR="00B84C58" w:rsidRPr="00B84C58" w:rsidRDefault="00B84C58" w:rsidP="00B84C58"/>
    <w:p w14:paraId="2BD14184" w14:textId="33540627" w:rsidR="005565D9" w:rsidRDefault="005565D9" w:rsidP="00B84C58">
      <w:pPr>
        <w:pStyle w:val="Mjnag3"/>
      </w:pPr>
      <w:r w:rsidRPr="009C4252">
        <w:t>§ 8</w:t>
      </w:r>
    </w:p>
    <w:p w14:paraId="1048851E" w14:textId="77777777" w:rsidR="003E75A5" w:rsidRPr="003E75A5" w:rsidRDefault="003E75A5" w:rsidP="002C0B84">
      <w:pPr>
        <w:pStyle w:val="Listam2"/>
        <w:numPr>
          <w:ilvl w:val="0"/>
          <w:numId w:val="37"/>
        </w:numPr>
        <w:ind w:left="426"/>
      </w:pPr>
      <w:r w:rsidRPr="003E75A5">
        <w:t>W skład Prezydium Oddziału wchodzą:</w:t>
      </w:r>
    </w:p>
    <w:p w14:paraId="49277822" w14:textId="77777777" w:rsidR="003E75A5" w:rsidRPr="003E75A5" w:rsidRDefault="003E75A5" w:rsidP="003E75A5">
      <w:pPr>
        <w:pStyle w:val="Listam3"/>
        <w:numPr>
          <w:ilvl w:val="0"/>
          <w:numId w:val="39"/>
        </w:numPr>
      </w:pPr>
      <w:r w:rsidRPr="003E75A5">
        <w:t>Prezes Oddziału,</w:t>
      </w:r>
    </w:p>
    <w:p w14:paraId="0A389EF3" w14:textId="77777777" w:rsidR="003E75A5" w:rsidRPr="003E75A5" w:rsidRDefault="003E75A5" w:rsidP="003E75A5">
      <w:pPr>
        <w:pStyle w:val="Listam3"/>
        <w:numPr>
          <w:ilvl w:val="0"/>
          <w:numId w:val="39"/>
        </w:numPr>
      </w:pPr>
      <w:r w:rsidRPr="003E75A5">
        <w:t>zastępcy Prezesa Oddziału,</w:t>
      </w:r>
    </w:p>
    <w:p w14:paraId="393687A6" w14:textId="77777777" w:rsidR="003E75A5" w:rsidRPr="003E75A5" w:rsidRDefault="003E75A5" w:rsidP="003E75A5">
      <w:pPr>
        <w:pStyle w:val="Listam3"/>
        <w:numPr>
          <w:ilvl w:val="0"/>
          <w:numId w:val="39"/>
        </w:numPr>
      </w:pPr>
      <w:r w:rsidRPr="003E75A5">
        <w:t>członkowie wybrani przez Zgromadzenie Członków Oddziału.</w:t>
      </w:r>
    </w:p>
    <w:p w14:paraId="7BFECE0F" w14:textId="140C7ABC" w:rsidR="003E75A5" w:rsidRDefault="003E75A5" w:rsidP="002C0B84">
      <w:pPr>
        <w:pStyle w:val="Listam2"/>
      </w:pPr>
      <w:r w:rsidRPr="003E75A5">
        <w:t>W posiedzeniach Prezydium Oddziału mogą uczestniczyć osoby zaproszone przez Prezesa Oddziału.</w:t>
      </w:r>
    </w:p>
    <w:p w14:paraId="3DCD4986" w14:textId="77777777" w:rsidR="00B84C58" w:rsidRPr="00B84C58" w:rsidRDefault="00B84C58" w:rsidP="00B84C58"/>
    <w:p w14:paraId="38B96D16" w14:textId="041D336E" w:rsidR="005565D9" w:rsidRDefault="005565D9" w:rsidP="00B84C58">
      <w:pPr>
        <w:pStyle w:val="Mjnag3"/>
      </w:pPr>
      <w:r w:rsidRPr="009C4252">
        <w:t>§ 9</w:t>
      </w:r>
    </w:p>
    <w:p w14:paraId="6F4ABFA6" w14:textId="078A819C" w:rsidR="003E75A5" w:rsidRDefault="003E75A5" w:rsidP="003E75A5">
      <w:pPr>
        <w:pStyle w:val="Mjnorm"/>
      </w:pPr>
      <w:r w:rsidRPr="003E75A5">
        <w:t>Tryb wyboru Prezydium, Prezesa Oddziału i jego zastępców na 4-letnią kadencję określa regulamin uchwalony przez Zgromadzenie Członków Oddziału. Na podstawie dokonanego wyboru Prezes Akademii nawiązuje stosunek pracy z Prezesem Oddziału.</w:t>
      </w:r>
    </w:p>
    <w:p w14:paraId="679AEEAC" w14:textId="77777777" w:rsidR="00B84C58" w:rsidRPr="003E75A5" w:rsidRDefault="00B84C58" w:rsidP="003E75A5">
      <w:pPr>
        <w:pStyle w:val="Mjnorm"/>
      </w:pPr>
    </w:p>
    <w:p w14:paraId="3E1B6548" w14:textId="72BDA5B9" w:rsidR="005565D9" w:rsidRDefault="005565D9" w:rsidP="00B84C58">
      <w:pPr>
        <w:pStyle w:val="Mjnag3"/>
      </w:pPr>
      <w:r w:rsidRPr="009C4252">
        <w:t>§ 10</w:t>
      </w:r>
    </w:p>
    <w:p w14:paraId="39F585CE" w14:textId="77777777" w:rsidR="003E75A5" w:rsidRPr="003E75A5" w:rsidRDefault="003E75A5" w:rsidP="002C0B84">
      <w:pPr>
        <w:pStyle w:val="Listam2"/>
        <w:numPr>
          <w:ilvl w:val="0"/>
          <w:numId w:val="42"/>
        </w:numPr>
        <w:ind w:left="426"/>
      </w:pPr>
      <w:r w:rsidRPr="003E75A5">
        <w:t>Do zadań Prezydium Oddziału należy:</w:t>
      </w:r>
    </w:p>
    <w:p w14:paraId="1B1B01BC" w14:textId="77777777" w:rsidR="003E75A5" w:rsidRPr="003E75A5" w:rsidRDefault="003E75A5" w:rsidP="003E75A5">
      <w:pPr>
        <w:pStyle w:val="Listam3"/>
        <w:numPr>
          <w:ilvl w:val="0"/>
          <w:numId w:val="43"/>
        </w:numPr>
      </w:pPr>
      <w:r w:rsidRPr="003E75A5">
        <w:t>opracowywanie projektów w sprawie rozwoju prac naukowych i organizacyjnych Oddziału;</w:t>
      </w:r>
    </w:p>
    <w:p w14:paraId="761E513A" w14:textId="77777777" w:rsidR="003E75A5" w:rsidRPr="003E75A5" w:rsidRDefault="003E75A5" w:rsidP="003E75A5">
      <w:pPr>
        <w:pStyle w:val="Listam3"/>
        <w:numPr>
          <w:ilvl w:val="0"/>
          <w:numId w:val="43"/>
        </w:numPr>
      </w:pPr>
      <w:r w:rsidRPr="003E75A5">
        <w:t>przyjmowanie planów i sprawozdań z działalności Oddziału i przedstawianie ich właściwym organom Akademii;</w:t>
      </w:r>
    </w:p>
    <w:p w14:paraId="041F064D" w14:textId="77777777" w:rsidR="003E75A5" w:rsidRPr="003E75A5" w:rsidRDefault="003E75A5" w:rsidP="003E75A5">
      <w:pPr>
        <w:pStyle w:val="Listam3"/>
        <w:numPr>
          <w:ilvl w:val="0"/>
          <w:numId w:val="43"/>
        </w:numPr>
      </w:pPr>
      <w:r w:rsidRPr="003E75A5">
        <w:t>zatwierdzanie planów wydawniczych Oddziału;</w:t>
      </w:r>
    </w:p>
    <w:p w14:paraId="35415E90" w14:textId="77777777" w:rsidR="003E75A5" w:rsidRPr="003E75A5" w:rsidRDefault="003E75A5" w:rsidP="003E75A5">
      <w:pPr>
        <w:pStyle w:val="Listam3"/>
        <w:numPr>
          <w:ilvl w:val="0"/>
          <w:numId w:val="43"/>
        </w:numPr>
      </w:pPr>
      <w:r w:rsidRPr="003E75A5">
        <w:t>zatwierdzanie składów komitetów redakcyjnych;</w:t>
      </w:r>
    </w:p>
    <w:p w14:paraId="27D582B2" w14:textId="77777777" w:rsidR="003E75A5" w:rsidRPr="003E75A5" w:rsidRDefault="003E75A5" w:rsidP="003E75A5">
      <w:pPr>
        <w:pStyle w:val="Listam3"/>
        <w:numPr>
          <w:ilvl w:val="0"/>
          <w:numId w:val="43"/>
        </w:numPr>
      </w:pPr>
      <w:r w:rsidRPr="003E75A5">
        <w:t>inne sprawy Oddziału niezastrzeżone dla Prezesa Oddziału.</w:t>
      </w:r>
    </w:p>
    <w:p w14:paraId="4503ABF9" w14:textId="77777777" w:rsidR="003E75A5" w:rsidRPr="003E75A5" w:rsidRDefault="003E75A5" w:rsidP="002C0B84">
      <w:pPr>
        <w:pStyle w:val="Listam2"/>
      </w:pPr>
      <w:r w:rsidRPr="003E75A5">
        <w:t>Prezydium Oddziału może tworzyć na okres swojej kadencji komisje naukowe.</w:t>
      </w:r>
    </w:p>
    <w:p w14:paraId="38E949F9" w14:textId="77777777" w:rsidR="003E75A5" w:rsidRPr="003E75A5" w:rsidRDefault="003E75A5" w:rsidP="002C0B84">
      <w:pPr>
        <w:pStyle w:val="Listam2"/>
      </w:pPr>
      <w:r w:rsidRPr="003E75A5">
        <w:t>Tryb powoływania członków komisji naukowych, ich przewodniczącego, zastępców przewodniczącego i sekretarza oraz zakres działania komisji określa regulamin uchwalony przez Prezydium Oddziału.</w:t>
      </w:r>
    </w:p>
    <w:p w14:paraId="2B7C0515" w14:textId="77777777" w:rsidR="005565D9" w:rsidRPr="009C4252" w:rsidRDefault="005565D9" w:rsidP="00B84C58">
      <w:pPr>
        <w:pStyle w:val="Mjnag3"/>
      </w:pPr>
      <w:r w:rsidRPr="009C4252">
        <w:lastRenderedPageBreak/>
        <w:t>§ 11</w:t>
      </w:r>
    </w:p>
    <w:p w14:paraId="06154AA8" w14:textId="60F4AFEF" w:rsidR="00B84C58" w:rsidRDefault="005565D9" w:rsidP="005565D9">
      <w:pPr>
        <w:pStyle w:val="Mjnorm"/>
      </w:pPr>
      <w:r w:rsidRPr="009C4252">
        <w:t>Wydatki Oddziału pokrywa się ze środków przeznaczonych na ten cel z budżetu Akademii.</w:t>
      </w:r>
    </w:p>
    <w:p w14:paraId="260E44EF" w14:textId="77777777" w:rsidR="00B84C58" w:rsidRPr="009C4252" w:rsidRDefault="00B84C58" w:rsidP="005565D9">
      <w:pPr>
        <w:pStyle w:val="Mjnorm"/>
      </w:pPr>
    </w:p>
    <w:p w14:paraId="39E8962B" w14:textId="77777777" w:rsidR="005565D9" w:rsidRPr="009C4252" w:rsidRDefault="005565D9" w:rsidP="00B84C58">
      <w:pPr>
        <w:pStyle w:val="Mjnag3"/>
      </w:pPr>
      <w:r w:rsidRPr="009C4252">
        <w:t>§ 12</w:t>
      </w:r>
    </w:p>
    <w:p w14:paraId="082738D5" w14:textId="0C7747E3" w:rsidR="005565D9" w:rsidRDefault="005565D9" w:rsidP="005565D9">
      <w:pPr>
        <w:pStyle w:val="Mjnorm"/>
      </w:pPr>
      <w:r w:rsidRPr="009C4252">
        <w:rPr>
          <w:noProof/>
        </w:rPr>
        <w:drawing>
          <wp:anchor distT="0" distB="0" distL="114300" distR="114300" simplePos="0" relativeHeight="251660288" behindDoc="0" locked="0" layoutInCell="1" allowOverlap="0" wp14:anchorId="0BB83B50" wp14:editId="35C821B6">
            <wp:simplePos x="0" y="0"/>
            <wp:positionH relativeFrom="page">
              <wp:posOffset>6370315</wp:posOffset>
            </wp:positionH>
            <wp:positionV relativeFrom="page">
              <wp:posOffset>9992941</wp:posOffset>
            </wp:positionV>
            <wp:extent cx="9139" cy="9134"/>
            <wp:effectExtent l="0" t="0" r="0" b="0"/>
            <wp:wrapTopAndBottom/>
            <wp:docPr id="6512" name="Picture 6512"/>
            <wp:cNvGraphicFramePr/>
            <a:graphic xmlns:a="http://schemas.openxmlformats.org/drawingml/2006/main">
              <a:graphicData uri="http://schemas.openxmlformats.org/drawingml/2006/picture">
                <pic:pic xmlns:pic="http://schemas.openxmlformats.org/drawingml/2006/picture">
                  <pic:nvPicPr>
                    <pic:cNvPr id="6512" name="Picture 6512"/>
                    <pic:cNvPicPr/>
                  </pic:nvPicPr>
                  <pic:blipFill>
                    <a:blip r:embed="rId11"/>
                    <a:stretch>
                      <a:fillRect/>
                    </a:stretch>
                  </pic:blipFill>
                  <pic:spPr>
                    <a:xfrm>
                      <a:off x="0" y="0"/>
                      <a:ext cx="9139" cy="9134"/>
                    </a:xfrm>
                    <a:prstGeom prst="rect">
                      <a:avLst/>
                    </a:prstGeom>
                  </pic:spPr>
                </pic:pic>
              </a:graphicData>
            </a:graphic>
          </wp:anchor>
        </w:drawing>
      </w:r>
      <w:r w:rsidRPr="009C4252">
        <w:t>Obsługę administracyjną Oddziału sprawuje Kancelaria Akademii.</w:t>
      </w:r>
    </w:p>
    <w:p w14:paraId="570D98BE" w14:textId="77777777" w:rsidR="00B84C58" w:rsidRDefault="00B84C58" w:rsidP="005565D9">
      <w:pPr>
        <w:pStyle w:val="Mjnorm"/>
      </w:pPr>
    </w:p>
    <w:p w14:paraId="6A379E4E" w14:textId="3FA9A397" w:rsidR="005565D9" w:rsidRDefault="005565D9" w:rsidP="00B84C58">
      <w:pPr>
        <w:pStyle w:val="Mjnag2"/>
      </w:pPr>
      <w:r>
        <w:t xml:space="preserve">IV. </w:t>
      </w:r>
      <w:r w:rsidRPr="009C4252">
        <w:t>POSTANOWIENIA PRZEJŚCIOWE I KOŃCOWE</w:t>
      </w:r>
    </w:p>
    <w:p w14:paraId="69F5A747" w14:textId="77777777" w:rsidR="00B84C58" w:rsidRPr="00B84C58" w:rsidRDefault="00B84C58" w:rsidP="00B84C58">
      <w:pPr>
        <w:pStyle w:val="Mjnorm"/>
      </w:pPr>
    </w:p>
    <w:p w14:paraId="72C11543" w14:textId="77777777" w:rsidR="005565D9" w:rsidRPr="009C4252" w:rsidRDefault="005565D9" w:rsidP="00B84C58">
      <w:pPr>
        <w:pStyle w:val="Mjnag3"/>
      </w:pPr>
      <w:r w:rsidRPr="009C4252">
        <w:t>§ 13</w:t>
      </w:r>
    </w:p>
    <w:p w14:paraId="2D5C1929" w14:textId="101F3D51" w:rsidR="005565D9" w:rsidRDefault="005565D9" w:rsidP="005565D9">
      <w:pPr>
        <w:pStyle w:val="Mjnorm"/>
      </w:pPr>
      <w:r w:rsidRPr="009C4252">
        <w:t>Dotychczasowe komisje utworzone w ramach Oddziału mogą działać do końca kadencji 2011-2014.</w:t>
      </w:r>
    </w:p>
    <w:p w14:paraId="197FFCD5" w14:textId="77777777" w:rsidR="00B84C58" w:rsidRPr="009C4252" w:rsidRDefault="00B84C58" w:rsidP="005565D9">
      <w:pPr>
        <w:pStyle w:val="Mjnorm"/>
      </w:pPr>
    </w:p>
    <w:p w14:paraId="413E08CB" w14:textId="77777777" w:rsidR="005565D9" w:rsidRPr="009C4252" w:rsidRDefault="005565D9" w:rsidP="00B84C58">
      <w:pPr>
        <w:pStyle w:val="Mjnag3"/>
      </w:pPr>
      <w:r w:rsidRPr="009C4252">
        <w:t>§ 14</w:t>
      </w:r>
    </w:p>
    <w:p w14:paraId="0B9FC2EF" w14:textId="2ADD0154" w:rsidR="00531268" w:rsidRPr="00531268" w:rsidRDefault="005565D9" w:rsidP="005565D9">
      <w:pPr>
        <w:pStyle w:val="Mjnorm"/>
      </w:pPr>
      <w:r w:rsidRPr="009C4252">
        <w:t>Zmiany w statucie wymagają uchwały Prezydium Akademii.</w:t>
      </w:r>
    </w:p>
    <w:sectPr w:rsidR="00531268" w:rsidRPr="00531268" w:rsidSect="005565D9">
      <w:pgSz w:w="11520" w:h="16488"/>
      <w:pgMar w:top="1417" w:right="1417" w:bottom="1417" w:left="1417"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0DC41" w14:textId="77777777" w:rsidR="00FC0405" w:rsidRDefault="00FC0405">
      <w:pPr>
        <w:spacing w:line="240" w:lineRule="auto"/>
      </w:pPr>
      <w:r>
        <w:separator/>
      </w:r>
    </w:p>
  </w:endnote>
  <w:endnote w:type="continuationSeparator" w:id="0">
    <w:p w14:paraId="518DD93D" w14:textId="77777777" w:rsidR="00FC0405" w:rsidRDefault="00FC04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71C51" w14:textId="77777777" w:rsidR="00F4544D" w:rsidRDefault="00D90441">
    <w:pPr>
      <w:ind w:right="110"/>
      <w:jc w:val="right"/>
    </w:pPr>
    <w:r>
      <w:fldChar w:fldCharType="begin"/>
    </w:r>
    <w:r>
      <w:instrText xml:space="preserve"> PAGE   \* MERGEFORMAT </w:instrText>
    </w:r>
    <w:r>
      <w:fldChar w:fldCharType="separate"/>
    </w:r>
    <w:r>
      <w:rPr>
        <w:sz w:val="20"/>
      </w:rPr>
      <w:t>2</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7A85" w14:textId="77777777" w:rsidR="00F4544D" w:rsidRDefault="00D90441">
    <w:pPr>
      <w:ind w:right="110"/>
      <w:jc w:val="right"/>
    </w:pPr>
    <w:r>
      <w:fldChar w:fldCharType="begin"/>
    </w:r>
    <w:r>
      <w:instrText xml:space="preserve"> PAGE   \* MERGEFORMAT </w:instrText>
    </w:r>
    <w:r>
      <w:fldChar w:fldCharType="separate"/>
    </w:r>
    <w:r>
      <w:rPr>
        <w:sz w:val="20"/>
      </w:rPr>
      <w:t>2</w:t>
    </w:r>
    <w:r>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6CBEC" w14:textId="77777777" w:rsidR="00F4544D" w:rsidRDefault="00D90441">
    <w:pPr>
      <w:ind w:right="110"/>
      <w:jc w:val="right"/>
    </w:pPr>
    <w:r>
      <w:fldChar w:fldCharType="begin"/>
    </w:r>
    <w:r>
      <w:instrText xml:space="preserve"> PAGE   \* MERGEFORMAT </w:instrText>
    </w:r>
    <w:r>
      <w:fldChar w:fldCharType="separate"/>
    </w:r>
    <w:r>
      <w:rPr>
        <w:sz w:val="20"/>
      </w:rPr>
      <w:t>2</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2E596" w14:textId="77777777" w:rsidR="00FC0405" w:rsidRDefault="00FC0405">
      <w:pPr>
        <w:spacing w:line="240" w:lineRule="auto"/>
      </w:pPr>
      <w:r>
        <w:separator/>
      </w:r>
    </w:p>
  </w:footnote>
  <w:footnote w:type="continuationSeparator" w:id="0">
    <w:p w14:paraId="256436A1" w14:textId="77777777" w:rsidR="00FC0405" w:rsidRDefault="00FC040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07F8A"/>
    <w:multiLevelType w:val="hybridMultilevel"/>
    <w:tmpl w:val="29A64E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2310F08"/>
    <w:multiLevelType w:val="hybridMultilevel"/>
    <w:tmpl w:val="AC107EF4"/>
    <w:lvl w:ilvl="0" w:tplc="F760A56E">
      <w:start w:val="1"/>
      <w:numFmt w:val="decimal"/>
      <w:pStyle w:val="Lista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9D5638"/>
    <w:multiLevelType w:val="hybridMultilevel"/>
    <w:tmpl w:val="B43AB6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B793408"/>
    <w:multiLevelType w:val="hybridMultilevel"/>
    <w:tmpl w:val="703416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BDD25C5"/>
    <w:multiLevelType w:val="hybridMultilevel"/>
    <w:tmpl w:val="5EFC77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031E51"/>
    <w:multiLevelType w:val="hybridMultilevel"/>
    <w:tmpl w:val="6BAE52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AE5452"/>
    <w:multiLevelType w:val="hybridMultilevel"/>
    <w:tmpl w:val="273C9654"/>
    <w:lvl w:ilvl="0" w:tplc="B896D1A4">
      <w:start w:val="1"/>
      <w:numFmt w:val="decimal"/>
      <w:pStyle w:val="Listam2"/>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D86071F"/>
    <w:multiLevelType w:val="hybridMultilevel"/>
    <w:tmpl w:val="AF90CE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D890389"/>
    <w:multiLevelType w:val="hybridMultilevel"/>
    <w:tmpl w:val="7FAA43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06A642F"/>
    <w:multiLevelType w:val="hybridMultilevel"/>
    <w:tmpl w:val="FB4E62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2E61FF"/>
    <w:multiLevelType w:val="hybridMultilevel"/>
    <w:tmpl w:val="9C9C7B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4DD5935"/>
    <w:multiLevelType w:val="hybridMultilevel"/>
    <w:tmpl w:val="5E9AC4E0"/>
    <w:lvl w:ilvl="0" w:tplc="69C88F28">
      <w:start w:val="1"/>
      <w:numFmt w:val="lowerLetter"/>
      <w:pStyle w:val="Bezodstpw"/>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D36397F"/>
    <w:multiLevelType w:val="hybridMultilevel"/>
    <w:tmpl w:val="F072C7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C472930"/>
    <w:multiLevelType w:val="hybridMultilevel"/>
    <w:tmpl w:val="9E1ACA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4453D60"/>
    <w:multiLevelType w:val="hybridMultilevel"/>
    <w:tmpl w:val="12AA73DA"/>
    <w:lvl w:ilvl="0" w:tplc="D318EF8C">
      <w:start w:val="1"/>
      <w:numFmt w:val="decimal"/>
      <w:pStyle w:val="Listam3"/>
      <w:lvlText w:val="%1)"/>
      <w:lvlJc w:val="left"/>
      <w:pPr>
        <w:ind w:left="70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6641DF7"/>
    <w:multiLevelType w:val="hybridMultilevel"/>
    <w:tmpl w:val="3266D5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CBE5D6E"/>
    <w:multiLevelType w:val="hybridMultilevel"/>
    <w:tmpl w:val="1270A96C"/>
    <w:lvl w:ilvl="0" w:tplc="3238E48C">
      <w:start w:val="1"/>
      <w:numFmt w:val="decimal"/>
      <w:lvlText w:val="%1)"/>
      <w:lvlJc w:val="left"/>
      <w:pPr>
        <w:ind w:left="3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E2FC80">
      <w:start w:val="1"/>
      <w:numFmt w:val="lowerLetter"/>
      <w:lvlText w:val="%2"/>
      <w:lvlJc w:val="left"/>
      <w:pPr>
        <w:ind w:left="1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F20698">
      <w:start w:val="1"/>
      <w:numFmt w:val="lowerRoman"/>
      <w:lvlText w:val="%3"/>
      <w:lvlJc w:val="left"/>
      <w:pPr>
        <w:ind w:left="1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C2858BE">
      <w:start w:val="1"/>
      <w:numFmt w:val="decimal"/>
      <w:lvlText w:val="%4"/>
      <w:lvlJc w:val="left"/>
      <w:pPr>
        <w:ind w:left="2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5F001B8">
      <w:start w:val="1"/>
      <w:numFmt w:val="lowerLetter"/>
      <w:lvlText w:val="%5"/>
      <w:lvlJc w:val="left"/>
      <w:pPr>
        <w:ind w:left="3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4C5636">
      <w:start w:val="1"/>
      <w:numFmt w:val="lowerRoman"/>
      <w:lvlText w:val="%6"/>
      <w:lvlJc w:val="left"/>
      <w:pPr>
        <w:ind w:left="3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B866B0">
      <w:start w:val="1"/>
      <w:numFmt w:val="decimal"/>
      <w:lvlText w:val="%7"/>
      <w:lvlJc w:val="left"/>
      <w:pPr>
        <w:ind w:left="4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78C258">
      <w:start w:val="1"/>
      <w:numFmt w:val="lowerLetter"/>
      <w:lvlText w:val="%8"/>
      <w:lvlJc w:val="left"/>
      <w:pPr>
        <w:ind w:left="5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C2FD44">
      <w:start w:val="1"/>
      <w:numFmt w:val="lowerRoman"/>
      <w:lvlText w:val="%9"/>
      <w:lvlJc w:val="left"/>
      <w:pPr>
        <w:ind w:left="6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F7B7108"/>
    <w:multiLevelType w:val="hybridMultilevel"/>
    <w:tmpl w:val="1B5AB3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14"/>
  </w:num>
  <w:num w:numId="3">
    <w:abstractNumId w:val="11"/>
  </w:num>
  <w:num w:numId="4">
    <w:abstractNumId w:val="6"/>
  </w:num>
  <w:num w:numId="5">
    <w:abstractNumId w:val="6"/>
    <w:lvlOverride w:ilvl="0">
      <w:startOverride w:val="1"/>
    </w:lvlOverride>
  </w:num>
  <w:num w:numId="6">
    <w:abstractNumId w:val="6"/>
    <w:lvlOverride w:ilvl="0">
      <w:startOverride w:val="1"/>
    </w:lvlOverride>
  </w:num>
  <w:num w:numId="7">
    <w:abstractNumId w:val="14"/>
    <w:lvlOverride w:ilvl="0">
      <w:startOverride w:val="1"/>
    </w:lvlOverride>
  </w:num>
  <w:num w:numId="8">
    <w:abstractNumId w:val="14"/>
    <w:lvlOverride w:ilvl="0">
      <w:startOverride w:val="1"/>
    </w:lvlOverride>
  </w:num>
  <w:num w:numId="9">
    <w:abstractNumId w:val="6"/>
    <w:lvlOverride w:ilvl="0">
      <w:startOverride w:val="1"/>
    </w:lvlOverride>
  </w:num>
  <w:num w:numId="10">
    <w:abstractNumId w:val="14"/>
    <w:lvlOverride w:ilvl="0">
      <w:startOverride w:val="1"/>
    </w:lvlOverride>
  </w:num>
  <w:num w:numId="11">
    <w:abstractNumId w:val="6"/>
    <w:lvlOverride w:ilvl="0">
      <w:startOverride w:val="1"/>
    </w:lvlOverride>
  </w:num>
  <w:num w:numId="12">
    <w:abstractNumId w:val="14"/>
    <w:lvlOverride w:ilvl="0">
      <w:startOverride w:val="1"/>
    </w:lvlOverride>
  </w:num>
  <w:num w:numId="13">
    <w:abstractNumId w:val="6"/>
    <w:lvlOverride w:ilvl="0">
      <w:startOverride w:val="1"/>
    </w:lvlOverride>
  </w:num>
  <w:num w:numId="14">
    <w:abstractNumId w:val="6"/>
    <w:lvlOverride w:ilvl="0">
      <w:startOverride w:val="1"/>
    </w:lvlOverride>
  </w:num>
  <w:num w:numId="15">
    <w:abstractNumId w:val="14"/>
    <w:lvlOverride w:ilvl="0">
      <w:startOverride w:val="1"/>
    </w:lvlOverride>
  </w:num>
  <w:num w:numId="16">
    <w:abstractNumId w:val="6"/>
    <w:lvlOverride w:ilvl="0">
      <w:startOverride w:val="1"/>
    </w:lvlOverride>
  </w:num>
  <w:num w:numId="17">
    <w:abstractNumId w:val="14"/>
    <w:lvlOverride w:ilvl="0">
      <w:startOverride w:val="1"/>
    </w:lvlOverride>
  </w:num>
  <w:num w:numId="18">
    <w:abstractNumId w:val="16"/>
  </w:num>
  <w:num w:numId="19">
    <w:abstractNumId w:val="0"/>
  </w:num>
  <w:num w:numId="20">
    <w:abstractNumId w:val="5"/>
  </w:num>
  <w:num w:numId="21">
    <w:abstractNumId w:val="2"/>
  </w:num>
  <w:num w:numId="22">
    <w:abstractNumId w:val="10"/>
  </w:num>
  <w:num w:numId="23">
    <w:abstractNumId w:val="6"/>
    <w:lvlOverride w:ilvl="0">
      <w:startOverride w:val="1"/>
    </w:lvlOverride>
  </w:num>
  <w:num w:numId="24">
    <w:abstractNumId w:val="14"/>
    <w:lvlOverride w:ilvl="0">
      <w:startOverride w:val="1"/>
    </w:lvlOverride>
  </w:num>
  <w:num w:numId="25">
    <w:abstractNumId w:val="13"/>
  </w:num>
  <w:num w:numId="26">
    <w:abstractNumId w:val="6"/>
    <w:lvlOverride w:ilvl="0">
      <w:startOverride w:val="1"/>
    </w:lvlOverride>
  </w:num>
  <w:num w:numId="27">
    <w:abstractNumId w:val="8"/>
  </w:num>
  <w:num w:numId="28">
    <w:abstractNumId w:val="14"/>
    <w:lvlOverride w:ilvl="0">
      <w:startOverride w:val="1"/>
    </w:lvlOverride>
  </w:num>
  <w:num w:numId="29">
    <w:abstractNumId w:val="3"/>
  </w:num>
  <w:num w:numId="30">
    <w:abstractNumId w:val="17"/>
  </w:num>
  <w:num w:numId="31">
    <w:abstractNumId w:val="6"/>
    <w:lvlOverride w:ilvl="0">
      <w:startOverride w:val="1"/>
    </w:lvlOverride>
  </w:num>
  <w:num w:numId="32">
    <w:abstractNumId w:val="14"/>
    <w:lvlOverride w:ilvl="0">
      <w:startOverride w:val="1"/>
    </w:lvlOverride>
  </w:num>
  <w:num w:numId="33">
    <w:abstractNumId w:val="7"/>
  </w:num>
  <w:num w:numId="34">
    <w:abstractNumId w:val="6"/>
    <w:lvlOverride w:ilvl="0">
      <w:startOverride w:val="1"/>
    </w:lvlOverride>
  </w:num>
  <w:num w:numId="35">
    <w:abstractNumId w:val="9"/>
  </w:num>
  <w:num w:numId="36">
    <w:abstractNumId w:val="12"/>
  </w:num>
  <w:num w:numId="37">
    <w:abstractNumId w:val="6"/>
    <w:lvlOverride w:ilvl="0">
      <w:startOverride w:val="1"/>
    </w:lvlOverride>
  </w:num>
  <w:num w:numId="38">
    <w:abstractNumId w:val="14"/>
    <w:lvlOverride w:ilvl="0">
      <w:startOverride w:val="1"/>
    </w:lvlOverride>
  </w:num>
  <w:num w:numId="39">
    <w:abstractNumId w:val="14"/>
    <w:lvlOverride w:ilvl="0">
      <w:startOverride w:val="1"/>
    </w:lvlOverride>
  </w:num>
  <w:num w:numId="40">
    <w:abstractNumId w:val="4"/>
  </w:num>
  <w:num w:numId="41">
    <w:abstractNumId w:val="15"/>
  </w:num>
  <w:num w:numId="42">
    <w:abstractNumId w:val="6"/>
    <w:lvlOverride w:ilvl="0">
      <w:startOverride w:val="1"/>
    </w:lvlOverride>
  </w:num>
  <w:num w:numId="43">
    <w:abstractNumId w:val="14"/>
    <w:lvlOverride w:ilvl="0">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404"/>
    <w:rsid w:val="000832CA"/>
    <w:rsid w:val="000A00A8"/>
    <w:rsid w:val="000B057C"/>
    <w:rsid w:val="000C067D"/>
    <w:rsid w:val="000D2CC0"/>
    <w:rsid w:val="000E3792"/>
    <w:rsid w:val="00102714"/>
    <w:rsid w:val="00113DD8"/>
    <w:rsid w:val="0015585A"/>
    <w:rsid w:val="0016168A"/>
    <w:rsid w:val="001B3E65"/>
    <w:rsid w:val="001B5468"/>
    <w:rsid w:val="00264430"/>
    <w:rsid w:val="002A4ED1"/>
    <w:rsid w:val="002A74FC"/>
    <w:rsid w:val="002C0B84"/>
    <w:rsid w:val="002D2284"/>
    <w:rsid w:val="002E5891"/>
    <w:rsid w:val="00316FCA"/>
    <w:rsid w:val="0032071F"/>
    <w:rsid w:val="003378E4"/>
    <w:rsid w:val="00343736"/>
    <w:rsid w:val="003A107A"/>
    <w:rsid w:val="003E75A5"/>
    <w:rsid w:val="004A0960"/>
    <w:rsid w:val="004B25ED"/>
    <w:rsid w:val="004D3597"/>
    <w:rsid w:val="00520A37"/>
    <w:rsid w:val="005211CE"/>
    <w:rsid w:val="00531268"/>
    <w:rsid w:val="00550CA1"/>
    <w:rsid w:val="0055174A"/>
    <w:rsid w:val="005565D9"/>
    <w:rsid w:val="005A3469"/>
    <w:rsid w:val="005B2E52"/>
    <w:rsid w:val="005D2F14"/>
    <w:rsid w:val="005F06C8"/>
    <w:rsid w:val="00601978"/>
    <w:rsid w:val="00685E79"/>
    <w:rsid w:val="006F13E3"/>
    <w:rsid w:val="007B0576"/>
    <w:rsid w:val="007D1EF0"/>
    <w:rsid w:val="007D7623"/>
    <w:rsid w:val="007E7634"/>
    <w:rsid w:val="007F277A"/>
    <w:rsid w:val="008A2EA3"/>
    <w:rsid w:val="008A5404"/>
    <w:rsid w:val="008E45F7"/>
    <w:rsid w:val="008F4D92"/>
    <w:rsid w:val="00900FE2"/>
    <w:rsid w:val="0090373E"/>
    <w:rsid w:val="009226C1"/>
    <w:rsid w:val="00967D10"/>
    <w:rsid w:val="009D13CD"/>
    <w:rsid w:val="00A70593"/>
    <w:rsid w:val="00B25B41"/>
    <w:rsid w:val="00B27DCD"/>
    <w:rsid w:val="00B32A40"/>
    <w:rsid w:val="00B51EE4"/>
    <w:rsid w:val="00B66FBF"/>
    <w:rsid w:val="00B74010"/>
    <w:rsid w:val="00B84C58"/>
    <w:rsid w:val="00C3300F"/>
    <w:rsid w:val="00C757EB"/>
    <w:rsid w:val="00D00A9A"/>
    <w:rsid w:val="00D21AD5"/>
    <w:rsid w:val="00D90441"/>
    <w:rsid w:val="00E109EB"/>
    <w:rsid w:val="00E36297"/>
    <w:rsid w:val="00E5567D"/>
    <w:rsid w:val="00F406F2"/>
    <w:rsid w:val="00FB3165"/>
    <w:rsid w:val="00FC0405"/>
    <w:rsid w:val="00FF41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282B4"/>
  <w15:chartTrackingRefBased/>
  <w15:docId w15:val="{3EDD6115-8CFB-4AC2-B03C-68F210884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aliases w:val="Lista m 4"/>
    <w:qFormat/>
    <w:rsid w:val="00B25B41"/>
    <w:pPr>
      <w:spacing w:after="0" w:line="360" w:lineRule="auto"/>
    </w:pPr>
    <w:rPr>
      <w:rFonts w:cstheme="minorHAnsi"/>
      <w:sz w:val="24"/>
      <w:szCs w:val="24"/>
      <w:lang w:eastAsia="pl-PL"/>
    </w:rPr>
  </w:style>
  <w:style w:type="paragraph" w:styleId="Nagwek1">
    <w:name w:val="heading 1"/>
    <w:basedOn w:val="Normalny"/>
    <w:next w:val="Normalny"/>
    <w:link w:val="Nagwek1Znak"/>
    <w:uiPriority w:val="9"/>
    <w:qFormat/>
    <w:rsid w:val="00B25B4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semiHidden/>
    <w:unhideWhenUsed/>
    <w:qFormat/>
    <w:rsid w:val="00B25B4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4D3597"/>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ista1">
    <w:name w:val="Lista 1"/>
    <w:basedOn w:val="Akapitzlist"/>
    <w:next w:val="Mjnorm"/>
    <w:autoRedefine/>
    <w:qFormat/>
    <w:rsid w:val="00900FE2"/>
    <w:pPr>
      <w:numPr>
        <w:numId w:val="1"/>
      </w:numPr>
      <w:contextualSpacing w:val="0"/>
    </w:pPr>
  </w:style>
  <w:style w:type="paragraph" w:styleId="Akapitzlist">
    <w:name w:val="List Paragraph"/>
    <w:basedOn w:val="Normalny"/>
    <w:uiPriority w:val="34"/>
    <w:qFormat/>
    <w:rsid w:val="00B25B41"/>
    <w:pPr>
      <w:ind w:left="720"/>
      <w:contextualSpacing/>
    </w:pPr>
  </w:style>
  <w:style w:type="paragraph" w:customStyle="1" w:styleId="Listam2">
    <w:name w:val="Lista m 2"/>
    <w:basedOn w:val="Akapitzlist"/>
    <w:next w:val="Normalny"/>
    <w:autoRedefine/>
    <w:qFormat/>
    <w:rsid w:val="002C0B84"/>
    <w:pPr>
      <w:numPr>
        <w:numId w:val="4"/>
      </w:numPr>
      <w:ind w:left="426"/>
      <w:contextualSpacing w:val="0"/>
    </w:pPr>
    <w:rPr>
      <w:rFonts w:eastAsia="Calibri"/>
    </w:rPr>
  </w:style>
  <w:style w:type="paragraph" w:customStyle="1" w:styleId="Listam3">
    <w:name w:val="Lista m 3"/>
    <w:basedOn w:val="Akapitzlist"/>
    <w:next w:val="Normalny"/>
    <w:autoRedefine/>
    <w:qFormat/>
    <w:rsid w:val="005565D9"/>
    <w:pPr>
      <w:numPr>
        <w:numId w:val="2"/>
      </w:numPr>
      <w:contextualSpacing w:val="0"/>
    </w:pPr>
    <w:rPr>
      <w:rFonts w:eastAsia="Calibri"/>
      <w:color w:val="000000"/>
    </w:rPr>
  </w:style>
  <w:style w:type="paragraph" w:customStyle="1" w:styleId="Mjnag2">
    <w:name w:val="Mój nagł 2"/>
    <w:basedOn w:val="Nagwek2"/>
    <w:next w:val="Mjnorm"/>
    <w:autoRedefine/>
    <w:qFormat/>
    <w:rsid w:val="00B84C58"/>
    <w:pPr>
      <w:spacing w:before="240"/>
    </w:pPr>
    <w:rPr>
      <w:rFonts w:asciiTheme="minorHAnsi" w:eastAsia="Calibri" w:hAnsiTheme="minorHAnsi" w:cstheme="minorHAnsi"/>
      <w:b/>
      <w:color w:val="auto"/>
      <w:sz w:val="24"/>
      <w:szCs w:val="24"/>
    </w:rPr>
  </w:style>
  <w:style w:type="character" w:customStyle="1" w:styleId="Nagwek2Znak">
    <w:name w:val="Nagłówek 2 Znak"/>
    <w:basedOn w:val="Domylnaczcionkaakapitu"/>
    <w:link w:val="Nagwek2"/>
    <w:uiPriority w:val="9"/>
    <w:semiHidden/>
    <w:rsid w:val="00B25B41"/>
    <w:rPr>
      <w:rFonts w:asciiTheme="majorHAnsi" w:eastAsiaTheme="majorEastAsia" w:hAnsiTheme="majorHAnsi" w:cstheme="majorBidi"/>
      <w:color w:val="2F5496" w:themeColor="accent1" w:themeShade="BF"/>
      <w:sz w:val="26"/>
      <w:szCs w:val="26"/>
    </w:rPr>
  </w:style>
  <w:style w:type="paragraph" w:customStyle="1" w:styleId="Mjnag1">
    <w:name w:val="Mój nagł 1"/>
    <w:basedOn w:val="Nagwek1"/>
    <w:next w:val="Normalny"/>
    <w:qFormat/>
    <w:rsid w:val="00B25B41"/>
    <w:pPr>
      <w:spacing w:before="0"/>
    </w:pPr>
    <w:rPr>
      <w:rFonts w:asciiTheme="minorHAnsi" w:eastAsia="Times New Roman" w:hAnsiTheme="minorHAnsi" w:cstheme="minorHAnsi"/>
      <w:b/>
      <w:color w:val="000000"/>
      <w:sz w:val="24"/>
      <w:szCs w:val="24"/>
    </w:rPr>
  </w:style>
  <w:style w:type="character" w:customStyle="1" w:styleId="Nagwek1Znak">
    <w:name w:val="Nagłówek 1 Znak"/>
    <w:basedOn w:val="Domylnaczcionkaakapitu"/>
    <w:link w:val="Nagwek1"/>
    <w:uiPriority w:val="9"/>
    <w:rsid w:val="00B25B41"/>
    <w:rPr>
      <w:rFonts w:asciiTheme="majorHAnsi" w:eastAsiaTheme="majorEastAsia" w:hAnsiTheme="majorHAnsi" w:cstheme="majorBidi"/>
      <w:color w:val="2F5496" w:themeColor="accent1" w:themeShade="BF"/>
      <w:sz w:val="32"/>
      <w:szCs w:val="32"/>
    </w:rPr>
  </w:style>
  <w:style w:type="paragraph" w:customStyle="1" w:styleId="Mjnorm">
    <w:name w:val="Mój norm"/>
    <w:basedOn w:val="Normalny"/>
    <w:autoRedefine/>
    <w:qFormat/>
    <w:rsid w:val="003E75A5"/>
  </w:style>
  <w:style w:type="paragraph" w:styleId="Bezodstpw">
    <w:name w:val="No Spacing"/>
    <w:aliases w:val="Lista m 5"/>
    <w:basedOn w:val="Akapitzlist"/>
    <w:next w:val="Normalny"/>
    <w:autoRedefine/>
    <w:uiPriority w:val="1"/>
    <w:qFormat/>
    <w:rsid w:val="00B32A40"/>
    <w:pPr>
      <w:numPr>
        <w:numId w:val="3"/>
      </w:numPr>
      <w:ind w:left="1134"/>
    </w:pPr>
  </w:style>
  <w:style w:type="paragraph" w:customStyle="1" w:styleId="Mjnag3">
    <w:name w:val="Mój nagł 3"/>
    <w:basedOn w:val="Nagwek3"/>
    <w:next w:val="Mjnorm"/>
    <w:autoRedefine/>
    <w:qFormat/>
    <w:rsid w:val="00B84C58"/>
    <w:pPr>
      <w:spacing w:before="0"/>
      <w:jc w:val="center"/>
    </w:pPr>
    <w:rPr>
      <w:rFonts w:asciiTheme="minorHAnsi" w:eastAsia="Times New Roman" w:hAnsiTheme="minorHAnsi" w:cstheme="minorHAnsi"/>
      <w:b/>
      <w:bCs/>
      <w:color w:val="auto"/>
    </w:rPr>
  </w:style>
  <w:style w:type="character" w:customStyle="1" w:styleId="Nagwek3Znak">
    <w:name w:val="Nagłówek 3 Znak"/>
    <w:basedOn w:val="Domylnaczcionkaakapitu"/>
    <w:link w:val="Nagwek3"/>
    <w:uiPriority w:val="9"/>
    <w:semiHidden/>
    <w:rsid w:val="004D3597"/>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sid w:val="00C757EB"/>
    <w:rPr>
      <w:sz w:val="16"/>
      <w:szCs w:val="16"/>
    </w:rPr>
  </w:style>
  <w:style w:type="paragraph" w:styleId="Tekstkomentarza">
    <w:name w:val="annotation text"/>
    <w:basedOn w:val="Normalny"/>
    <w:link w:val="TekstkomentarzaZnak"/>
    <w:uiPriority w:val="99"/>
    <w:semiHidden/>
    <w:unhideWhenUsed/>
    <w:rsid w:val="00C757E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757EB"/>
    <w:rPr>
      <w:rFonts w:cstheme="minorHAnsi"/>
      <w:sz w:val="20"/>
      <w:szCs w:val="20"/>
      <w:lang w:eastAsia="pl-PL"/>
    </w:rPr>
  </w:style>
  <w:style w:type="paragraph" w:styleId="Tematkomentarza">
    <w:name w:val="annotation subject"/>
    <w:basedOn w:val="Tekstkomentarza"/>
    <w:next w:val="Tekstkomentarza"/>
    <w:link w:val="TematkomentarzaZnak"/>
    <w:uiPriority w:val="99"/>
    <w:semiHidden/>
    <w:unhideWhenUsed/>
    <w:rsid w:val="00C757EB"/>
    <w:rPr>
      <w:b/>
      <w:bCs/>
    </w:rPr>
  </w:style>
  <w:style w:type="character" w:customStyle="1" w:styleId="TematkomentarzaZnak">
    <w:name w:val="Temat komentarza Znak"/>
    <w:basedOn w:val="TekstkomentarzaZnak"/>
    <w:link w:val="Tematkomentarza"/>
    <w:uiPriority w:val="99"/>
    <w:semiHidden/>
    <w:rsid w:val="00C757EB"/>
    <w:rPr>
      <w:rFonts w:cstheme="minorHAnsi"/>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D056E-DE9C-40B6-B810-9719D4E0A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942</Words>
  <Characters>5653</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Statut SN Bruksela</vt:lpstr>
    </vt:vector>
  </TitlesOfParts>
  <Company>Polska Akademia Nauk</Company>
  <LinksUpToDate>false</LinksUpToDate>
  <CharactersWithSpaces>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Oddziału PAN w Lublinie</dc:title>
  <dc:subject/>
  <dc:creator>Faustman Katarzyna</dc:creator>
  <cp:keywords>PAN, Lublin, oddział, statut</cp:keywords>
  <dc:description/>
  <cp:lastModifiedBy>Borowa-Malinowska Agnieszka</cp:lastModifiedBy>
  <cp:revision>8</cp:revision>
  <dcterms:created xsi:type="dcterms:W3CDTF">2021-04-19T09:27:00Z</dcterms:created>
  <dcterms:modified xsi:type="dcterms:W3CDTF">2021-05-07T07:41:00Z</dcterms:modified>
</cp:coreProperties>
</file>