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1A029169" w:rsidR="0055174A" w:rsidRPr="00346EB4" w:rsidRDefault="0055174A" w:rsidP="00346EB4">
      <w:pPr>
        <w:pStyle w:val="Mjnag1"/>
        <w:spacing w:after="240"/>
        <w:rPr>
          <w:b w:val="0"/>
        </w:rPr>
      </w:pPr>
      <w:r>
        <w:t xml:space="preserve">Decyzja Nr </w:t>
      </w:r>
      <w:r w:rsidR="00280177">
        <w:t>46</w:t>
      </w:r>
      <w:r>
        <w:br/>
        <w:t>Prezesa Polskiej Akademii Nauk</w:t>
      </w:r>
      <w:r>
        <w:br/>
        <w:t xml:space="preserve">z dnia </w:t>
      </w:r>
      <w:r w:rsidR="00280177">
        <w:t>27 września</w:t>
      </w:r>
      <w:r>
        <w:t xml:space="preserve"> 2011 r.</w:t>
      </w:r>
      <w:r w:rsidR="00346EB4">
        <w:br/>
      </w:r>
      <w:r w:rsidRPr="00346EB4">
        <w:rPr>
          <w:b w:val="0"/>
        </w:rPr>
        <w:t xml:space="preserve">w sprawie nadania statutu jednostce działającej pod nazwą Polska Akademia Nauk Zakład </w:t>
      </w:r>
      <w:r w:rsidR="00FF1969" w:rsidRPr="00346EB4">
        <w:rPr>
          <w:b w:val="0"/>
        </w:rPr>
        <w:t>Działalności Pomocniczej w Warszawie</w:t>
      </w:r>
    </w:p>
    <w:p w14:paraId="3C8F7A5E" w14:textId="796F453A" w:rsidR="0055174A" w:rsidRDefault="003A107A" w:rsidP="0055174A">
      <w:r w:rsidRPr="003A107A">
        <w:t xml:space="preserve">Na podstawie art. </w:t>
      </w:r>
      <w:r w:rsidR="00FF1969">
        <w:t>70</w:t>
      </w:r>
      <w:r w:rsidRPr="003A107A">
        <w:t xml:space="preserve"> ust. </w:t>
      </w:r>
      <w:r w:rsidR="00FF1969">
        <w:t>2</w:t>
      </w:r>
      <w:r w:rsidRPr="003A107A">
        <w:t xml:space="preserve"> ustawy z dnia 30 kwietnia 2010 r. o Polskiej Akademii Nauk (Dz. U. Nr 96 poz. 619), postanawia się co następuje:</w:t>
      </w:r>
    </w:p>
    <w:p w14:paraId="3CBFB35D" w14:textId="77777777" w:rsidR="00363D0A" w:rsidRDefault="00363D0A" w:rsidP="0055174A"/>
    <w:p w14:paraId="50630E52" w14:textId="34B7DAAE" w:rsidR="003A107A" w:rsidRDefault="003A107A" w:rsidP="00FF1969">
      <w:pPr>
        <w:pStyle w:val="Lista1"/>
      </w:pPr>
      <w:r>
        <w:t xml:space="preserve">Nadaje się statut jednostce działającej pod nazwą Polska Akademia Nauk Zakład </w:t>
      </w:r>
      <w:r w:rsidR="00FF1969">
        <w:t>Działalności Pomocniczej w Warszawie</w:t>
      </w:r>
      <w:r>
        <w:t>, stanowiący załącznik do niniejszej decyzji.</w:t>
      </w:r>
    </w:p>
    <w:p w14:paraId="545D4AAF" w14:textId="2A38C582" w:rsidR="003A107A" w:rsidRDefault="003A107A" w:rsidP="00FF1969">
      <w:pPr>
        <w:pStyle w:val="Lista1"/>
      </w:pPr>
      <w:r>
        <w:t>Decyzja wchodzi w życie z dniem podpisania.</w:t>
      </w:r>
    </w:p>
    <w:p w14:paraId="64DC6CDB" w14:textId="77777777" w:rsidR="003A107A" w:rsidRDefault="003A107A" w:rsidP="005F06C8">
      <w:pPr>
        <w:pStyle w:val="Mjnorm"/>
        <w:spacing w:before="240"/>
      </w:pPr>
      <w:r>
        <w:t>Prezes</w:t>
      </w:r>
    </w:p>
    <w:p w14:paraId="7749085D" w14:textId="77777777" w:rsidR="003A107A" w:rsidRDefault="003A107A" w:rsidP="003A107A">
      <w:pPr>
        <w:pStyle w:val="Mjnorm"/>
      </w:pPr>
      <w:r>
        <w:t>Polskiej Akademii Nauk</w:t>
      </w:r>
    </w:p>
    <w:p w14:paraId="5EFDE457" w14:textId="48B24143" w:rsidR="003A107A" w:rsidRDefault="003A107A" w:rsidP="003A107A">
      <w:pPr>
        <w:pStyle w:val="Mjnorm"/>
      </w:pPr>
      <w:r>
        <w:t>Michał Kleiber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6E0B1E18" w:rsidR="003A107A" w:rsidRDefault="003A107A" w:rsidP="001234C4">
      <w:pPr>
        <w:pStyle w:val="Mjnag2"/>
      </w:pPr>
      <w:r>
        <w:lastRenderedPageBreak/>
        <w:t xml:space="preserve">Załącznik do decyzji Nr </w:t>
      </w:r>
      <w:r w:rsidR="00FF1969">
        <w:t>46</w:t>
      </w:r>
      <w:r>
        <w:t xml:space="preserve"> Prezesa Polskiej Akademii Nauk</w:t>
      </w:r>
      <w:r>
        <w:br/>
        <w:t xml:space="preserve">z dnia </w:t>
      </w:r>
      <w:r w:rsidR="00FF1969">
        <w:t>27 września</w:t>
      </w:r>
      <w:r>
        <w:t xml:space="preserve"> 2011 r.</w:t>
      </w:r>
    </w:p>
    <w:p w14:paraId="3B8E8298" w14:textId="5ADBDF05" w:rsidR="00FF1969" w:rsidRDefault="00FF1969" w:rsidP="00FF1969">
      <w:pPr>
        <w:pStyle w:val="Mjnorm"/>
        <w:rPr>
          <w:b/>
        </w:rPr>
      </w:pPr>
      <w:r w:rsidRPr="001234C4">
        <w:rPr>
          <w:b/>
        </w:rPr>
        <w:t>Statut jednostki organizacyjnej pod nazwą Polska Akademia Nauk Zakład Działalności Pomocniczej w Warszawie</w:t>
      </w:r>
    </w:p>
    <w:p w14:paraId="4007B070" w14:textId="77777777" w:rsidR="00E27C21" w:rsidRPr="00E27C21" w:rsidRDefault="00E27C21" w:rsidP="00FF1969">
      <w:pPr>
        <w:pStyle w:val="Mjnorm"/>
      </w:pPr>
      <w:bookmarkStart w:id="0" w:name="_GoBack"/>
      <w:bookmarkEnd w:id="0"/>
    </w:p>
    <w:p w14:paraId="222ADDE1" w14:textId="3259744B" w:rsidR="003A107A" w:rsidRPr="001234C4" w:rsidRDefault="003A107A" w:rsidP="001234C4">
      <w:pPr>
        <w:pStyle w:val="Mjnag3"/>
      </w:pPr>
      <w:r w:rsidRPr="001234C4">
        <w:t>§ 1</w:t>
      </w:r>
    </w:p>
    <w:p w14:paraId="2CCF2BE0" w14:textId="534F81E7" w:rsidR="00FF1969" w:rsidRDefault="00FF1969" w:rsidP="00FF1969">
      <w:pPr>
        <w:pStyle w:val="Mjnorm"/>
      </w:pPr>
      <w:r w:rsidRPr="00FF1969">
        <w:t>Polska Akademia Nauk Zakład Działalności Pomocniczej w Warszawie, zwany dalej „Zakładem” jest inną jednostką organizacyjną Polskiej Akademii Nauk w rozumieniu art. 70 ustawy z dnia 30 kwietnia 2010 r. o Polskiej Akademii Nauk (Dz. U. Nr 96, poz. 619 z poźn.zm.).</w:t>
      </w:r>
    </w:p>
    <w:p w14:paraId="2C375C9F" w14:textId="77777777" w:rsidR="001234C4" w:rsidRPr="00FF1969" w:rsidRDefault="001234C4" w:rsidP="00FF1969">
      <w:pPr>
        <w:pStyle w:val="Mjnorm"/>
      </w:pPr>
    </w:p>
    <w:p w14:paraId="3E226B6F" w14:textId="4820C121" w:rsidR="003A107A" w:rsidRDefault="003A107A" w:rsidP="001234C4">
      <w:pPr>
        <w:pStyle w:val="Mjnag3"/>
      </w:pPr>
      <w:r>
        <w:t>§ 2</w:t>
      </w:r>
    </w:p>
    <w:p w14:paraId="6EFAAD99" w14:textId="77777777" w:rsidR="00FF1969" w:rsidRPr="00FF1969" w:rsidRDefault="00FF1969" w:rsidP="00FF1969">
      <w:pPr>
        <w:pStyle w:val="Mjnorm"/>
      </w:pPr>
      <w:r w:rsidRPr="00FF1969">
        <w:t>Zakład działa na podstawie:</w:t>
      </w:r>
    </w:p>
    <w:p w14:paraId="21E2CAFC" w14:textId="77777777" w:rsidR="00FF1969" w:rsidRPr="00FF1969" w:rsidRDefault="00FF1969" w:rsidP="00FF1969">
      <w:pPr>
        <w:pStyle w:val="Listam3"/>
      </w:pPr>
      <w:r w:rsidRPr="00FF1969">
        <w:t>ustawy z dnia 30 kwietnia 2010 r. o Polskiej Akademii Nauk (Dz. U. Nr 96, poz. 619, z poźn.zm);</w:t>
      </w:r>
    </w:p>
    <w:p w14:paraId="1491D787" w14:textId="77777777" w:rsidR="00FF1969" w:rsidRPr="00FF1969" w:rsidRDefault="00FF1969" w:rsidP="00FF1969">
      <w:pPr>
        <w:pStyle w:val="Listam3"/>
      </w:pPr>
      <w:r w:rsidRPr="00FF1969">
        <w:t>statutu Polskiej Akademii Nauk uchwalonego uchwałą Zgromadzenia Ogólnego Polskiej Akademii Nauk nr 8 z dnia 24 listopada 2010 r. zatwierdzonego przez Prezesa Rady Ministrów;</w:t>
      </w:r>
    </w:p>
    <w:p w14:paraId="3A060F70" w14:textId="77777777" w:rsidR="00FF1969" w:rsidRPr="00FF1969" w:rsidRDefault="00FF1969" w:rsidP="00FF1969">
      <w:pPr>
        <w:pStyle w:val="Listam3"/>
      </w:pPr>
      <w:r w:rsidRPr="00FF1969">
        <w:t>decyzji nr 16 Prezesa Polskiej Akademii Nauk z dnia 28 grudnia 1999 r. w sprawie utworzenia zakładu budżetowego p.n. „Zakład Działalności Pomocniczej Polskiej Akademii Nauk w Warszawie”;</w:t>
      </w:r>
    </w:p>
    <w:p w14:paraId="158B1AC6" w14:textId="77777777" w:rsidR="00FF1969" w:rsidRPr="00FF1969" w:rsidRDefault="00FF1969" w:rsidP="00FF1969">
      <w:pPr>
        <w:pStyle w:val="Listam3"/>
      </w:pPr>
      <w:r w:rsidRPr="00FF1969">
        <w:t>decyzji nr 40 Prezesa Polskiej Akademii Nauk z dnia 30 grudnia 2010 r. w sprawie zmiany nazwy jednostek organizacyjnych Polskiej Akademii Nauk;</w:t>
      </w:r>
    </w:p>
    <w:p w14:paraId="148EE4AA" w14:textId="77777777" w:rsidR="00FF1969" w:rsidRPr="00FF1969" w:rsidRDefault="00FF1969" w:rsidP="00FF1969">
      <w:pPr>
        <w:pStyle w:val="Listam3"/>
      </w:pPr>
      <w:r w:rsidRPr="00FF1969">
        <w:t>decyzji nr 43 Prezesa Polskiej Akademii Nauk z dnia 30 grudnia 2010 r. w sprawie zmiany zasad funkcjonowania innych jednostek organizacyjnych Polskiej Akademii Nauk od dnia 1 stycznia 2011 r.;</w:t>
      </w:r>
    </w:p>
    <w:p w14:paraId="2B9DE0E4" w14:textId="62E90C90" w:rsidR="00FF1969" w:rsidRDefault="00FF1969" w:rsidP="00FF1969">
      <w:pPr>
        <w:pStyle w:val="Listam3"/>
      </w:pPr>
      <w:r w:rsidRPr="00FF1969">
        <w:t>niniejszego statutu.</w:t>
      </w:r>
    </w:p>
    <w:p w14:paraId="2193D11F" w14:textId="77777777" w:rsidR="001234C4" w:rsidRPr="001234C4" w:rsidRDefault="001234C4" w:rsidP="001234C4"/>
    <w:p w14:paraId="23A082C0" w14:textId="4EF08124" w:rsidR="003A107A" w:rsidRDefault="003A107A" w:rsidP="001234C4">
      <w:pPr>
        <w:pStyle w:val="Mjnag3"/>
      </w:pPr>
      <w:r>
        <w:lastRenderedPageBreak/>
        <w:t>§ 3</w:t>
      </w:r>
    </w:p>
    <w:p w14:paraId="2FC8BA22" w14:textId="77777777" w:rsidR="00FF1969" w:rsidRPr="00FF1969" w:rsidRDefault="00FF1969" w:rsidP="00FF1969">
      <w:pPr>
        <w:pStyle w:val="Listam2"/>
      </w:pPr>
      <w:r w:rsidRPr="00FF1969">
        <w:t>Siedzibą Zakładu jest Warszawa. Terenem działania Zakładu jest obszar Rzeczypospolitej Polskiej.</w:t>
      </w:r>
    </w:p>
    <w:p w14:paraId="42997AAD" w14:textId="77777777" w:rsidR="00FF1969" w:rsidRPr="00FF1969" w:rsidRDefault="00FF1969" w:rsidP="00FF1969">
      <w:pPr>
        <w:pStyle w:val="Listam2"/>
      </w:pPr>
      <w:r w:rsidRPr="00FF1969">
        <w:t>Zgodnie z art. 3 Kodeksu Pracy Zakład jest pracodawcą dla osób w nim zatrudnionych.</w:t>
      </w:r>
    </w:p>
    <w:p w14:paraId="7B97182B" w14:textId="3ECA5FD0" w:rsidR="00FF1969" w:rsidRDefault="00FF1969" w:rsidP="00FF1969">
      <w:pPr>
        <w:pStyle w:val="Listam2"/>
      </w:pPr>
      <w:r w:rsidRPr="00FF1969">
        <w:t>Zakład nie posiada osobowości prawnej.</w:t>
      </w:r>
    </w:p>
    <w:p w14:paraId="74CA8853" w14:textId="77777777" w:rsidR="001234C4" w:rsidRPr="001234C4" w:rsidRDefault="001234C4" w:rsidP="001234C4"/>
    <w:p w14:paraId="392D45EF" w14:textId="36DC57D8" w:rsidR="003A107A" w:rsidRDefault="003A107A" w:rsidP="001234C4">
      <w:pPr>
        <w:pStyle w:val="Mjnag3"/>
      </w:pPr>
      <w:r>
        <w:t>§ 4</w:t>
      </w:r>
    </w:p>
    <w:p w14:paraId="664751A2" w14:textId="77777777" w:rsidR="00FF1969" w:rsidRPr="00FF1969" w:rsidRDefault="00FF1969" w:rsidP="00FF1969">
      <w:pPr>
        <w:pStyle w:val="Listam2"/>
        <w:numPr>
          <w:ilvl w:val="0"/>
          <w:numId w:val="40"/>
        </w:numPr>
        <w:ind w:left="426"/>
      </w:pPr>
      <w:r w:rsidRPr="00FF1969">
        <w:t>Nadzór nad działalnością Zakładu sprawuje Prezes Akademii.</w:t>
      </w:r>
    </w:p>
    <w:p w14:paraId="3E22BABB" w14:textId="18DCC939" w:rsidR="00FF1969" w:rsidRDefault="00FF1969" w:rsidP="00FF1969">
      <w:pPr>
        <w:pStyle w:val="Listam2"/>
        <w:numPr>
          <w:ilvl w:val="0"/>
          <w:numId w:val="40"/>
        </w:numPr>
        <w:ind w:left="426"/>
      </w:pPr>
      <w:r w:rsidRPr="00FF1969">
        <w:t>Bieżący nadzór finansowy i majątkowy nad działalnością Zakładu sprawuje Kanclerz Akademii działający z upoważnienia Prezesa Akademii.</w:t>
      </w:r>
    </w:p>
    <w:p w14:paraId="692046ED" w14:textId="77777777" w:rsidR="001234C4" w:rsidRPr="001234C4" w:rsidRDefault="001234C4" w:rsidP="001234C4"/>
    <w:p w14:paraId="771E9163" w14:textId="6A75DEB5" w:rsidR="00B66FBF" w:rsidRDefault="00B66FBF" w:rsidP="001234C4">
      <w:pPr>
        <w:pStyle w:val="Mjnag3"/>
      </w:pPr>
      <w:r>
        <w:t>§ 5</w:t>
      </w:r>
    </w:p>
    <w:p w14:paraId="404C6A48" w14:textId="77777777" w:rsidR="00FF1969" w:rsidRPr="00FF1969" w:rsidRDefault="00FF1969" w:rsidP="00FF1969">
      <w:pPr>
        <w:pStyle w:val="Mjnorm"/>
      </w:pPr>
      <w:r w:rsidRPr="00FF1969">
        <w:t>Do zadań Zakładu należy:</w:t>
      </w:r>
    </w:p>
    <w:p w14:paraId="4E96101E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>administrowanie powierzonymi przez Prezesa Akademii nieruchomościami będącymi własnością Akademii, w tym również lokalami mieszkalnymi oraz wynajmowanie za odpłatnością lokali stanowiących własność Akademii;</w:t>
      </w:r>
    </w:p>
    <w:p w14:paraId="6DF51F12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>prowadzenie gospodarki wodno-ściekowej w osiedlach mieszkaniowych Akademii oddanych w administrowanie przez Prezesa Akademii;</w:t>
      </w:r>
    </w:p>
    <w:p w14:paraId="6FB5DD03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>sprawowanie profilaktycznej opieki zdrowotnej nad pracownikami zainteresowanych jednostek organizacyjnych Polskiej Akademii Nauk zwłaszcza zaś prowadzenie na zlecenie Akademii badań wstępnych, okresowych i kontrolnych jej pracowników, przeprowadzanie szkoleń z zakresu wiedzy o profilaktyce zdrowotnej oraz wizytacji stanowisk pracy co wynika z funkcji pracowni jako podstawowej jednostki służby medycyny pracy w rozumieniu ustawy o służbie medycyny pracy z dnia 27 czerwca 1997 r. (Dz. U. Nr 96, poz. 593);</w:t>
      </w:r>
    </w:p>
    <w:p w14:paraId="2EECB673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 xml:space="preserve">udzielanie ambulatoryjnych (podstawowych i specjalistycznych świadczeń zdrowotnych) w siedzibie Zakładu dla pracowników Akademii, zainteresowanych członków Akademii oraz pracowników zainteresowanych jednostek </w:t>
      </w:r>
      <w:r w:rsidRPr="00FF1969">
        <w:lastRenderedPageBreak/>
        <w:t>organizacyjnych Akademii, ich rodzin oraz emerytów, innych instytucji i osób fizycznych;</w:t>
      </w:r>
    </w:p>
    <w:p w14:paraId="4A202514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>świadczenie usług krótkotrwałego zakwaterowania i usług turystyczno-hotelarskich w powierzonych w administrowanie Domach Pracy Twórczej Akademii;</w:t>
      </w:r>
    </w:p>
    <w:p w14:paraId="4E3B5F29" w14:textId="77777777" w:rsidR="00FF1969" w:rsidRPr="00FF1969" w:rsidRDefault="00FF1969" w:rsidP="00FF1969">
      <w:pPr>
        <w:pStyle w:val="Listam3"/>
        <w:numPr>
          <w:ilvl w:val="0"/>
          <w:numId w:val="42"/>
        </w:numPr>
      </w:pPr>
      <w:r w:rsidRPr="00FF1969">
        <w:t>odpłatne świadczenie innych usług na podstawie umów cywilnoprawnych na rzecz instytutów Akademii, innych instytucji i osób fizycznych;</w:t>
      </w:r>
    </w:p>
    <w:p w14:paraId="46EDB612" w14:textId="164DED48" w:rsidR="00FF1969" w:rsidRDefault="00FF1969" w:rsidP="00FF1969">
      <w:pPr>
        <w:pStyle w:val="Listam3"/>
        <w:numPr>
          <w:ilvl w:val="0"/>
          <w:numId w:val="42"/>
        </w:numPr>
      </w:pPr>
      <w:r w:rsidRPr="00FF1969">
        <w:t>wykonywanie innych zadań wynikających z obowiązujących przepisów oraz zleconych przez władze Akademii.</w:t>
      </w:r>
    </w:p>
    <w:p w14:paraId="4694AE4F" w14:textId="77777777" w:rsidR="001234C4" w:rsidRPr="001234C4" w:rsidRDefault="001234C4" w:rsidP="001234C4"/>
    <w:p w14:paraId="5EF06E57" w14:textId="68CEA4D6" w:rsidR="00C757EB" w:rsidRDefault="00C757EB" w:rsidP="001234C4">
      <w:pPr>
        <w:pStyle w:val="Mjnag3"/>
      </w:pPr>
      <w:r>
        <w:t>§ 6</w:t>
      </w:r>
    </w:p>
    <w:p w14:paraId="540F5182" w14:textId="77777777" w:rsidR="00FF1969" w:rsidRPr="00FF1969" w:rsidRDefault="00FF1969" w:rsidP="00FF1969">
      <w:pPr>
        <w:pStyle w:val="Lista1"/>
        <w:numPr>
          <w:ilvl w:val="0"/>
          <w:numId w:val="44"/>
        </w:numPr>
      </w:pPr>
      <w:r w:rsidRPr="00FF1969">
        <w:t>Zakład zobowiązany jest do prawidłowego użytkowania, ochrony i zabezpieczenia powierzonego mienia.</w:t>
      </w:r>
    </w:p>
    <w:p w14:paraId="6AB6C4FC" w14:textId="77777777" w:rsidR="00FF1969" w:rsidRPr="00FF1969" w:rsidRDefault="00FF1969" w:rsidP="00FF1969">
      <w:pPr>
        <w:pStyle w:val="Lista1"/>
        <w:numPr>
          <w:ilvl w:val="0"/>
          <w:numId w:val="44"/>
        </w:numPr>
      </w:pPr>
      <w:r w:rsidRPr="00FF1969">
        <w:t>Zakład dysponuje środkami finansowymi przydzielonymi przez Akademię, w tym z dotacji budżetowych, a także uzyskanymi w wyniku prowadzonej działalności.</w:t>
      </w:r>
    </w:p>
    <w:p w14:paraId="00AFF2CF" w14:textId="77777777" w:rsidR="00FF1969" w:rsidRPr="00FF1969" w:rsidRDefault="00FF1969" w:rsidP="00FF1969">
      <w:pPr>
        <w:pStyle w:val="Lista1"/>
        <w:numPr>
          <w:ilvl w:val="0"/>
          <w:numId w:val="44"/>
        </w:numPr>
      </w:pPr>
      <w:r w:rsidRPr="00FF1969">
        <w:t>Zakład prowadzi gospodarkę finansową na podstawie zatwierdzonego przez Prezesa Akademii planu zadaniowego i skorelowanego z nim planu finansowego. Do czasu zatwierdzenia planu podstawę gospodarki finansowej stanowi projekt planu.</w:t>
      </w:r>
    </w:p>
    <w:p w14:paraId="5A969A7B" w14:textId="50EFEDA8" w:rsidR="00FF1969" w:rsidRDefault="00FF1969" w:rsidP="00FF1969">
      <w:pPr>
        <w:pStyle w:val="Lista1"/>
        <w:numPr>
          <w:ilvl w:val="0"/>
          <w:numId w:val="44"/>
        </w:numPr>
      </w:pPr>
      <w:r w:rsidRPr="00FF1969">
        <w:t>Obsługa finansowo-księgowa Zakładu jest prowadzona na zasadach określonych przez Prezesa Akademii.</w:t>
      </w:r>
    </w:p>
    <w:p w14:paraId="1F7D2185" w14:textId="77777777" w:rsidR="001234C4" w:rsidRPr="001234C4" w:rsidRDefault="001234C4" w:rsidP="001234C4">
      <w:pPr>
        <w:pStyle w:val="Mjnorm"/>
      </w:pPr>
    </w:p>
    <w:p w14:paraId="549CCA80" w14:textId="0E91105A" w:rsidR="005B2E52" w:rsidRDefault="005B2E52" w:rsidP="001234C4">
      <w:pPr>
        <w:pStyle w:val="Mjnag3"/>
      </w:pPr>
      <w:r>
        <w:t>§ 7</w:t>
      </w:r>
    </w:p>
    <w:p w14:paraId="08FBFA39" w14:textId="77777777" w:rsidR="00FF1969" w:rsidRPr="00FF1969" w:rsidRDefault="00FF1969" w:rsidP="00FF1969">
      <w:pPr>
        <w:pStyle w:val="Listam2"/>
        <w:numPr>
          <w:ilvl w:val="0"/>
          <w:numId w:val="46"/>
        </w:numPr>
        <w:ind w:left="426"/>
      </w:pPr>
      <w:r w:rsidRPr="00FF1969">
        <w:t>Działalnością Zakładu kieruje dyrektor, działający w imieniu i na rzecz Polskiej Akademii Nauk na podstawie pełnomocnictwa udzielonego przez upoważnione zgodnie z ustawą o Polskiej Akademii Nauk z dnia 30 kwietnia 2010 r. (Dz. U. Nr 96, poz. 619 z późn.zm.) osoby.</w:t>
      </w:r>
    </w:p>
    <w:p w14:paraId="45BB1354" w14:textId="77777777" w:rsidR="00FF1969" w:rsidRPr="00FF1969" w:rsidRDefault="00FF1969" w:rsidP="00FF1969">
      <w:pPr>
        <w:pStyle w:val="Listam2"/>
        <w:numPr>
          <w:ilvl w:val="0"/>
          <w:numId w:val="46"/>
        </w:numPr>
        <w:ind w:left="426"/>
      </w:pPr>
      <w:r w:rsidRPr="00FF1969">
        <w:t>Kanclerz Akademii zatrudnia dyrektora Zakładu, wybranego zgodnie z regulaminem wydanym na podstawie § 53 ust. 2 statutu Akademii.</w:t>
      </w:r>
    </w:p>
    <w:p w14:paraId="34E16751" w14:textId="77777777" w:rsidR="00FF1969" w:rsidRPr="00FF1969" w:rsidRDefault="00FF1969" w:rsidP="00FF1969">
      <w:pPr>
        <w:pStyle w:val="Listam2"/>
        <w:numPr>
          <w:ilvl w:val="0"/>
          <w:numId w:val="46"/>
        </w:numPr>
        <w:ind w:left="426"/>
      </w:pPr>
      <w:r w:rsidRPr="00FF1969">
        <w:t>Schemat struktury organizacyjnej Zakładu stanowi załącznik do niniejszego statutu.</w:t>
      </w:r>
    </w:p>
    <w:p w14:paraId="6E2D172C" w14:textId="1E7BBCD7" w:rsidR="00FF1969" w:rsidRDefault="00FF1969" w:rsidP="00FF1969">
      <w:pPr>
        <w:pStyle w:val="Listam2"/>
        <w:numPr>
          <w:ilvl w:val="0"/>
          <w:numId w:val="46"/>
        </w:numPr>
        <w:ind w:left="426"/>
      </w:pPr>
      <w:r w:rsidRPr="00FF1969">
        <w:lastRenderedPageBreak/>
        <w:t>Dyrektor powierza funkcję albo zatrudnia zastępcę i ustala zakres jego zadań. Składanie oświadczeń woli przez osoby zastępujące dyrektora Zakładu wymaga pisemnego, imiennego pełnomocnictwa udzielonego przez upoważnione zgodnie z ustawą o Polskiej Akademii Nauk z dnia 30 kwietnia 2010 r. (Dz. U. Nr 96, poz. 619 z późn.zm.) osoby.</w:t>
      </w:r>
    </w:p>
    <w:p w14:paraId="0C084F90" w14:textId="77777777" w:rsidR="001234C4" w:rsidRPr="001234C4" w:rsidRDefault="001234C4" w:rsidP="001234C4"/>
    <w:p w14:paraId="63935AD7" w14:textId="72B2AD0E" w:rsidR="007D7623" w:rsidRDefault="007D7623" w:rsidP="001234C4">
      <w:pPr>
        <w:pStyle w:val="Mjnag3"/>
      </w:pPr>
      <w:r>
        <w:t>§ 8</w:t>
      </w:r>
    </w:p>
    <w:p w14:paraId="60A920B4" w14:textId="77777777" w:rsidR="00FF1969" w:rsidRPr="00FF1969" w:rsidRDefault="00FF1969" w:rsidP="00FF1969">
      <w:pPr>
        <w:pStyle w:val="Lista1"/>
        <w:numPr>
          <w:ilvl w:val="0"/>
          <w:numId w:val="49"/>
        </w:numPr>
        <w:ind w:left="426"/>
      </w:pPr>
      <w:r w:rsidRPr="00FF1969">
        <w:t>Do zadań dyrektora Zakładu należy w szczególności:</w:t>
      </w:r>
    </w:p>
    <w:p w14:paraId="53587E8B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kierowanie całością prac Zakładu;</w:t>
      </w:r>
    </w:p>
    <w:p w14:paraId="04FB7C95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sprawowanie zarządu nad nieruchomościami powierzonymi Zakładowi na podstawie art. 43 pkt 3 ustawy z dnia 30 kwietnia 2011 r. o Polskiej Akademii Nauk (Dz. U. Nr 96, poz. 619 z poźn.zm) zgodnie z zasadami celowości, gospodarności i oszczędności oraz zgodnie z wymogami racjonalnej gospodarki, o których mowa w art. 72 ust. I ustawy o Polskiej Akademii Nauk;</w:t>
      </w:r>
    </w:p>
    <w:p w14:paraId="3EE70AB0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prowadzenie gospodarki finansowej w sposób celowy i oszczędny;</w:t>
      </w:r>
    </w:p>
    <w:p w14:paraId="4091E25F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dokonywanie czynności w sprawach z zakresu prawa pracy, zgodnie z przepisami Kodeksu Pracy i podejmowanie decyzji w sprawach osobowych pracowników Zakładu;</w:t>
      </w:r>
    </w:p>
    <w:p w14:paraId="37A62796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nadzór nad przestrzeganiem porządku i dyscypliny pracy, przepisów bezpieczeństwa i higieny pracy ochrony przeciwpożarowej;</w:t>
      </w:r>
    </w:p>
    <w:p w14:paraId="7C496D7F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zarządzanie mieniem powierzonym Zakładowi;</w:t>
      </w:r>
    </w:p>
    <w:p w14:paraId="27FA9055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powoływanie i odwoływanie kierowników wewnętrznych jednostek organizacyjnych Zakładu;</w:t>
      </w:r>
    </w:p>
    <w:p w14:paraId="527FD5A2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wykonywanie wszelkich czynności dotyczących Pracowni Badań Profilaktycznych wymaganych przez Mazowiecki Urząd Wojewódzki w Warszawie, Wydział Zdrowia;</w:t>
      </w:r>
    </w:p>
    <w:p w14:paraId="0D339001" w14:textId="77777777" w:rsidR="00FF1969" w:rsidRPr="00FF1969" w:rsidRDefault="00FF1969" w:rsidP="00FF1969">
      <w:pPr>
        <w:pStyle w:val="Listam3"/>
        <w:numPr>
          <w:ilvl w:val="0"/>
          <w:numId w:val="50"/>
        </w:numPr>
      </w:pPr>
      <w:r w:rsidRPr="00FF1969">
        <w:t>wydawanie regulaminów, zarządzeń, decyzji, instrukcji, ustalanie procedur wymaganych przepisami prawa w szczególności ustawy o finansach publicznych, ustawy o rachunkowości oraz prawa pracy.</w:t>
      </w:r>
    </w:p>
    <w:p w14:paraId="0E283C46" w14:textId="77777777" w:rsidR="00FF1969" w:rsidRPr="00FF1969" w:rsidRDefault="00FF1969" w:rsidP="00FF1969">
      <w:pPr>
        <w:pStyle w:val="Lista1"/>
        <w:ind w:left="426"/>
      </w:pPr>
      <w:r w:rsidRPr="00FF1969">
        <w:lastRenderedPageBreak/>
        <w:t>W przypadku nieobecności dyrektora Zakładu zastępuje go jego zastępca. W przypadku braku zastępcy dyrektora Zakładu, zastępstwo sprawuje pracownik wyznaczony przez dyrektora.</w:t>
      </w:r>
    </w:p>
    <w:p w14:paraId="4BA5DA9C" w14:textId="35E0F76B" w:rsidR="00FF1969" w:rsidRDefault="00FF1969" w:rsidP="00FF1969">
      <w:pPr>
        <w:pStyle w:val="Lista1"/>
        <w:ind w:left="426"/>
      </w:pPr>
      <w:r w:rsidRPr="00FF1969">
        <w:t>Składanie oświadczeń woli przez osobę zastępująca dyrektora wymaga pisemnego imiennego pełnomocnictwa udzielonego przez upoważnione zgodnie z ustawą o Polskiej Akademii Nauk z dnia 30 kwietnia 2010 r. (Dz. U. Nr 96, poz. 619 z późn.zm.) osoby.</w:t>
      </w:r>
    </w:p>
    <w:p w14:paraId="12808EE1" w14:textId="77777777" w:rsidR="001234C4" w:rsidRPr="001234C4" w:rsidRDefault="001234C4" w:rsidP="001234C4">
      <w:pPr>
        <w:pStyle w:val="Mjnorm"/>
      </w:pPr>
    </w:p>
    <w:p w14:paraId="60D279E1" w14:textId="62BC23C2" w:rsidR="005D2F14" w:rsidRDefault="005D2F14" w:rsidP="001234C4">
      <w:pPr>
        <w:pStyle w:val="Mjnag3"/>
      </w:pPr>
      <w:r>
        <w:t>§ 9</w:t>
      </w:r>
    </w:p>
    <w:p w14:paraId="20D35FD1" w14:textId="3A6F98ED" w:rsidR="004A0960" w:rsidRPr="004A0960" w:rsidRDefault="004A0960" w:rsidP="001E218E">
      <w:pPr>
        <w:pStyle w:val="Mjnorm"/>
      </w:pPr>
      <w:r>
        <w:t xml:space="preserve">Zmiana </w:t>
      </w:r>
      <w:r w:rsidR="00942788">
        <w:t>niniejszego statutu</w:t>
      </w:r>
      <w:r>
        <w:t xml:space="preserve"> następuje w trybie przewidzianym dla jego nadania.</w:t>
      </w:r>
    </w:p>
    <w:sectPr w:rsidR="004A0960" w:rsidRPr="004A0960">
      <w:pgSz w:w="11520" w:h="1648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A5"/>
    <w:multiLevelType w:val="hybridMultilevel"/>
    <w:tmpl w:val="D4F2E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61987"/>
    <w:multiLevelType w:val="hybridMultilevel"/>
    <w:tmpl w:val="2EFAB46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C7B6EE9"/>
    <w:multiLevelType w:val="hybridMultilevel"/>
    <w:tmpl w:val="3BB60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10F08"/>
    <w:multiLevelType w:val="hybridMultilevel"/>
    <w:tmpl w:val="819A68F6"/>
    <w:lvl w:ilvl="0" w:tplc="3B244C66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16C81"/>
    <w:multiLevelType w:val="hybridMultilevel"/>
    <w:tmpl w:val="D9369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013FD"/>
    <w:multiLevelType w:val="hybridMultilevel"/>
    <w:tmpl w:val="1B40D6BA"/>
    <w:lvl w:ilvl="0" w:tplc="751AE9E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81BA5"/>
    <w:multiLevelType w:val="hybridMultilevel"/>
    <w:tmpl w:val="98F8F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07C64"/>
    <w:multiLevelType w:val="hybridMultilevel"/>
    <w:tmpl w:val="CE284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93ABE"/>
    <w:multiLevelType w:val="hybridMultilevel"/>
    <w:tmpl w:val="ADFC3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A2BCA"/>
    <w:multiLevelType w:val="hybridMultilevel"/>
    <w:tmpl w:val="F6A483D8"/>
    <w:lvl w:ilvl="0" w:tplc="2B084490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9E3CF740">
      <w:start w:val="1"/>
      <w:numFmt w:val="decimal"/>
      <w:lvlText w:val="%2)"/>
      <w:lvlJc w:val="left"/>
      <w:pPr>
        <w:ind w:left="107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96839FB"/>
    <w:multiLevelType w:val="hybridMultilevel"/>
    <w:tmpl w:val="B74A019E"/>
    <w:lvl w:ilvl="0" w:tplc="4314A07E">
      <w:start w:val="1"/>
      <w:numFmt w:val="decimal"/>
      <w:lvlText w:val="%1)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E0963"/>
    <w:multiLevelType w:val="hybridMultilevel"/>
    <w:tmpl w:val="7F72C20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46F4FC9"/>
    <w:multiLevelType w:val="hybridMultilevel"/>
    <w:tmpl w:val="03808916"/>
    <w:lvl w:ilvl="0" w:tplc="AF62E7D8">
      <w:start w:val="2"/>
      <w:numFmt w:val="decimal"/>
      <w:lvlText w:val="%1)"/>
      <w:lvlJc w:val="left"/>
      <w:pPr>
        <w:ind w:left="34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BA1960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C5676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E50D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60A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8D87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B2ADC0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A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A8444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F1377B3"/>
    <w:multiLevelType w:val="hybridMultilevel"/>
    <w:tmpl w:val="BD22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E3CA9"/>
    <w:multiLevelType w:val="hybridMultilevel"/>
    <w:tmpl w:val="CAC8E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A340D"/>
    <w:multiLevelType w:val="hybridMultilevel"/>
    <w:tmpl w:val="22324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14F4"/>
    <w:multiLevelType w:val="hybridMultilevel"/>
    <w:tmpl w:val="0B7CF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EC7D2B"/>
    <w:multiLevelType w:val="hybridMultilevel"/>
    <w:tmpl w:val="BDDC5B70"/>
    <w:lvl w:ilvl="0" w:tplc="49083B88">
      <w:start w:val="1"/>
      <w:numFmt w:val="lowerLetter"/>
      <w:lvlText w:val="%1)"/>
      <w:lvlJc w:val="left"/>
      <w:pPr>
        <w:ind w:left="851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8CC4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E338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A2B1F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2CF202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D06710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90B2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CC0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B8960A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563CD6"/>
    <w:multiLevelType w:val="hybridMultilevel"/>
    <w:tmpl w:val="6270C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D538D4"/>
    <w:multiLevelType w:val="hybridMultilevel"/>
    <w:tmpl w:val="5136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05555"/>
    <w:multiLevelType w:val="hybridMultilevel"/>
    <w:tmpl w:val="9058029C"/>
    <w:lvl w:ilvl="0" w:tplc="693A3180">
      <w:start w:val="1"/>
      <w:numFmt w:val="decimal"/>
      <w:lvlText w:val="%1)"/>
      <w:lvlJc w:val="left"/>
      <w:pPr>
        <w:ind w:left="6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683DEC">
      <w:start w:val="1"/>
      <w:numFmt w:val="lowerLetter"/>
      <w:lvlText w:val="%2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C7554">
      <w:start w:val="1"/>
      <w:numFmt w:val="lowerRoman"/>
      <w:lvlText w:val="%3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B4238E">
      <w:start w:val="1"/>
      <w:numFmt w:val="decimal"/>
      <w:lvlText w:val="%4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2ECCC6">
      <w:start w:val="1"/>
      <w:numFmt w:val="lowerLetter"/>
      <w:lvlText w:val="%5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6AD4C2">
      <w:start w:val="1"/>
      <w:numFmt w:val="lowerRoman"/>
      <w:lvlText w:val="%6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04FCE4">
      <w:start w:val="1"/>
      <w:numFmt w:val="decimal"/>
      <w:lvlText w:val="%7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200A2E">
      <w:start w:val="1"/>
      <w:numFmt w:val="lowerLetter"/>
      <w:lvlText w:val="%8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C2AE6A">
      <w:start w:val="1"/>
      <w:numFmt w:val="lowerRoman"/>
      <w:lvlText w:val="%9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6A14185"/>
    <w:multiLevelType w:val="hybridMultilevel"/>
    <w:tmpl w:val="76122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A55C4"/>
    <w:multiLevelType w:val="hybridMultilevel"/>
    <w:tmpl w:val="BE0EA286"/>
    <w:lvl w:ilvl="0" w:tplc="0415000F">
      <w:start w:val="1"/>
      <w:numFmt w:val="decimal"/>
      <w:lvlText w:val="%1."/>
      <w:lvlJc w:val="left"/>
      <w:pPr>
        <w:ind w:left="340"/>
      </w:pPr>
      <w:rPr>
        <w:rFonts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CEB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9415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C6B04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807AC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90394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A52A60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963E0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44DA7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E0A1456"/>
    <w:multiLevelType w:val="hybridMultilevel"/>
    <w:tmpl w:val="92542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2"/>
  </w:num>
  <w:num w:numId="4">
    <w:abstractNumId w:val="3"/>
  </w:num>
  <w:num w:numId="5">
    <w:abstractNumId w:val="25"/>
  </w:num>
  <w:num w:numId="6">
    <w:abstractNumId w:val="19"/>
  </w:num>
  <w:num w:numId="7">
    <w:abstractNumId w:val="13"/>
  </w:num>
  <w:num w:numId="8">
    <w:abstractNumId w:val="11"/>
  </w:num>
  <w:num w:numId="9">
    <w:abstractNumId w:val="12"/>
  </w:num>
  <w:num w:numId="10">
    <w:abstractNumId w:val="18"/>
  </w:num>
  <w:num w:numId="11">
    <w:abstractNumId w:val="10"/>
  </w:num>
  <w:num w:numId="12">
    <w:abstractNumId w:val="7"/>
  </w:num>
  <w:num w:numId="13">
    <w:abstractNumId w:val="1"/>
  </w:num>
  <w:num w:numId="14">
    <w:abstractNumId w:val="5"/>
  </w:num>
  <w:num w:numId="15">
    <w:abstractNumId w:val="26"/>
  </w:num>
  <w:num w:numId="16">
    <w:abstractNumId w:val="8"/>
    <w:lvlOverride w:ilvl="0">
      <w:startOverride w:val="1"/>
    </w:lvlOverride>
  </w:num>
  <w:num w:numId="17">
    <w:abstractNumId w:val="22"/>
    <w:lvlOverride w:ilvl="0">
      <w:startOverride w:val="1"/>
    </w:lvlOverride>
  </w:num>
  <w:num w:numId="18">
    <w:abstractNumId w:val="16"/>
  </w:num>
  <w:num w:numId="19">
    <w:abstractNumId w:val="8"/>
    <w:lvlOverride w:ilvl="0">
      <w:startOverride w:val="1"/>
    </w:lvlOverride>
  </w:num>
  <w:num w:numId="20">
    <w:abstractNumId w:val="22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21"/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22"/>
    <w:lvlOverride w:ilvl="0">
      <w:startOverride w:val="1"/>
    </w:lvlOverride>
  </w:num>
  <w:num w:numId="27">
    <w:abstractNumId w:val="8"/>
    <w:lvlOverride w:ilvl="0">
      <w:startOverride w:val="1"/>
    </w:lvlOverride>
  </w:num>
  <w:num w:numId="28">
    <w:abstractNumId w:val="22"/>
    <w:lvlOverride w:ilvl="0">
      <w:startOverride w:val="1"/>
    </w:lvlOverride>
  </w:num>
  <w:num w:numId="29">
    <w:abstractNumId w:val="8"/>
    <w:lvlOverride w:ilvl="0">
      <w:startOverride w:val="1"/>
    </w:lvlOverride>
  </w:num>
  <w:num w:numId="30">
    <w:abstractNumId w:val="3"/>
    <w:lvlOverride w:ilvl="0">
      <w:startOverride w:val="1"/>
    </w:lvlOverride>
  </w:num>
  <w:num w:numId="31">
    <w:abstractNumId w:val="8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22"/>
    <w:lvlOverride w:ilvl="0">
      <w:startOverride w:val="1"/>
    </w:lvlOverride>
  </w:num>
  <w:num w:numId="34">
    <w:abstractNumId w:val="0"/>
  </w:num>
  <w:num w:numId="35">
    <w:abstractNumId w:val="2"/>
  </w:num>
  <w:num w:numId="36">
    <w:abstractNumId w:val="17"/>
  </w:num>
  <w:num w:numId="37">
    <w:abstractNumId w:val="23"/>
  </w:num>
  <w:num w:numId="38">
    <w:abstractNumId w:val="9"/>
  </w:num>
  <w:num w:numId="39">
    <w:abstractNumId w:val="14"/>
  </w:num>
  <w:num w:numId="40">
    <w:abstractNumId w:val="8"/>
    <w:lvlOverride w:ilvl="0">
      <w:startOverride w:val="1"/>
    </w:lvlOverride>
  </w:num>
  <w:num w:numId="41">
    <w:abstractNumId w:val="20"/>
  </w:num>
  <w:num w:numId="42">
    <w:abstractNumId w:val="22"/>
    <w:lvlOverride w:ilvl="0">
      <w:startOverride w:val="1"/>
    </w:lvlOverride>
  </w:num>
  <w:num w:numId="43">
    <w:abstractNumId w:val="24"/>
  </w:num>
  <w:num w:numId="44">
    <w:abstractNumId w:val="3"/>
    <w:lvlOverride w:ilvl="0">
      <w:startOverride w:val="1"/>
    </w:lvlOverride>
  </w:num>
  <w:num w:numId="45">
    <w:abstractNumId w:val="15"/>
  </w:num>
  <w:num w:numId="46">
    <w:abstractNumId w:val="8"/>
    <w:lvlOverride w:ilvl="0">
      <w:startOverride w:val="1"/>
    </w:lvlOverride>
  </w:num>
  <w:num w:numId="47">
    <w:abstractNumId w:val="4"/>
  </w:num>
  <w:num w:numId="48">
    <w:abstractNumId w:val="6"/>
  </w:num>
  <w:num w:numId="49">
    <w:abstractNumId w:val="3"/>
    <w:lvlOverride w:ilvl="0">
      <w:startOverride w:val="1"/>
    </w:lvlOverride>
  </w:num>
  <w:num w:numId="50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D2CC0"/>
    <w:rsid w:val="00102714"/>
    <w:rsid w:val="001234C4"/>
    <w:rsid w:val="0015585A"/>
    <w:rsid w:val="0016168A"/>
    <w:rsid w:val="001B3E65"/>
    <w:rsid w:val="001E218E"/>
    <w:rsid w:val="00280177"/>
    <w:rsid w:val="002A4ED1"/>
    <w:rsid w:val="00316FCA"/>
    <w:rsid w:val="003378E4"/>
    <w:rsid w:val="00346EB4"/>
    <w:rsid w:val="00363D0A"/>
    <w:rsid w:val="003A107A"/>
    <w:rsid w:val="004A0960"/>
    <w:rsid w:val="004B25ED"/>
    <w:rsid w:val="004D3597"/>
    <w:rsid w:val="005211CE"/>
    <w:rsid w:val="00550CA1"/>
    <w:rsid w:val="0055174A"/>
    <w:rsid w:val="005B2E52"/>
    <w:rsid w:val="005D2F14"/>
    <w:rsid w:val="005F06C8"/>
    <w:rsid w:val="00601978"/>
    <w:rsid w:val="00685E79"/>
    <w:rsid w:val="006E1B7A"/>
    <w:rsid w:val="007D7623"/>
    <w:rsid w:val="008A5404"/>
    <w:rsid w:val="00942788"/>
    <w:rsid w:val="00967D10"/>
    <w:rsid w:val="00B25B41"/>
    <w:rsid w:val="00B27DCD"/>
    <w:rsid w:val="00B66FBF"/>
    <w:rsid w:val="00B74010"/>
    <w:rsid w:val="00C757EB"/>
    <w:rsid w:val="00E07570"/>
    <w:rsid w:val="00E27C21"/>
    <w:rsid w:val="00E36297"/>
    <w:rsid w:val="00FB3165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FF1969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1234C4"/>
    <w:pPr>
      <w:spacing w:before="0" w:after="24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18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1234C4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1004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Zakładu Działalności Pomocniczej (2011)</dc:title>
  <dc:subject/>
  <dc:creator>Faustman Katarzyna</dc:creator>
  <cp:keywords>PAN, ZDP, statut</cp:keywords>
  <dc:description/>
  <cp:lastModifiedBy>Borowa-Malinowska Agnieszka</cp:lastModifiedBy>
  <cp:revision>9</cp:revision>
  <dcterms:created xsi:type="dcterms:W3CDTF">2021-04-19T07:08:00Z</dcterms:created>
  <dcterms:modified xsi:type="dcterms:W3CDTF">2021-05-10T13:28:00Z</dcterms:modified>
</cp:coreProperties>
</file>