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8E49B" w14:textId="0758EC3A" w:rsidR="0055174A" w:rsidRDefault="005A3469" w:rsidP="003B1F88">
      <w:pPr>
        <w:pStyle w:val="Mjnag1"/>
        <w:spacing w:after="240"/>
      </w:pPr>
      <w:r w:rsidRPr="005A3469">
        <w:t xml:space="preserve">Decyzja Nr </w:t>
      </w:r>
      <w:r w:rsidR="000B7E1A">
        <w:t>11/2018</w:t>
      </w:r>
      <w:r>
        <w:br/>
      </w:r>
      <w:r w:rsidRPr="005A3469">
        <w:t>Prezesa Polskiej Akademii Nauk</w:t>
      </w:r>
      <w:r>
        <w:br/>
      </w:r>
      <w:r w:rsidRPr="005A3469">
        <w:t xml:space="preserve">z dnia </w:t>
      </w:r>
      <w:r w:rsidR="000B7E1A">
        <w:t>13 kwietnia 2018</w:t>
      </w:r>
      <w:r w:rsidRPr="005A3469">
        <w:t xml:space="preserve"> r.</w:t>
      </w:r>
      <w:r w:rsidR="003B1F88">
        <w:br/>
      </w:r>
      <w:r w:rsidRPr="003B1F88">
        <w:rPr>
          <w:b w:val="0"/>
        </w:rPr>
        <w:t xml:space="preserve">w sprawie </w:t>
      </w:r>
      <w:r w:rsidR="000B7E1A" w:rsidRPr="003B1F88">
        <w:rPr>
          <w:b w:val="0"/>
        </w:rPr>
        <w:t xml:space="preserve">wprowadzenia ujednoliconego tekstu statutu pomocniczej jednostki naukowej działającej pod nazwą </w:t>
      </w:r>
      <w:bookmarkStart w:id="0" w:name="_Hlk69316041"/>
      <w:r w:rsidR="000B7E1A" w:rsidRPr="003B1F88">
        <w:rPr>
          <w:b w:val="0"/>
        </w:rPr>
        <w:t>Polska Akademia Nauk Ogród Botaniczny – Centrum Zachowania Różnorodności Biologicznej w Powsinie</w:t>
      </w:r>
      <w:bookmarkEnd w:id="0"/>
    </w:p>
    <w:p w14:paraId="6125A11A" w14:textId="34C31EDB" w:rsidR="005A3469" w:rsidRDefault="005A3469" w:rsidP="001074AB">
      <w:pPr>
        <w:pStyle w:val="Lista1"/>
        <w:numPr>
          <w:ilvl w:val="0"/>
          <w:numId w:val="0"/>
        </w:numPr>
        <w:ind w:left="66"/>
      </w:pPr>
      <w:r w:rsidRPr="005A3469">
        <w:t xml:space="preserve">Na podstawie art. </w:t>
      </w:r>
      <w:r w:rsidR="000B7E1A">
        <w:t>68 ust. 4</w:t>
      </w:r>
      <w:r w:rsidRPr="005A3469">
        <w:t xml:space="preserve"> ustawy z dnia 30 kwietnia 2010 r. o Polskiej Akademii Nauk (Dz. U. z 201</w:t>
      </w:r>
      <w:r w:rsidR="000B7E1A">
        <w:t>7</w:t>
      </w:r>
      <w:r w:rsidRPr="005A3469">
        <w:t xml:space="preserve"> r. poz. </w:t>
      </w:r>
      <w:r w:rsidR="000B7E1A">
        <w:t>1869 i 2201</w:t>
      </w:r>
      <w:r w:rsidRPr="005A3469">
        <w:t>) postanawia</w:t>
      </w:r>
      <w:r w:rsidR="000B7E1A">
        <w:t>m</w:t>
      </w:r>
      <w:r w:rsidRPr="005A3469">
        <w:t>, co następuje:</w:t>
      </w:r>
    </w:p>
    <w:p w14:paraId="3C839140" w14:textId="77777777" w:rsidR="003B1F88" w:rsidRPr="003B1F88" w:rsidRDefault="003B1F88" w:rsidP="003B1F88">
      <w:pPr>
        <w:pStyle w:val="Mjnorm"/>
      </w:pPr>
    </w:p>
    <w:p w14:paraId="3B7D3BFB" w14:textId="2060522B" w:rsidR="000B7E1A" w:rsidRPr="00415F41" w:rsidRDefault="000B7E1A" w:rsidP="00226FF7">
      <w:pPr>
        <w:pStyle w:val="Mjnag2"/>
      </w:pPr>
      <w:r>
        <w:t>§ 1</w:t>
      </w:r>
    </w:p>
    <w:p w14:paraId="11196BE5" w14:textId="0BA8CCAA" w:rsidR="000B7E1A" w:rsidRPr="000B7E1A" w:rsidRDefault="000B7E1A" w:rsidP="00415F41">
      <w:pPr>
        <w:pStyle w:val="Mjnorm"/>
        <w:numPr>
          <w:ilvl w:val="0"/>
          <w:numId w:val="29"/>
        </w:numPr>
        <w:ind w:left="426"/>
      </w:pPr>
      <w:r w:rsidRPr="000B7E1A">
        <w:t xml:space="preserve">Wprowadza się ujednolicony teks statutu pomocniczej jednostki naukowej działającej pod nazwą </w:t>
      </w:r>
      <w:r>
        <w:t xml:space="preserve">Polska Akademia Nauk Ogród Botaniczny – Centrum Zachowania Różnorodności Biologicznej w Powsinie, </w:t>
      </w:r>
      <w:r w:rsidRPr="000B7E1A">
        <w:t xml:space="preserve">stanowiącego załącznik do decyzji nr </w:t>
      </w:r>
      <w:r>
        <w:t>63/2011</w:t>
      </w:r>
      <w:r w:rsidRPr="000B7E1A">
        <w:t xml:space="preserve"> Prezesa Polskiej Akademii Nauk z dnia </w:t>
      </w:r>
      <w:r>
        <w:t xml:space="preserve">9 </w:t>
      </w:r>
      <w:r w:rsidRPr="000B7E1A">
        <w:t>grudnia 2011 r</w:t>
      </w:r>
      <w:r>
        <w:t>.</w:t>
      </w:r>
      <w:r w:rsidRPr="000B7E1A">
        <w:t xml:space="preserve"> w sprawie nadania statutu jednostce działającej pod nazwą Polska Akademia Nauk Ogród Botaniczny – Centrum Zachowania Różnorodności Biologicznej w Powsinie, zmienianej decyzją nr </w:t>
      </w:r>
      <w:r>
        <w:t>51/2012</w:t>
      </w:r>
      <w:r w:rsidRPr="000B7E1A">
        <w:t xml:space="preserve"> Prezesa Polskiej Akademii Nauk</w:t>
      </w:r>
      <w:r>
        <w:t>.</w:t>
      </w:r>
    </w:p>
    <w:p w14:paraId="174CEAA3" w14:textId="4C63E675" w:rsidR="000B7E1A" w:rsidRDefault="000B7E1A" w:rsidP="00415F41">
      <w:pPr>
        <w:pStyle w:val="Mjnorm"/>
        <w:numPr>
          <w:ilvl w:val="0"/>
          <w:numId w:val="29"/>
        </w:numPr>
        <w:ind w:left="426"/>
      </w:pPr>
      <w:r w:rsidRPr="000B7E1A">
        <w:t>Ujednolicony tekst statutu jednostki działającej pod nazwą Polska Akademia Nauk Ogród Botaniczny – Centrum Zachowania Różnorodności Biologicznej w Powsinie, stanowi załącznik do niniejszej decyzji.</w:t>
      </w:r>
    </w:p>
    <w:p w14:paraId="2F8CFD16" w14:textId="77777777" w:rsidR="003B1F88" w:rsidRPr="000B7E1A" w:rsidRDefault="003B1F88" w:rsidP="003B1F88">
      <w:pPr>
        <w:pStyle w:val="Mjnorm"/>
        <w:ind w:left="426"/>
      </w:pPr>
    </w:p>
    <w:p w14:paraId="7CD23CC3" w14:textId="77777777" w:rsidR="000B7E1A" w:rsidRPr="000B7E1A" w:rsidRDefault="000B7E1A" w:rsidP="00226FF7">
      <w:pPr>
        <w:pStyle w:val="Mjnag2"/>
      </w:pPr>
      <w:r w:rsidRPr="000B7E1A">
        <w:t>§ 2</w:t>
      </w:r>
    </w:p>
    <w:p w14:paraId="287204F8" w14:textId="77777777" w:rsidR="000B7E1A" w:rsidRPr="000B7E1A" w:rsidRDefault="000B7E1A" w:rsidP="00415F41">
      <w:pPr>
        <w:pStyle w:val="Mjnorm"/>
        <w:ind w:left="0"/>
      </w:pPr>
      <w:r w:rsidRPr="000B7E1A">
        <w:t>Decyzja wchodzi w życie z dniem podpisania.</w:t>
      </w:r>
    </w:p>
    <w:p w14:paraId="13424865" w14:textId="77777777" w:rsidR="00B17A96" w:rsidRDefault="00B17A96" w:rsidP="00415F41">
      <w:pPr>
        <w:pStyle w:val="Mjnorm"/>
        <w:ind w:left="0"/>
      </w:pPr>
    </w:p>
    <w:p w14:paraId="64DC6CDB" w14:textId="272A0D05" w:rsidR="003A107A" w:rsidRDefault="003A107A" w:rsidP="00415F41">
      <w:pPr>
        <w:pStyle w:val="Mjnorm"/>
        <w:ind w:left="0"/>
      </w:pPr>
      <w:r>
        <w:t>Prezes</w:t>
      </w:r>
    </w:p>
    <w:p w14:paraId="7749085D" w14:textId="77777777" w:rsidR="003A107A" w:rsidRDefault="003A107A" w:rsidP="00415F41">
      <w:pPr>
        <w:pStyle w:val="Mjnorm"/>
        <w:ind w:left="0"/>
      </w:pPr>
      <w:r>
        <w:t>Polskiej Akademii Nauk</w:t>
      </w:r>
    </w:p>
    <w:p w14:paraId="5EFDE457" w14:textId="480A7C48" w:rsidR="003A107A" w:rsidRDefault="005A3469" w:rsidP="00415F41">
      <w:pPr>
        <w:pStyle w:val="Mjnorm"/>
        <w:ind w:left="0"/>
      </w:pPr>
      <w:r>
        <w:t>Jerzy Duszyński</w:t>
      </w:r>
    </w:p>
    <w:p w14:paraId="797E7569" w14:textId="77777777" w:rsidR="003A107A" w:rsidRDefault="003A107A" w:rsidP="001074AB">
      <w:pPr>
        <w:spacing w:after="160" w:line="259" w:lineRule="auto"/>
      </w:pPr>
      <w:r>
        <w:br w:type="page"/>
      </w:r>
    </w:p>
    <w:p w14:paraId="4BA3098D" w14:textId="56757A67" w:rsidR="003A107A" w:rsidRDefault="005A3469" w:rsidP="0001053C">
      <w:pPr>
        <w:pStyle w:val="Mjnag1"/>
        <w:spacing w:after="240"/>
      </w:pPr>
      <w:r>
        <w:lastRenderedPageBreak/>
        <w:t xml:space="preserve">Załącznik do </w:t>
      </w:r>
      <w:r w:rsidR="00B17A96">
        <w:t>d</w:t>
      </w:r>
      <w:r>
        <w:t xml:space="preserve">ecyzji </w:t>
      </w:r>
      <w:r w:rsidR="00B17A96">
        <w:t>n</w:t>
      </w:r>
      <w:r>
        <w:t xml:space="preserve">r </w:t>
      </w:r>
      <w:r w:rsidR="00B17A96">
        <w:t xml:space="preserve">11/2018 </w:t>
      </w:r>
      <w:r>
        <w:t>Prezesa Polskiej Akademii Nauk</w:t>
      </w:r>
      <w:r w:rsidR="00B17A96">
        <w:t xml:space="preserve"> </w:t>
      </w:r>
      <w:r>
        <w:t xml:space="preserve">z dnia </w:t>
      </w:r>
      <w:r w:rsidR="00B17A96">
        <w:t>13 kwietnia</w:t>
      </w:r>
      <w:r w:rsidR="0056342F">
        <w:br/>
      </w:r>
      <w:r w:rsidR="00B17A96">
        <w:t>2018</w:t>
      </w:r>
      <w:r>
        <w:t xml:space="preserve"> r.</w:t>
      </w:r>
    </w:p>
    <w:p w14:paraId="4C5C4F4F" w14:textId="77777777" w:rsidR="0056342F" w:rsidRDefault="0056342F" w:rsidP="00415F41">
      <w:pPr>
        <w:pStyle w:val="Mjnorm"/>
        <w:ind w:left="0"/>
      </w:pPr>
    </w:p>
    <w:p w14:paraId="5B96CFC2" w14:textId="73E5A79E" w:rsidR="00B17A96" w:rsidRPr="0056342F" w:rsidRDefault="00B17A96" w:rsidP="00415F41">
      <w:pPr>
        <w:pStyle w:val="Mjnorm"/>
        <w:ind w:left="0"/>
        <w:rPr>
          <w:b/>
        </w:rPr>
      </w:pPr>
      <w:r w:rsidRPr="0056342F">
        <w:rPr>
          <w:b/>
        </w:rPr>
        <w:t>Statut pomocniczej jednostki naukowej pod nazwą Polska Akademia Nauk Ogród Botaniczny – Centrum Zachowania Różnorodności Biologicznej w Powsinie</w:t>
      </w:r>
    </w:p>
    <w:p w14:paraId="1AC8DABD" w14:textId="267C343E" w:rsidR="00B17A96" w:rsidRDefault="00B17A96" w:rsidP="005222EF">
      <w:pPr>
        <w:pStyle w:val="Mjnorm"/>
      </w:pPr>
    </w:p>
    <w:p w14:paraId="05ECEF1E" w14:textId="44C47547" w:rsidR="00B17A96" w:rsidRPr="0056342F" w:rsidRDefault="00B17A96" w:rsidP="0001053C">
      <w:pPr>
        <w:pStyle w:val="Mjnag2"/>
      </w:pPr>
      <w:r w:rsidRPr="0056342F">
        <w:t>§ 1</w:t>
      </w:r>
    </w:p>
    <w:p w14:paraId="3FD3ECF3" w14:textId="37501191" w:rsidR="00B17A96" w:rsidRDefault="00B17A96" w:rsidP="00415F41">
      <w:pPr>
        <w:pStyle w:val="Mjnorm"/>
        <w:ind w:left="0"/>
      </w:pPr>
      <w:r>
        <w:t>Polska Akademia Nauk Ogród Botaniczny – Centrum Zachowania Różnorodności Biologicznej w Powsinie, zwany dalej „Ogrodem Botanicznym”, posiada status pomocniczej jednostki naukowej Polskiej Akademii Nauk.</w:t>
      </w:r>
    </w:p>
    <w:p w14:paraId="15BEC557" w14:textId="77777777" w:rsidR="0001053C" w:rsidRDefault="0001053C" w:rsidP="00415F41">
      <w:pPr>
        <w:pStyle w:val="Mjnorm"/>
        <w:ind w:left="0"/>
      </w:pPr>
    </w:p>
    <w:p w14:paraId="345D84D4" w14:textId="3DAC2DC0" w:rsidR="00B17A96" w:rsidRDefault="00B17A96" w:rsidP="0001053C">
      <w:pPr>
        <w:pStyle w:val="Mjnag2"/>
      </w:pPr>
      <w:r>
        <w:t>§ 2</w:t>
      </w:r>
    </w:p>
    <w:p w14:paraId="1163E244" w14:textId="7C9B98BD" w:rsidR="00B17A96" w:rsidRDefault="00B17A96" w:rsidP="00415F41">
      <w:pPr>
        <w:pStyle w:val="Mjnorm"/>
        <w:ind w:left="0"/>
      </w:pPr>
      <w:r>
        <w:t>Ogród Botaniczny działa na podstawie:</w:t>
      </w:r>
    </w:p>
    <w:p w14:paraId="783F8F35" w14:textId="4A1B7B9F" w:rsidR="00B17A96" w:rsidRDefault="00B17A96" w:rsidP="00415F41">
      <w:pPr>
        <w:pStyle w:val="Mjnorm"/>
        <w:numPr>
          <w:ilvl w:val="0"/>
          <w:numId w:val="5"/>
        </w:numPr>
      </w:pPr>
      <w:r>
        <w:t xml:space="preserve">ustawy z dnia 30 kwietnia 2010 r. o Polskiej Akademii Nauk (Dz. U. z 2017 r. poz. 1869 z </w:t>
      </w:r>
      <w:proofErr w:type="spellStart"/>
      <w:r>
        <w:t>późn</w:t>
      </w:r>
      <w:proofErr w:type="spellEnd"/>
      <w:r>
        <w:t>. zm.), dalej jako „ustawa o PAN”;</w:t>
      </w:r>
    </w:p>
    <w:p w14:paraId="1B6256E9" w14:textId="278CA345" w:rsidR="00B17A96" w:rsidRDefault="00B17A96" w:rsidP="00415F41">
      <w:pPr>
        <w:pStyle w:val="Mjnorm"/>
        <w:numPr>
          <w:ilvl w:val="0"/>
          <w:numId w:val="5"/>
        </w:numPr>
      </w:pPr>
      <w:r>
        <w:t>statutu Polskiej Akademii Nauk uchwalonego uchwałą nr 8/2010 Zgromadzenia Ogólnego Polskiej Akademii Nauk z dnia 24 listopada 2010 r. zatwierdzonego przez Prezesa Rady Ministrów;</w:t>
      </w:r>
    </w:p>
    <w:p w14:paraId="59604B0F" w14:textId="126BABD0" w:rsidR="00B17A96" w:rsidRDefault="00B17A96" w:rsidP="00415F41">
      <w:pPr>
        <w:pStyle w:val="Mjnorm"/>
        <w:numPr>
          <w:ilvl w:val="0"/>
          <w:numId w:val="5"/>
        </w:numPr>
      </w:pPr>
      <w:r>
        <w:t xml:space="preserve">decyzji nr 51/74 Prezydium Rządu z dnia 3 maja 1974 r. w sprawie </w:t>
      </w:r>
      <w:r w:rsidR="00DC48DF">
        <w:t>zapewnienia warunków działania i rozwoju Ogrodu Botanicznego Polskiej Akademii Nauk;</w:t>
      </w:r>
    </w:p>
    <w:p w14:paraId="47AB0BFA" w14:textId="755CFE29" w:rsidR="00DC48DF" w:rsidRDefault="00507A32" w:rsidP="00415F41">
      <w:pPr>
        <w:pStyle w:val="Mjnorm"/>
        <w:numPr>
          <w:ilvl w:val="0"/>
          <w:numId w:val="5"/>
        </w:numPr>
      </w:pPr>
      <w:r>
        <w:t>uchwały nr 12/95 Prezydium Polskiej Akademii Nauk z dnia 4 grudnia 1995 r. w sprawie utworzenia Ogrodu Botanicznego Polskiej Akademii Nauk;</w:t>
      </w:r>
    </w:p>
    <w:p w14:paraId="0B8F62A2" w14:textId="23D2E624" w:rsidR="00507A32" w:rsidRDefault="00507A32" w:rsidP="00415F41">
      <w:pPr>
        <w:pStyle w:val="Mjnorm"/>
        <w:numPr>
          <w:ilvl w:val="0"/>
          <w:numId w:val="5"/>
        </w:numPr>
      </w:pPr>
      <w:r>
        <w:t>niniejszego statutu.</w:t>
      </w:r>
    </w:p>
    <w:p w14:paraId="6CD3C69F" w14:textId="77777777" w:rsidR="0001053C" w:rsidRDefault="0001053C" w:rsidP="0001053C">
      <w:pPr>
        <w:pStyle w:val="Mjnorm"/>
      </w:pPr>
    </w:p>
    <w:p w14:paraId="29BCC4A1" w14:textId="1ECC15C9" w:rsidR="00507A32" w:rsidRDefault="00507A32" w:rsidP="0001053C">
      <w:pPr>
        <w:pStyle w:val="Mjnag2"/>
      </w:pPr>
      <w:r>
        <w:t>§ 3</w:t>
      </w:r>
    </w:p>
    <w:p w14:paraId="166C8E53" w14:textId="132E4B58" w:rsidR="00507A32" w:rsidRDefault="00507A32" w:rsidP="00415F41">
      <w:pPr>
        <w:pStyle w:val="Mjnorm"/>
        <w:numPr>
          <w:ilvl w:val="0"/>
          <w:numId w:val="6"/>
        </w:numPr>
        <w:ind w:left="426"/>
      </w:pPr>
      <w:r>
        <w:t>Siedzibą Ogrodu Botanicznego jest Warszawa. Terenem działania Ogrodu Botanicznego jest Rzeczypospolita Polska.</w:t>
      </w:r>
    </w:p>
    <w:p w14:paraId="720D1CBF" w14:textId="38E654CD" w:rsidR="00507A32" w:rsidRDefault="00507A32" w:rsidP="00415F41">
      <w:pPr>
        <w:pStyle w:val="Mjnorm"/>
        <w:numPr>
          <w:ilvl w:val="0"/>
          <w:numId w:val="6"/>
        </w:numPr>
        <w:ind w:left="426"/>
      </w:pPr>
      <w:r>
        <w:t>Ogród Botaniczny może posiadać swoje jednostki organizacyjne również w innych miejscowościach na terenie całego kraju.</w:t>
      </w:r>
    </w:p>
    <w:p w14:paraId="77500FDD" w14:textId="24B8DAB0" w:rsidR="00507A32" w:rsidRDefault="00507A32" w:rsidP="00415F41">
      <w:pPr>
        <w:pStyle w:val="Mjnorm"/>
        <w:numPr>
          <w:ilvl w:val="0"/>
          <w:numId w:val="6"/>
        </w:numPr>
        <w:ind w:left="426"/>
      </w:pPr>
      <w:r>
        <w:lastRenderedPageBreak/>
        <w:t>Zgodnie z art. 3 Kodeksu Pracy Ogród Botaniczny jest pracodawcą dla osób w nim zatrudnionych.</w:t>
      </w:r>
    </w:p>
    <w:p w14:paraId="62AA52F9" w14:textId="6025BE4A" w:rsidR="00507A32" w:rsidRDefault="00507A32" w:rsidP="00415F41">
      <w:pPr>
        <w:pStyle w:val="Mjnorm"/>
        <w:numPr>
          <w:ilvl w:val="0"/>
          <w:numId w:val="6"/>
        </w:numPr>
        <w:ind w:left="426"/>
      </w:pPr>
      <w:r>
        <w:t>Ogród Botaniczny nie posiada osobowości prawnej.</w:t>
      </w:r>
    </w:p>
    <w:p w14:paraId="2302125F" w14:textId="77777777" w:rsidR="0001053C" w:rsidRDefault="0001053C" w:rsidP="0001053C">
      <w:pPr>
        <w:pStyle w:val="Mjnorm"/>
        <w:ind w:left="426"/>
      </w:pPr>
    </w:p>
    <w:p w14:paraId="3C070422" w14:textId="70D1A8E0" w:rsidR="00507A32" w:rsidRDefault="00507A32" w:rsidP="0001053C">
      <w:pPr>
        <w:pStyle w:val="Mjnag2"/>
      </w:pPr>
      <w:r>
        <w:t>§ 4</w:t>
      </w:r>
    </w:p>
    <w:p w14:paraId="36487FCE" w14:textId="3DA6974C" w:rsidR="00507A32" w:rsidRDefault="00507A32" w:rsidP="00415F41">
      <w:pPr>
        <w:pStyle w:val="Mjnorm"/>
        <w:numPr>
          <w:ilvl w:val="0"/>
          <w:numId w:val="7"/>
        </w:numPr>
        <w:ind w:left="426"/>
      </w:pPr>
      <w:r>
        <w:t>Nadzór nad działalnością Ogrodu Botanicznego sprawuje Prezes Akademii.</w:t>
      </w:r>
    </w:p>
    <w:p w14:paraId="3B07202B" w14:textId="44396066" w:rsidR="00507A32" w:rsidRDefault="00507A32" w:rsidP="00415F41">
      <w:pPr>
        <w:pStyle w:val="Mjnorm"/>
        <w:numPr>
          <w:ilvl w:val="0"/>
          <w:numId w:val="7"/>
        </w:numPr>
        <w:ind w:left="426"/>
      </w:pPr>
      <w:r>
        <w:t>Bieżący nadzór finansowy i majątkowy nad działalnością Ogrodu Botanicznego sprawuje Kanclerz Akademii działający z upoważnienia Prezesa Akademii.</w:t>
      </w:r>
    </w:p>
    <w:p w14:paraId="6833FA5A" w14:textId="77777777" w:rsidR="0001053C" w:rsidRDefault="0001053C" w:rsidP="0001053C">
      <w:pPr>
        <w:pStyle w:val="Mjnorm"/>
        <w:ind w:left="426"/>
      </w:pPr>
    </w:p>
    <w:p w14:paraId="6F5966CF" w14:textId="7A8559CA" w:rsidR="00507A32" w:rsidRDefault="00507A32" w:rsidP="0001053C">
      <w:pPr>
        <w:pStyle w:val="Mjnag2"/>
      </w:pPr>
      <w:r>
        <w:t>§ 5</w:t>
      </w:r>
    </w:p>
    <w:p w14:paraId="68D2927E" w14:textId="3749D63E" w:rsidR="00507A32" w:rsidRDefault="00507A32" w:rsidP="00415F41">
      <w:pPr>
        <w:pStyle w:val="Mjnorm"/>
        <w:numPr>
          <w:ilvl w:val="0"/>
          <w:numId w:val="9"/>
        </w:numPr>
        <w:ind w:left="426"/>
      </w:pPr>
      <w:r>
        <w:t>Przedmiotem działania Ogrodu Botanicznego jest prowadzenie badań naukowych w zakresie botanik doświadczalnej i stosowanej, biotechnologii i genetyki roślin, ekologii stosowanej, szeroko pojętej ochrony przyrody i różnorodności biologicznej, ochrony środowiska oraz popularyzacji wiedzy przyrodniczej.</w:t>
      </w:r>
    </w:p>
    <w:p w14:paraId="26ACC7D7" w14:textId="034DF63D" w:rsidR="003A40A5" w:rsidRDefault="00206395" w:rsidP="00415F41">
      <w:pPr>
        <w:pStyle w:val="Mjnorm"/>
        <w:numPr>
          <w:ilvl w:val="0"/>
          <w:numId w:val="9"/>
        </w:numPr>
        <w:ind w:left="426"/>
      </w:pPr>
      <w:r>
        <w:t>Do zadań Ogrodu Botanicznego należy w szczególności:</w:t>
      </w:r>
    </w:p>
    <w:p w14:paraId="60EC44EB" w14:textId="604E2448" w:rsidR="00206395" w:rsidRDefault="00206395" w:rsidP="00415F41">
      <w:pPr>
        <w:pStyle w:val="Mjnorm"/>
        <w:numPr>
          <w:ilvl w:val="0"/>
          <w:numId w:val="8"/>
        </w:numPr>
        <w:ind w:left="851"/>
      </w:pPr>
      <w:r>
        <w:t>zakładanie i prowadzenie kolekcji roślinnych oraz utrzymywanie i rozwój banku nasion;</w:t>
      </w:r>
    </w:p>
    <w:p w14:paraId="190D3152" w14:textId="0E91FDBD" w:rsidR="00206395" w:rsidRDefault="00206395" w:rsidP="00415F41">
      <w:pPr>
        <w:pStyle w:val="Mjnorm"/>
        <w:numPr>
          <w:ilvl w:val="0"/>
          <w:numId w:val="8"/>
        </w:numPr>
        <w:ind w:left="851"/>
      </w:pPr>
      <w:r>
        <w:t>prowadzenie badań naukowych w zakresie biologicznych podstaw ochrony bioróżnorodności na poziomie genetycznym, populacyjnym, gatunkowym i ekosystemowym oraz ochrony środowiska, w szczególności:</w:t>
      </w:r>
    </w:p>
    <w:p w14:paraId="11BFE21A" w14:textId="36A4CE4A" w:rsidR="00206395" w:rsidRDefault="00206395" w:rsidP="00415F41">
      <w:pPr>
        <w:pStyle w:val="Mjnorm"/>
        <w:numPr>
          <w:ilvl w:val="0"/>
          <w:numId w:val="10"/>
        </w:numPr>
      </w:pPr>
      <w:r>
        <w:t>botaniki konserwatorskiej;</w:t>
      </w:r>
    </w:p>
    <w:p w14:paraId="6B8AC333" w14:textId="0FD7D02C" w:rsidR="00206395" w:rsidRDefault="00206395" w:rsidP="00415F41">
      <w:pPr>
        <w:pStyle w:val="Mjnorm"/>
        <w:numPr>
          <w:ilvl w:val="0"/>
          <w:numId w:val="10"/>
        </w:numPr>
      </w:pPr>
      <w:r>
        <w:t>ekologii szaty roślinnej (flory i roślinności);</w:t>
      </w:r>
    </w:p>
    <w:p w14:paraId="6559DE15" w14:textId="056F18F6" w:rsidR="00206395" w:rsidRDefault="00206395" w:rsidP="00415F41">
      <w:pPr>
        <w:pStyle w:val="Mjnorm"/>
        <w:numPr>
          <w:ilvl w:val="0"/>
          <w:numId w:val="10"/>
        </w:numPr>
      </w:pPr>
      <w:r>
        <w:t>ochrony i zachowania różnorodności biologicznej;</w:t>
      </w:r>
    </w:p>
    <w:p w14:paraId="121D4972" w14:textId="7B6C85AC" w:rsidR="00206395" w:rsidRDefault="00206395" w:rsidP="00415F41">
      <w:pPr>
        <w:pStyle w:val="Mjnorm"/>
        <w:numPr>
          <w:ilvl w:val="0"/>
          <w:numId w:val="10"/>
        </w:numPr>
      </w:pPr>
      <w:proofErr w:type="spellStart"/>
      <w:r>
        <w:t>biosystematyki</w:t>
      </w:r>
      <w:proofErr w:type="spellEnd"/>
      <w:r>
        <w:t xml:space="preserve"> ewolucyjnej i taksonomii oraz zmienności roślin;</w:t>
      </w:r>
    </w:p>
    <w:p w14:paraId="0D510D46" w14:textId="03ACA02D" w:rsidR="00206395" w:rsidRDefault="00206395" w:rsidP="00415F41">
      <w:pPr>
        <w:pStyle w:val="Mjnorm"/>
        <w:numPr>
          <w:ilvl w:val="0"/>
          <w:numId w:val="10"/>
        </w:numPr>
      </w:pPr>
      <w:r>
        <w:t>gromadzenia roślin w kolekcjach m.in. w celu wykorzystania ich w produkcji roślinnej, ochronie środowiska, udostępniania zwiedzającym oraz oceny ich wartości użytkowej;</w:t>
      </w:r>
    </w:p>
    <w:p w14:paraId="10898AB5" w14:textId="0EC7A2AE" w:rsidR="00206395" w:rsidRDefault="00206395" w:rsidP="00415F41">
      <w:pPr>
        <w:pStyle w:val="Mjnorm"/>
        <w:numPr>
          <w:ilvl w:val="0"/>
          <w:numId w:val="10"/>
        </w:numPr>
      </w:pPr>
      <w:r>
        <w:t>opracowywania i stosowania techniki metod genetycznych i biotechnologicznych w ochronie różnorodności roślin;</w:t>
      </w:r>
    </w:p>
    <w:p w14:paraId="1BB8A39D" w14:textId="18732911" w:rsidR="00206395" w:rsidRDefault="00206395" w:rsidP="00415F41">
      <w:pPr>
        <w:pStyle w:val="Mjnorm"/>
        <w:numPr>
          <w:ilvl w:val="0"/>
          <w:numId w:val="10"/>
        </w:numPr>
      </w:pPr>
      <w:r>
        <w:t>biologii i ekologii roślin drzewiastych ze szczególnym uwzględnieniem anatomii i dendrochronologii;</w:t>
      </w:r>
    </w:p>
    <w:p w14:paraId="14FB2DDF" w14:textId="3540D457" w:rsidR="00206395" w:rsidRDefault="00206395" w:rsidP="00415F41">
      <w:pPr>
        <w:pStyle w:val="Mjnorm"/>
        <w:numPr>
          <w:ilvl w:val="0"/>
          <w:numId w:val="10"/>
        </w:numPr>
      </w:pPr>
      <w:r>
        <w:lastRenderedPageBreak/>
        <w:t xml:space="preserve">biologii populacyjnej ze szczególnym uwzględnieniem </w:t>
      </w:r>
      <w:r w:rsidR="00350663">
        <w:t>procesów genetycznych kształtujących różnorodność na poziomie wewnątrzgatunkowym;</w:t>
      </w:r>
    </w:p>
    <w:p w14:paraId="131EEA12" w14:textId="56864085" w:rsidR="00350663" w:rsidRDefault="00350663" w:rsidP="00415F41">
      <w:pPr>
        <w:pStyle w:val="Mjnorm"/>
        <w:numPr>
          <w:ilvl w:val="0"/>
          <w:numId w:val="10"/>
        </w:numPr>
      </w:pPr>
      <w:r>
        <w:t>agrobiologii i agroekologii;</w:t>
      </w:r>
    </w:p>
    <w:p w14:paraId="7766163D" w14:textId="0DB8B1A2" w:rsidR="00350663" w:rsidRDefault="00350663" w:rsidP="00415F41">
      <w:pPr>
        <w:pStyle w:val="Mjnorm"/>
        <w:numPr>
          <w:ilvl w:val="0"/>
          <w:numId w:val="10"/>
        </w:numPr>
      </w:pPr>
      <w:r>
        <w:t>badań nad przyrodniczymi i kulturowymi systemami adaptacyjnymi;</w:t>
      </w:r>
    </w:p>
    <w:p w14:paraId="0183392C" w14:textId="1163F4D7" w:rsidR="00350663" w:rsidRDefault="00350663" w:rsidP="00415F41">
      <w:pPr>
        <w:pStyle w:val="Mjnorm"/>
        <w:numPr>
          <w:ilvl w:val="0"/>
          <w:numId w:val="10"/>
        </w:numPr>
      </w:pPr>
      <w:r>
        <w:t>badania wpływu zanieczyszczenia środowiska na rośliny oraz roli roślin w ograniczaniu szkodliwego oddziaływania tych substancji;</w:t>
      </w:r>
    </w:p>
    <w:p w14:paraId="42B48B76" w14:textId="70BC54BD" w:rsidR="00350663" w:rsidRDefault="00350663" w:rsidP="00415F41">
      <w:pPr>
        <w:pStyle w:val="Mjnorm"/>
        <w:numPr>
          <w:ilvl w:val="0"/>
          <w:numId w:val="10"/>
        </w:numPr>
      </w:pPr>
      <w:r>
        <w:t>wykorzystania roślin jako wskaźników zanieczyszczenia środowiska.</w:t>
      </w:r>
    </w:p>
    <w:p w14:paraId="040BC542" w14:textId="2EFDB9B7" w:rsidR="00350663" w:rsidRDefault="00350663" w:rsidP="00415F41">
      <w:pPr>
        <w:pStyle w:val="Mjnorm"/>
        <w:numPr>
          <w:ilvl w:val="0"/>
          <w:numId w:val="11"/>
        </w:numPr>
        <w:ind w:left="851"/>
      </w:pPr>
      <w:r>
        <w:t>kształcenie pracowników naukowych oraz specjalistów o szczególnych kwalifikacjach w zakresie botaniki, genetyki, biotechnologii, ekologii oraz ogrodnictwa;</w:t>
      </w:r>
    </w:p>
    <w:p w14:paraId="56CA77F2" w14:textId="5E412651" w:rsidR="00350663" w:rsidRDefault="00350663" w:rsidP="00415F41">
      <w:pPr>
        <w:pStyle w:val="Mjnorm"/>
        <w:numPr>
          <w:ilvl w:val="0"/>
          <w:numId w:val="11"/>
        </w:numPr>
        <w:ind w:left="851"/>
      </w:pPr>
      <w:r>
        <w:t>prowadzenie działalności dydaktycznej dla studentów szkół wyższych oraz edukacyjnej dla uczniów szkół podstawowych oraz ponadpodstawowych z zakresu botanik, genetyki i biotechnologii roślin, ogrodnictwa oraz ekologii i ochrony środowiska;</w:t>
      </w:r>
    </w:p>
    <w:p w14:paraId="0467D4C9" w14:textId="59B1AA46" w:rsidR="00350663" w:rsidRDefault="00350663" w:rsidP="00415F41">
      <w:pPr>
        <w:pStyle w:val="Mjnorm"/>
        <w:numPr>
          <w:ilvl w:val="0"/>
          <w:numId w:val="11"/>
        </w:numPr>
        <w:ind w:left="851"/>
      </w:pPr>
      <w:r>
        <w:t>upowszechnianie wiedzy z zakresu nauk przyrodniczych, rolniczych i leśnych, a w szczególności zagadnień dotyczących wykorzystania roślin przez człowieka oraz problematyki zagrożenia i ochrony przyrody oraz środowiska naturalnego;</w:t>
      </w:r>
    </w:p>
    <w:p w14:paraId="0FDE141A" w14:textId="641D9B36" w:rsidR="00350663" w:rsidRDefault="00350663" w:rsidP="00415F41">
      <w:pPr>
        <w:pStyle w:val="Mjnorm"/>
        <w:numPr>
          <w:ilvl w:val="0"/>
          <w:numId w:val="11"/>
        </w:numPr>
        <w:ind w:left="851"/>
      </w:pPr>
      <w:r>
        <w:t>przekazywanie wyników prac naukowych do wykorzystania praktycznego;</w:t>
      </w:r>
    </w:p>
    <w:p w14:paraId="5ED85A4F" w14:textId="1C091306" w:rsidR="00350663" w:rsidRDefault="00350663" w:rsidP="00415F41">
      <w:pPr>
        <w:pStyle w:val="Mjnorm"/>
        <w:numPr>
          <w:ilvl w:val="0"/>
          <w:numId w:val="11"/>
        </w:numPr>
        <w:ind w:left="851"/>
      </w:pPr>
      <w:r>
        <w:t>prowadzenie dział</w:t>
      </w:r>
      <w:r w:rsidR="00FB512A">
        <w:t>al</w:t>
      </w:r>
      <w:r>
        <w:t>ności wydawniczej;</w:t>
      </w:r>
    </w:p>
    <w:p w14:paraId="529DC0BD" w14:textId="428A48E4" w:rsidR="00350663" w:rsidRDefault="00FB512A" w:rsidP="00415F41">
      <w:pPr>
        <w:pStyle w:val="Mjnorm"/>
        <w:numPr>
          <w:ilvl w:val="0"/>
          <w:numId w:val="11"/>
        </w:numPr>
        <w:ind w:left="851"/>
      </w:pPr>
      <w:r>
        <w:t>udostępnianie społeczeństwu urządzonych kolekcji roślinnych, ekspozycji i wystaw Ogrodu Botanicznego do celów popularyzacyjno-edukacyjnych oraz rekreacyjnych i kulturalnych;</w:t>
      </w:r>
    </w:p>
    <w:p w14:paraId="4E1B1CB5" w14:textId="3F8A270A" w:rsidR="00FB512A" w:rsidRDefault="00FB512A" w:rsidP="00415F41">
      <w:pPr>
        <w:pStyle w:val="Mjnorm"/>
        <w:numPr>
          <w:ilvl w:val="0"/>
          <w:numId w:val="11"/>
        </w:numPr>
        <w:ind w:left="851"/>
      </w:pPr>
      <w:r>
        <w:t>prowadzenie działalności w zakresie przewidzianym przepisami o gospodarce finansowej placówek naukowych oraz wykonywanie innych zadań zleconych przez Polską Akademię Nauk;</w:t>
      </w:r>
    </w:p>
    <w:p w14:paraId="3208915C" w14:textId="1D5D59E0" w:rsidR="00FB512A" w:rsidRDefault="00FB512A" w:rsidP="00415F41">
      <w:pPr>
        <w:pStyle w:val="Mjnorm"/>
        <w:numPr>
          <w:ilvl w:val="0"/>
          <w:numId w:val="11"/>
        </w:numPr>
        <w:ind w:left="851"/>
      </w:pPr>
      <w:r>
        <w:t>zabezpieczenie organizacyjno-techniczne działalności Ogrodu Botanicznego.</w:t>
      </w:r>
    </w:p>
    <w:p w14:paraId="214DBA12" w14:textId="77777777" w:rsidR="0001053C" w:rsidRDefault="0001053C" w:rsidP="0001053C">
      <w:pPr>
        <w:pStyle w:val="Mjnorm"/>
        <w:ind w:left="851"/>
      </w:pPr>
    </w:p>
    <w:p w14:paraId="61AEB1F4" w14:textId="4A3C51C2" w:rsidR="00FB512A" w:rsidRDefault="00FB512A" w:rsidP="0001053C">
      <w:pPr>
        <w:pStyle w:val="Mjnag2"/>
      </w:pPr>
      <w:r>
        <w:t>§ 6</w:t>
      </w:r>
    </w:p>
    <w:p w14:paraId="07196DDA" w14:textId="5920B807" w:rsidR="00FB512A" w:rsidRDefault="00FB512A" w:rsidP="00415F41">
      <w:pPr>
        <w:pStyle w:val="Mjnorm"/>
        <w:ind w:left="0"/>
      </w:pPr>
      <w:r>
        <w:t>Zadania wymienione w § 5 Ogród Botaniczny realizuje poprzez:</w:t>
      </w:r>
    </w:p>
    <w:p w14:paraId="5740C20D" w14:textId="02B1DCA4" w:rsidR="00FB512A" w:rsidRDefault="00FB512A" w:rsidP="00415F41">
      <w:pPr>
        <w:pStyle w:val="Mjnorm"/>
        <w:numPr>
          <w:ilvl w:val="0"/>
          <w:numId w:val="12"/>
        </w:numPr>
      </w:pPr>
      <w:r>
        <w:lastRenderedPageBreak/>
        <w:t>realizację projektów konserwatorskich związanych w czynną ochroną bioróżnorodności;</w:t>
      </w:r>
    </w:p>
    <w:p w14:paraId="7C6A22B7" w14:textId="35338DC0" w:rsidR="00FB512A" w:rsidRDefault="00FB512A" w:rsidP="00415F41">
      <w:pPr>
        <w:pStyle w:val="Mjnorm"/>
        <w:numPr>
          <w:ilvl w:val="0"/>
          <w:numId w:val="12"/>
        </w:numPr>
      </w:pPr>
      <w:r>
        <w:t>prowadzenie badań naukowych;</w:t>
      </w:r>
    </w:p>
    <w:p w14:paraId="15D1BD2B" w14:textId="0E1829D0" w:rsidR="00FB512A" w:rsidRDefault="00FB512A" w:rsidP="00415F41">
      <w:pPr>
        <w:pStyle w:val="Mjnorm"/>
        <w:numPr>
          <w:ilvl w:val="0"/>
          <w:numId w:val="12"/>
        </w:numPr>
      </w:pPr>
      <w:r>
        <w:t>publikację wyników prac badawczych;</w:t>
      </w:r>
    </w:p>
    <w:p w14:paraId="5008D56C" w14:textId="2EB21C2D" w:rsidR="00FB512A" w:rsidRDefault="00FB512A" w:rsidP="00415F41">
      <w:pPr>
        <w:pStyle w:val="Mjnorm"/>
        <w:numPr>
          <w:ilvl w:val="0"/>
          <w:numId w:val="12"/>
        </w:numPr>
      </w:pPr>
      <w:r>
        <w:t>prowadzenie różnych form kształcenia w ramach posiadanych uprawnień;</w:t>
      </w:r>
    </w:p>
    <w:p w14:paraId="01EFC2C4" w14:textId="3456273F" w:rsidR="00FB512A" w:rsidRDefault="00FB512A" w:rsidP="00415F41">
      <w:pPr>
        <w:pStyle w:val="Mjnorm"/>
        <w:numPr>
          <w:ilvl w:val="0"/>
          <w:numId w:val="12"/>
        </w:numPr>
      </w:pPr>
      <w:r>
        <w:t>ochronę własnych, oryginalnych rozwiązań naukowo-technicznych w kraju i za granicą;</w:t>
      </w:r>
    </w:p>
    <w:p w14:paraId="0714CDBE" w14:textId="468BABC7" w:rsidR="00FB512A" w:rsidRDefault="00FB512A" w:rsidP="00415F41">
      <w:pPr>
        <w:pStyle w:val="Mjnorm"/>
        <w:numPr>
          <w:ilvl w:val="0"/>
          <w:numId w:val="12"/>
        </w:numPr>
      </w:pPr>
      <w:r>
        <w:t>współpracę z krajowymi i zagranicznymi instytucjami naukowymi, ogrodami botanicznymi, organizacjami zrzesz</w:t>
      </w:r>
      <w:r w:rsidR="0020702B">
        <w:t>a</w:t>
      </w:r>
      <w:r>
        <w:t>jącymi</w:t>
      </w:r>
      <w:r w:rsidR="0020702B">
        <w:t xml:space="preserve"> ogrody botaniczne oraz innymi organizacjami;</w:t>
      </w:r>
    </w:p>
    <w:p w14:paraId="7749C356" w14:textId="187DF158" w:rsidR="0020702B" w:rsidRDefault="0020702B" w:rsidP="00415F41">
      <w:pPr>
        <w:pStyle w:val="Mjnorm"/>
        <w:numPr>
          <w:ilvl w:val="0"/>
          <w:numId w:val="12"/>
        </w:numPr>
      </w:pPr>
      <w:r>
        <w:t>opracowywanie ekspertyz i udzielanie opinii w zakresie problematyki naukowej placówki;</w:t>
      </w:r>
    </w:p>
    <w:p w14:paraId="32A08CD8" w14:textId="23E6A7E2" w:rsidR="0020702B" w:rsidRDefault="0020702B" w:rsidP="00415F41">
      <w:pPr>
        <w:pStyle w:val="Mjnorm"/>
        <w:numPr>
          <w:ilvl w:val="0"/>
          <w:numId w:val="12"/>
        </w:numPr>
      </w:pPr>
      <w:r>
        <w:t>organizowanie zebrań naukowych (konferencje, zjazdy, sympozja naukowe itp.);</w:t>
      </w:r>
    </w:p>
    <w:p w14:paraId="62C35B5F" w14:textId="4BAA373C" w:rsidR="0020702B" w:rsidRDefault="0020702B" w:rsidP="00415F41">
      <w:pPr>
        <w:pStyle w:val="Mjnorm"/>
        <w:numPr>
          <w:ilvl w:val="0"/>
          <w:numId w:val="12"/>
        </w:numPr>
      </w:pPr>
      <w:r>
        <w:t>współdziałanie z instytucjami upowszechniania wiedzy;</w:t>
      </w:r>
    </w:p>
    <w:p w14:paraId="5C15C91E" w14:textId="65CC585E" w:rsidR="0020702B" w:rsidRDefault="0020702B" w:rsidP="00415F41">
      <w:pPr>
        <w:pStyle w:val="Mjnorm"/>
        <w:numPr>
          <w:ilvl w:val="0"/>
          <w:numId w:val="12"/>
        </w:numPr>
      </w:pPr>
      <w:r>
        <w:t>organizowanie ekspedycji badawczych;</w:t>
      </w:r>
    </w:p>
    <w:p w14:paraId="6B66EAAF" w14:textId="69E81220" w:rsidR="0020702B" w:rsidRDefault="0020702B" w:rsidP="00415F41">
      <w:pPr>
        <w:pStyle w:val="Mjnorm"/>
        <w:numPr>
          <w:ilvl w:val="0"/>
          <w:numId w:val="12"/>
        </w:numPr>
      </w:pPr>
      <w:r>
        <w:t>organizację obsługi potrzeb bibliotecznych oraz dokumentacyjno-informacyjnych w zakresie swojej działalności;</w:t>
      </w:r>
    </w:p>
    <w:p w14:paraId="070C3F47" w14:textId="7043DEDE" w:rsidR="0020702B" w:rsidRDefault="0020702B" w:rsidP="00415F41">
      <w:pPr>
        <w:pStyle w:val="Mjnorm"/>
        <w:numPr>
          <w:ilvl w:val="0"/>
          <w:numId w:val="12"/>
        </w:numPr>
      </w:pPr>
      <w:r>
        <w:t>organizowanie ekspozycji roślinnych i wystaw o charakterze popularyzacyjnym i edukacyjnym;</w:t>
      </w:r>
    </w:p>
    <w:p w14:paraId="76C9D57E" w14:textId="539AD437" w:rsidR="0020702B" w:rsidRDefault="0020702B" w:rsidP="00415F41">
      <w:pPr>
        <w:pStyle w:val="Mjnorm"/>
        <w:numPr>
          <w:ilvl w:val="0"/>
          <w:numId w:val="12"/>
        </w:numPr>
      </w:pPr>
      <w:r>
        <w:t>stwarzanie warunków do zorganizowanego i indywidualnego zwiedzania kolekcji, ekspozycji i wystaw Ogrodu Botanicznego oraz organizowanie dla zwiedzających innych imprez towarzyszących, w tym szczególnie o charakterze kulturalnym i rekreacyjnym;</w:t>
      </w:r>
    </w:p>
    <w:p w14:paraId="75CC3538" w14:textId="42C49A24" w:rsidR="0020702B" w:rsidRDefault="0020702B" w:rsidP="00415F41">
      <w:pPr>
        <w:pStyle w:val="Mjnorm"/>
        <w:numPr>
          <w:ilvl w:val="0"/>
          <w:numId w:val="12"/>
        </w:numPr>
      </w:pPr>
      <w:r>
        <w:t>podejmowanie działalności w zakresie produkcji, promocji i sprzedaży roślin na potrzeby ogrodnictwa oraz działalności konserwatorskiej, a także usług w zakresie pielęgnacji i upraw roślin oraz urządzania ogrodów i terenów zieleni, a także ochrony środowiska przyrodniczego (flory i fauny)</w:t>
      </w:r>
      <w:r w:rsidR="00E95F7C">
        <w:t>;</w:t>
      </w:r>
    </w:p>
    <w:p w14:paraId="0B5A1F50" w14:textId="31E87893" w:rsidR="00E95F7C" w:rsidRDefault="00E95F7C" w:rsidP="00415F41">
      <w:pPr>
        <w:pStyle w:val="Mjnorm"/>
        <w:numPr>
          <w:ilvl w:val="0"/>
          <w:numId w:val="12"/>
        </w:numPr>
      </w:pPr>
      <w:r>
        <w:t>podejmowanie działalności odpłatnej oraz wspomagającej realizację zadań statutowych działalności gospodarczych, w szczególności:</w:t>
      </w:r>
    </w:p>
    <w:p w14:paraId="3E667C9D" w14:textId="673E9AE8" w:rsidR="00E95F7C" w:rsidRDefault="00E95F7C" w:rsidP="00415F41">
      <w:pPr>
        <w:pStyle w:val="Mjnorm"/>
        <w:numPr>
          <w:ilvl w:val="0"/>
          <w:numId w:val="13"/>
        </w:numPr>
      </w:pPr>
      <w:r>
        <w:t>edukacji;</w:t>
      </w:r>
    </w:p>
    <w:p w14:paraId="67C9A2C6" w14:textId="4A2E7A49" w:rsidR="00E95F7C" w:rsidRDefault="00E95F7C" w:rsidP="00415F41">
      <w:pPr>
        <w:pStyle w:val="Mjnorm"/>
        <w:numPr>
          <w:ilvl w:val="0"/>
          <w:numId w:val="13"/>
        </w:numPr>
      </w:pPr>
      <w:r>
        <w:t>działalności rekreacyjno-sportowej;</w:t>
      </w:r>
    </w:p>
    <w:p w14:paraId="74162BDE" w14:textId="296DC21E" w:rsidR="00E95F7C" w:rsidRDefault="00E95F7C" w:rsidP="00415F41">
      <w:pPr>
        <w:pStyle w:val="Mjnorm"/>
        <w:numPr>
          <w:ilvl w:val="0"/>
          <w:numId w:val="13"/>
        </w:numPr>
      </w:pPr>
      <w:r>
        <w:lastRenderedPageBreak/>
        <w:t>udostępniania Ogrodu Botanicznego zwiedzającym;</w:t>
      </w:r>
    </w:p>
    <w:p w14:paraId="72BCBFDA" w14:textId="2BB138CF" w:rsidR="00E95F7C" w:rsidRDefault="00E95F7C" w:rsidP="00415F41">
      <w:pPr>
        <w:pStyle w:val="Mjnorm"/>
        <w:numPr>
          <w:ilvl w:val="0"/>
          <w:numId w:val="13"/>
        </w:numPr>
      </w:pPr>
      <w:r>
        <w:t xml:space="preserve">wynajmu </w:t>
      </w:r>
      <w:proofErr w:type="spellStart"/>
      <w:r>
        <w:t>sal</w:t>
      </w:r>
      <w:proofErr w:type="spellEnd"/>
      <w:r>
        <w:t xml:space="preserve"> seminaryjnych oraz pokoi gościnnych;</w:t>
      </w:r>
    </w:p>
    <w:p w14:paraId="48DD220F" w14:textId="52F29E6A" w:rsidR="00E95F7C" w:rsidRDefault="00E95F7C" w:rsidP="00415F41">
      <w:pPr>
        <w:pStyle w:val="Mjnorm"/>
        <w:numPr>
          <w:ilvl w:val="0"/>
          <w:numId w:val="13"/>
        </w:numPr>
      </w:pPr>
      <w:r>
        <w:t>wynajmu wolnych powierzchni magazynowych</w:t>
      </w:r>
    </w:p>
    <w:p w14:paraId="40B43AC6" w14:textId="59E2D4B3" w:rsidR="00E95F7C" w:rsidRDefault="00E95F7C" w:rsidP="00415F41">
      <w:pPr>
        <w:pStyle w:val="Mjnorm"/>
        <w:numPr>
          <w:ilvl w:val="0"/>
          <w:numId w:val="13"/>
        </w:numPr>
      </w:pPr>
      <w:r>
        <w:t>gastronomii na potrzeby gości Ogrodu Botanicznego oraz zwiedzających;</w:t>
      </w:r>
    </w:p>
    <w:p w14:paraId="6E06C0E6" w14:textId="2F8CE913" w:rsidR="00E95F7C" w:rsidRDefault="00E95F7C" w:rsidP="00415F41">
      <w:pPr>
        <w:pStyle w:val="Mjnorm"/>
        <w:numPr>
          <w:ilvl w:val="0"/>
          <w:numId w:val="13"/>
        </w:numPr>
      </w:pPr>
      <w:r>
        <w:t>wynajmu powierzchni Ogrodu Botanicznego do prowadzenia działalności: handlowej, gastronomicznej, reklamowej;</w:t>
      </w:r>
    </w:p>
    <w:p w14:paraId="4BD64EC0" w14:textId="0BF84443" w:rsidR="00E95F7C" w:rsidRDefault="00E95F7C" w:rsidP="00415F41">
      <w:pPr>
        <w:pStyle w:val="Mjnorm"/>
        <w:numPr>
          <w:ilvl w:val="0"/>
          <w:numId w:val="13"/>
        </w:numPr>
      </w:pPr>
      <w:r>
        <w:t>udostępniania powierzchni Ogrodu Botanicznego do organizacji kiermaszów;</w:t>
      </w:r>
    </w:p>
    <w:p w14:paraId="23782CAF" w14:textId="17135E87" w:rsidR="00E95F7C" w:rsidRDefault="00E95F7C" w:rsidP="00415F41">
      <w:pPr>
        <w:pStyle w:val="Mjnorm"/>
        <w:numPr>
          <w:ilvl w:val="0"/>
          <w:numId w:val="13"/>
        </w:numPr>
      </w:pPr>
      <w:r>
        <w:t>udostępniania plenerów Ogrodu Botanicznego do produkcji filmów (w tym reklamowych), na organizację sesji fotograficznych, organizację koncertów, wystaw oraz imprez firmowych.</w:t>
      </w:r>
    </w:p>
    <w:p w14:paraId="5D1E0C5A" w14:textId="177C6FBD" w:rsidR="00E95F7C" w:rsidRDefault="00E95F7C" w:rsidP="00415F41">
      <w:pPr>
        <w:pStyle w:val="Mjnorm"/>
        <w:numPr>
          <w:ilvl w:val="0"/>
          <w:numId w:val="12"/>
        </w:numPr>
      </w:pPr>
      <w:r>
        <w:t>Działalność gospodarcza może stanowić wyłącznie działalność uboczną Ogrodu Botanicznego. Dochód z tej działalności przeznaczony jest wyłącznie na realizację celów statutowych.</w:t>
      </w:r>
    </w:p>
    <w:p w14:paraId="1BD7704B" w14:textId="77777777" w:rsidR="0001053C" w:rsidRDefault="0001053C" w:rsidP="0001053C">
      <w:pPr>
        <w:pStyle w:val="Mjnorm"/>
      </w:pPr>
    </w:p>
    <w:p w14:paraId="06013C03" w14:textId="46615B64" w:rsidR="00E95F7C" w:rsidRDefault="00E95F7C" w:rsidP="0001053C">
      <w:pPr>
        <w:pStyle w:val="Mjnag2"/>
      </w:pPr>
      <w:r>
        <w:t>§ 7</w:t>
      </w:r>
    </w:p>
    <w:p w14:paraId="1FFBEC10" w14:textId="499268B4" w:rsidR="00E95F7C" w:rsidRDefault="00E95F7C" w:rsidP="00415F41">
      <w:pPr>
        <w:pStyle w:val="Mjnorm"/>
        <w:numPr>
          <w:ilvl w:val="0"/>
          <w:numId w:val="14"/>
        </w:numPr>
        <w:ind w:left="426"/>
      </w:pPr>
      <w:r>
        <w:t>Działalnością Ogrodu Botanicznego kieruje dyrektor działający w imieniu i na rzecz Polskiej Akademii Nauk na podstawie imiennego pełnomocnictwa udzielonego przez upoważnione osoby zgodnie z ustawą o PAN.</w:t>
      </w:r>
    </w:p>
    <w:p w14:paraId="10C793E4" w14:textId="2A53169E" w:rsidR="00E95F7C" w:rsidRDefault="00E95F7C" w:rsidP="00415F41">
      <w:pPr>
        <w:pStyle w:val="Mjnorm"/>
        <w:numPr>
          <w:ilvl w:val="0"/>
          <w:numId w:val="14"/>
        </w:numPr>
        <w:ind w:left="426"/>
      </w:pPr>
      <w:r>
        <w:t xml:space="preserve">Dyrektor Ogrodu Botanicznego jest wybrany w trybie określonym w regulaminie określającym zasady powoływania dyrektorów pomocniczych jednostek naukowych wydanym na podstawie </w:t>
      </w:r>
      <w:r w:rsidR="00154045">
        <w:t xml:space="preserve">art. 68 ust. 6 </w:t>
      </w:r>
      <w:r>
        <w:t>ustawy o PAN</w:t>
      </w:r>
      <w:r w:rsidR="00154045">
        <w:t>.</w:t>
      </w:r>
    </w:p>
    <w:p w14:paraId="50976CA9" w14:textId="346BB646" w:rsidR="00154045" w:rsidRDefault="00154045" w:rsidP="00415F41">
      <w:pPr>
        <w:pStyle w:val="Mjnorm"/>
        <w:numPr>
          <w:ilvl w:val="0"/>
          <w:numId w:val="14"/>
        </w:numPr>
        <w:ind w:left="426"/>
      </w:pPr>
      <w:r>
        <w:t>Dyrektor Ogrodu Botanicznego powołuje i odwołuje na funkcję zastępców. Składanie oświadczeń woli przez osobę zastępującą dyrektora wymaga pisemnego imiennego pełnomocnictwa udzielonego przez upoważnione osoby zgodnie z ustawą o PAN.</w:t>
      </w:r>
    </w:p>
    <w:p w14:paraId="233C6D41" w14:textId="66B13225" w:rsidR="00154045" w:rsidRDefault="00154045" w:rsidP="00415F41">
      <w:pPr>
        <w:pStyle w:val="Mjnorm"/>
        <w:numPr>
          <w:ilvl w:val="0"/>
          <w:numId w:val="14"/>
        </w:numPr>
        <w:ind w:left="426"/>
      </w:pPr>
      <w:r>
        <w:t>Tryb postępowania przy powoływaniu kandydatów na zastępcę dyrektora do spraw naukowych określa dyrektor po zasięgnięciu opinii Rady Naukowej.</w:t>
      </w:r>
    </w:p>
    <w:p w14:paraId="36DDB186" w14:textId="77777777" w:rsidR="0001053C" w:rsidRDefault="0001053C" w:rsidP="0001053C">
      <w:pPr>
        <w:pStyle w:val="Mjnorm"/>
        <w:ind w:left="426"/>
      </w:pPr>
    </w:p>
    <w:p w14:paraId="512C6A23" w14:textId="57A5E1C1" w:rsidR="00154045" w:rsidRDefault="00154045" w:rsidP="0001053C">
      <w:pPr>
        <w:pStyle w:val="Mjnag2"/>
      </w:pPr>
      <w:r>
        <w:t>§ 8</w:t>
      </w:r>
    </w:p>
    <w:p w14:paraId="11D295EA" w14:textId="04D90579" w:rsidR="00154045" w:rsidRDefault="00154045" w:rsidP="00415F41">
      <w:pPr>
        <w:pStyle w:val="Mjnorm"/>
        <w:numPr>
          <w:ilvl w:val="0"/>
          <w:numId w:val="15"/>
        </w:numPr>
        <w:ind w:left="426"/>
      </w:pPr>
      <w:r>
        <w:t>Do zakresu działania dyrektora należy w szczególności:</w:t>
      </w:r>
    </w:p>
    <w:p w14:paraId="14B3A696" w14:textId="00215B50" w:rsidR="00154045" w:rsidRDefault="00154045" w:rsidP="00415F41">
      <w:pPr>
        <w:pStyle w:val="Mjnorm"/>
        <w:numPr>
          <w:ilvl w:val="0"/>
          <w:numId w:val="16"/>
        </w:numPr>
        <w:ind w:left="851"/>
      </w:pPr>
      <w:r>
        <w:t>kierowanie całością prac Ogrodu Botanicznego;</w:t>
      </w:r>
    </w:p>
    <w:p w14:paraId="6BDEAC58" w14:textId="57BA2182" w:rsidR="00154045" w:rsidRDefault="00154045" w:rsidP="00415F41">
      <w:pPr>
        <w:pStyle w:val="Mjnorm"/>
        <w:numPr>
          <w:ilvl w:val="0"/>
          <w:numId w:val="16"/>
        </w:numPr>
        <w:ind w:left="851"/>
      </w:pPr>
      <w:r>
        <w:lastRenderedPageBreak/>
        <w:t>sprawowanie zarządu nad nieruchomościami powierzonymi Ogrodowi Botanicznemu na podstawie art. 43 pkt 3 ustawy o PAN, zgodnie z zasadami celowości, gospodarności i oszczędności oraz zgodnie z wymogami racjonalnej gospodarki, o których mowa w art. 72nust. 1 ustawy o PAN;</w:t>
      </w:r>
    </w:p>
    <w:p w14:paraId="1AA46F71" w14:textId="410B1251" w:rsidR="00154045" w:rsidRDefault="00154045" w:rsidP="00415F41">
      <w:pPr>
        <w:pStyle w:val="Mjnorm"/>
        <w:numPr>
          <w:ilvl w:val="0"/>
          <w:numId w:val="16"/>
        </w:numPr>
        <w:ind w:left="851"/>
      </w:pPr>
      <w:r>
        <w:t>koordynowanie bieżącej działalności Ogrodu Botanicznego;</w:t>
      </w:r>
    </w:p>
    <w:p w14:paraId="60CA870A" w14:textId="0F1685A9" w:rsidR="00154045" w:rsidRDefault="00154045" w:rsidP="00415F41">
      <w:pPr>
        <w:pStyle w:val="Mjnorm"/>
        <w:numPr>
          <w:ilvl w:val="0"/>
          <w:numId w:val="16"/>
        </w:numPr>
        <w:ind w:left="851"/>
      </w:pPr>
      <w:r>
        <w:t>prowadzenie gospodarki finansowej w sposób celowy i oszczędny;</w:t>
      </w:r>
    </w:p>
    <w:p w14:paraId="6E125DDD" w14:textId="6E1072F2" w:rsidR="00154045" w:rsidRDefault="00154045" w:rsidP="00415F41">
      <w:pPr>
        <w:pStyle w:val="Mjnorm"/>
        <w:numPr>
          <w:ilvl w:val="0"/>
          <w:numId w:val="16"/>
        </w:numPr>
        <w:ind w:left="851"/>
      </w:pPr>
      <w:r>
        <w:t>opracowywanie rocznych projektów planów naukowych oraz rocznych sprawozdań z działalności Ogrodu Botanicznego;</w:t>
      </w:r>
    </w:p>
    <w:p w14:paraId="0816AFB2" w14:textId="749E0690" w:rsidR="00154045" w:rsidRDefault="00154045" w:rsidP="00415F41">
      <w:pPr>
        <w:pStyle w:val="Mjnorm"/>
        <w:numPr>
          <w:ilvl w:val="0"/>
          <w:numId w:val="16"/>
        </w:numPr>
        <w:ind w:left="851"/>
      </w:pPr>
      <w:r>
        <w:t>koordynacja opracowywania planów rozwoju naukowego i gospodarczego Ogrodu Botanicznego;</w:t>
      </w:r>
    </w:p>
    <w:p w14:paraId="5CA091F0" w14:textId="77777777" w:rsidR="00796FA7" w:rsidRDefault="00154045" w:rsidP="00415F41">
      <w:pPr>
        <w:pStyle w:val="Mjnorm"/>
        <w:numPr>
          <w:ilvl w:val="0"/>
          <w:numId w:val="16"/>
        </w:numPr>
        <w:ind w:left="851"/>
      </w:pPr>
      <w:r>
        <w:t>przedstawianie Radzie Naukowej do zaopiniowania projektów i wniosków w sprawach należących do zakresu jej działa</w:t>
      </w:r>
      <w:r w:rsidR="00796FA7">
        <w:t>nia oraz sprawozdań z działalności Ogrodu Botanicznego;</w:t>
      </w:r>
    </w:p>
    <w:p w14:paraId="572E92E8" w14:textId="77777777" w:rsidR="00796FA7" w:rsidRDefault="00796FA7" w:rsidP="00415F41">
      <w:pPr>
        <w:pStyle w:val="Mjnorm"/>
        <w:numPr>
          <w:ilvl w:val="0"/>
          <w:numId w:val="16"/>
        </w:numPr>
        <w:ind w:left="851"/>
      </w:pPr>
      <w:r>
        <w:t>opracowywanie i zatwierdzanie niezbędnych regulaminów wewnętrznych związanych z funkcjonowaniem Ogrodu Botanicznego;</w:t>
      </w:r>
    </w:p>
    <w:p w14:paraId="536360F4" w14:textId="77777777" w:rsidR="00796FA7" w:rsidRDefault="00796FA7" w:rsidP="00415F41">
      <w:pPr>
        <w:pStyle w:val="Mjnorm"/>
        <w:numPr>
          <w:ilvl w:val="0"/>
          <w:numId w:val="16"/>
        </w:numPr>
        <w:ind w:left="851"/>
      </w:pPr>
      <w:r>
        <w:t>uchylony;</w:t>
      </w:r>
    </w:p>
    <w:p w14:paraId="6D6EB360" w14:textId="5FF5E1AA" w:rsidR="00154045" w:rsidRDefault="00796FA7" w:rsidP="00415F41">
      <w:pPr>
        <w:pStyle w:val="Mjnorm"/>
        <w:numPr>
          <w:ilvl w:val="0"/>
          <w:numId w:val="16"/>
        </w:numPr>
        <w:ind w:left="851"/>
      </w:pPr>
      <w:r>
        <w:t>prowadzenie polityki kadrowej</w:t>
      </w:r>
      <w:r w:rsidR="00154045">
        <w:t xml:space="preserve"> </w:t>
      </w:r>
      <w:r>
        <w:t>i dokonywanie czynności z zakresu prawa pracy;</w:t>
      </w:r>
    </w:p>
    <w:p w14:paraId="76DF1BAF" w14:textId="5E1CB753" w:rsidR="00796FA7" w:rsidRDefault="00796FA7" w:rsidP="00415F41">
      <w:pPr>
        <w:pStyle w:val="Mjnorm"/>
        <w:numPr>
          <w:ilvl w:val="0"/>
          <w:numId w:val="16"/>
        </w:numPr>
        <w:ind w:left="851"/>
      </w:pPr>
      <w:r>
        <w:t>powoływanie rzecznika dyscyplinarnego</w:t>
      </w:r>
    </w:p>
    <w:p w14:paraId="0311D4C8" w14:textId="31651318" w:rsidR="00796FA7" w:rsidRDefault="00796FA7" w:rsidP="00415F41">
      <w:pPr>
        <w:pStyle w:val="Mjnorm"/>
        <w:numPr>
          <w:ilvl w:val="0"/>
          <w:numId w:val="16"/>
        </w:numPr>
        <w:ind w:left="851"/>
      </w:pPr>
      <w:r>
        <w:t>uchylony;</w:t>
      </w:r>
    </w:p>
    <w:p w14:paraId="0D9A3F7C" w14:textId="41EF7058" w:rsidR="00796FA7" w:rsidRDefault="00796FA7" w:rsidP="00415F41">
      <w:pPr>
        <w:pStyle w:val="Mjnorm"/>
        <w:numPr>
          <w:ilvl w:val="0"/>
          <w:numId w:val="16"/>
        </w:numPr>
        <w:ind w:left="851"/>
      </w:pPr>
      <w:r>
        <w:t>kierowanie działalnością z zakresu zarządzania i utrzymywania kolekcji i ekspozycji roślinnych oraz wystaw przyrodniczych, a także udostępniania ich do zwiedzania publicznego;</w:t>
      </w:r>
    </w:p>
    <w:p w14:paraId="34A891D5" w14:textId="3FA3009F" w:rsidR="00796FA7" w:rsidRDefault="00796FA7" w:rsidP="00415F41">
      <w:pPr>
        <w:pStyle w:val="Mjnorm"/>
        <w:numPr>
          <w:ilvl w:val="0"/>
          <w:numId w:val="16"/>
        </w:numPr>
        <w:ind w:left="851"/>
      </w:pPr>
      <w:r>
        <w:t>organizowanie działalności o charakterze promocyjno-informacyjnym Ogrodu Botanicznego, w tym przygotowywanie wydawnictw popularyzacyjnych z zakresu działalności Ogrodu Botanicznego;</w:t>
      </w:r>
    </w:p>
    <w:p w14:paraId="6B5BB29E" w14:textId="5DB0D1B0" w:rsidR="00796FA7" w:rsidRDefault="00796FA7" w:rsidP="00415F41">
      <w:pPr>
        <w:pStyle w:val="Mjnorm"/>
        <w:numPr>
          <w:ilvl w:val="0"/>
          <w:numId w:val="16"/>
        </w:numPr>
        <w:ind w:left="851"/>
      </w:pPr>
      <w:r>
        <w:t>nadzór nad działalnością Ogrodu Botanicznego dla uczniów szkół oraz organizowanie praktyk zawodowych i innych szkoleń na terenie Ogrodu Botanicznego, szczególnie z zakresu ogrodnictwa i ochrony środowiska;</w:t>
      </w:r>
    </w:p>
    <w:p w14:paraId="63694353" w14:textId="5A2AE465" w:rsidR="00796FA7" w:rsidRDefault="00796FA7" w:rsidP="00415F41">
      <w:pPr>
        <w:pStyle w:val="Mjnorm"/>
        <w:numPr>
          <w:ilvl w:val="0"/>
          <w:numId w:val="16"/>
        </w:numPr>
        <w:ind w:left="851"/>
      </w:pPr>
      <w:r>
        <w:t>organizowanie szkoleń i doradztwa ogrodniczego.</w:t>
      </w:r>
    </w:p>
    <w:p w14:paraId="3A88D7A6" w14:textId="319423BD" w:rsidR="00796FA7" w:rsidRDefault="00796FA7" w:rsidP="00415F41">
      <w:pPr>
        <w:pStyle w:val="Mjnorm"/>
        <w:numPr>
          <w:ilvl w:val="0"/>
          <w:numId w:val="15"/>
        </w:numPr>
        <w:ind w:left="426"/>
      </w:pPr>
      <w:r>
        <w:t>Do zadań zastępców dyrektora należy w szczególności:</w:t>
      </w:r>
    </w:p>
    <w:p w14:paraId="1B2BE214" w14:textId="20BEFE0E" w:rsidR="00796FA7" w:rsidRDefault="00796FA7" w:rsidP="00415F41">
      <w:pPr>
        <w:pStyle w:val="Mjnorm"/>
        <w:numPr>
          <w:ilvl w:val="0"/>
          <w:numId w:val="17"/>
        </w:numPr>
        <w:ind w:left="851"/>
      </w:pPr>
      <w:r>
        <w:t>Zastępca do spraw naukowych:</w:t>
      </w:r>
    </w:p>
    <w:p w14:paraId="5A2530AE" w14:textId="2947BDDF" w:rsidR="00796FA7" w:rsidRDefault="00796FA7" w:rsidP="00415F41">
      <w:pPr>
        <w:pStyle w:val="Mjnorm"/>
        <w:numPr>
          <w:ilvl w:val="0"/>
          <w:numId w:val="27"/>
        </w:numPr>
        <w:ind w:left="1134"/>
      </w:pPr>
      <w:r>
        <w:lastRenderedPageBreak/>
        <w:t>kierowanie działalnością naukowo-badawczą Ogrodu Botanicznego oraz przygotowywanie planów, sprawozdań z tej działalności;</w:t>
      </w:r>
    </w:p>
    <w:p w14:paraId="404BE9F4" w14:textId="05B84BC9" w:rsidR="00796FA7" w:rsidRDefault="00A86A97" w:rsidP="00415F41">
      <w:pPr>
        <w:pStyle w:val="Mjnorm"/>
        <w:numPr>
          <w:ilvl w:val="0"/>
          <w:numId w:val="27"/>
        </w:numPr>
        <w:ind w:left="1134"/>
      </w:pPr>
      <w:r>
        <w:t>czuwanie nad właściwym poziomem badań naukowych oraz ich planową realizacją;</w:t>
      </w:r>
    </w:p>
    <w:p w14:paraId="0A400223" w14:textId="224E9ED4" w:rsidR="00A86A97" w:rsidRDefault="00A86A97" w:rsidP="00415F41">
      <w:pPr>
        <w:pStyle w:val="Mjnorm"/>
        <w:numPr>
          <w:ilvl w:val="0"/>
          <w:numId w:val="27"/>
        </w:numPr>
        <w:ind w:left="1134"/>
      </w:pPr>
      <w:r>
        <w:t>organizowanie działalności wydawniczej Ogrodu Botanicznego  w zakresie wydawnictw naukowych;</w:t>
      </w:r>
    </w:p>
    <w:p w14:paraId="3D2FF412" w14:textId="3B067373" w:rsidR="00A86A97" w:rsidRDefault="00A86A97" w:rsidP="00415F41">
      <w:pPr>
        <w:pStyle w:val="Mjnorm"/>
        <w:numPr>
          <w:ilvl w:val="0"/>
          <w:numId w:val="27"/>
        </w:numPr>
        <w:ind w:left="1134"/>
      </w:pPr>
      <w:r>
        <w:t>inicjowanie i organizowanie współpracy naukowej z krajowymi i zagranicznymi instytucjami naukowymi;</w:t>
      </w:r>
    </w:p>
    <w:p w14:paraId="0187D2CE" w14:textId="46F3A4D1" w:rsidR="00A86A97" w:rsidRDefault="00A86A97" w:rsidP="00415F41">
      <w:pPr>
        <w:pStyle w:val="Mjnorm"/>
        <w:numPr>
          <w:ilvl w:val="0"/>
          <w:numId w:val="27"/>
        </w:numPr>
        <w:ind w:left="1134"/>
      </w:pPr>
      <w:r>
        <w:t>nadzór nad działalnością z zakresu kształcenia i rozwoju kadr naukowych oraz prowadzenia działalności dydaktycznej dla studentów szkół wyższych;</w:t>
      </w:r>
    </w:p>
    <w:p w14:paraId="0C06C7B6" w14:textId="12DEDE4B" w:rsidR="00A86A97" w:rsidRDefault="00A86A97" w:rsidP="00415F41">
      <w:pPr>
        <w:pStyle w:val="Mjnorm"/>
        <w:numPr>
          <w:ilvl w:val="0"/>
          <w:numId w:val="27"/>
        </w:numPr>
        <w:ind w:left="1134"/>
      </w:pPr>
      <w:r>
        <w:t>ustalanie sposobu i trybu przeprowadzania konkursów na poszczególne stanowiska naukowe;</w:t>
      </w:r>
    </w:p>
    <w:p w14:paraId="04316845" w14:textId="3C94711C" w:rsidR="00A86A97" w:rsidRDefault="00A86A97" w:rsidP="00415F41">
      <w:pPr>
        <w:pStyle w:val="Mjnorm"/>
        <w:numPr>
          <w:ilvl w:val="0"/>
          <w:numId w:val="27"/>
        </w:numPr>
        <w:ind w:left="1134"/>
      </w:pPr>
      <w:r>
        <w:t>koordynowanie delegowania pracowników na wyjazdy krajowe i zagraniczne;</w:t>
      </w:r>
    </w:p>
    <w:p w14:paraId="25C4030F" w14:textId="7B32F58B" w:rsidR="00A86A97" w:rsidRDefault="00A86A97" w:rsidP="00415F41">
      <w:pPr>
        <w:pStyle w:val="Mjnorm"/>
        <w:numPr>
          <w:ilvl w:val="0"/>
          <w:numId w:val="27"/>
        </w:numPr>
        <w:ind w:left="1134"/>
      </w:pPr>
      <w:r>
        <w:t>organizowanie i prowadzenie seminariów naukowych i popularnonaukowych;</w:t>
      </w:r>
    </w:p>
    <w:p w14:paraId="6D02C237" w14:textId="5FCE0790" w:rsidR="00A86A97" w:rsidRDefault="00A86A97" w:rsidP="00415F41">
      <w:pPr>
        <w:pStyle w:val="Mjnorm"/>
        <w:numPr>
          <w:ilvl w:val="0"/>
          <w:numId w:val="27"/>
        </w:numPr>
        <w:ind w:left="1134"/>
      </w:pPr>
      <w:r>
        <w:t>ocena działalności naukowej.</w:t>
      </w:r>
    </w:p>
    <w:p w14:paraId="7E04FFF7" w14:textId="049E160B" w:rsidR="00A86A97" w:rsidRDefault="00A86A97" w:rsidP="00415F41">
      <w:pPr>
        <w:pStyle w:val="Mjnorm"/>
        <w:numPr>
          <w:ilvl w:val="0"/>
          <w:numId w:val="17"/>
        </w:numPr>
        <w:ind w:left="851"/>
      </w:pPr>
      <w:r w:rsidRPr="00415F41">
        <w:rPr>
          <w:i/>
          <w:iCs/>
        </w:rPr>
        <w:t>uchylony</w:t>
      </w:r>
      <w:r w:rsidRPr="00A86A97">
        <w:t>;</w:t>
      </w:r>
    </w:p>
    <w:p w14:paraId="3FC05244" w14:textId="01FF343F" w:rsidR="00A86A97" w:rsidRDefault="00A86A97" w:rsidP="00415F41">
      <w:pPr>
        <w:pStyle w:val="Mjnorm"/>
        <w:numPr>
          <w:ilvl w:val="0"/>
          <w:numId w:val="17"/>
        </w:numPr>
        <w:ind w:left="851"/>
      </w:pPr>
      <w:r>
        <w:t>Zastępca do spraw administracyjno-technicznych;</w:t>
      </w:r>
    </w:p>
    <w:p w14:paraId="368407A7" w14:textId="1FCDBA4F" w:rsidR="00A86A97" w:rsidRDefault="00A86A97" w:rsidP="00415F41">
      <w:pPr>
        <w:pStyle w:val="Mjnorm"/>
        <w:numPr>
          <w:ilvl w:val="0"/>
          <w:numId w:val="28"/>
        </w:numPr>
        <w:ind w:left="1134"/>
      </w:pPr>
      <w:r>
        <w:t>kierowanie działalnością administracyjną i techniczną Ogrodu Botanicznego;</w:t>
      </w:r>
    </w:p>
    <w:p w14:paraId="32711D13" w14:textId="7DAEA593" w:rsidR="00A86A97" w:rsidRDefault="001074AB" w:rsidP="00415F41">
      <w:pPr>
        <w:pStyle w:val="Mjnorm"/>
        <w:numPr>
          <w:ilvl w:val="0"/>
          <w:numId w:val="28"/>
        </w:numPr>
        <w:ind w:left="1134"/>
      </w:pPr>
      <w:r>
        <w:t>organizowania działalności projektowej i inwestycyjnej Ogrodu Botanicznego oraz nadzór nad realizacją inwestycji;</w:t>
      </w:r>
    </w:p>
    <w:p w14:paraId="3012F83B" w14:textId="5BAA2895" w:rsidR="001074AB" w:rsidRDefault="001074AB" w:rsidP="00415F41">
      <w:pPr>
        <w:pStyle w:val="Mjnorm"/>
        <w:numPr>
          <w:ilvl w:val="0"/>
          <w:numId w:val="28"/>
        </w:numPr>
        <w:ind w:left="1134"/>
      </w:pPr>
      <w:r>
        <w:t>nadzór nad gospodarką majątkową i nieruchomościami Ogrodu Botanicznego;</w:t>
      </w:r>
    </w:p>
    <w:p w14:paraId="29E3CDDF" w14:textId="4947C886" w:rsidR="001074AB" w:rsidRDefault="001074AB" w:rsidP="00415F41">
      <w:pPr>
        <w:pStyle w:val="Mjnorm"/>
        <w:numPr>
          <w:ilvl w:val="0"/>
          <w:numId w:val="28"/>
        </w:numPr>
        <w:ind w:left="1134"/>
      </w:pPr>
      <w:r>
        <w:t>czuwanie nad funkcjonowaniem, zabezpieczeniem i konserwacją terenów zieleni, urządzeń, instalacji i budynków, a także ochroną terenu i obiektów Ogrodu Botanicznego;</w:t>
      </w:r>
    </w:p>
    <w:p w14:paraId="61E49FA9" w14:textId="6891FE0E" w:rsidR="001074AB" w:rsidRDefault="001074AB" w:rsidP="00415F41">
      <w:pPr>
        <w:pStyle w:val="Mjnorm"/>
        <w:numPr>
          <w:ilvl w:val="0"/>
          <w:numId w:val="28"/>
        </w:numPr>
        <w:ind w:left="1134"/>
      </w:pPr>
      <w:r>
        <w:t>organizowanie działalności o charakterze ogólnotechnicznym Ogrodu Botanicznego wraz z przygotowaniem planów i sprawozdań z tej działalności;</w:t>
      </w:r>
    </w:p>
    <w:p w14:paraId="43CC4D61" w14:textId="5D372652" w:rsidR="001074AB" w:rsidRDefault="001074AB" w:rsidP="00415F41">
      <w:pPr>
        <w:pStyle w:val="Mjnorm"/>
        <w:numPr>
          <w:ilvl w:val="0"/>
          <w:numId w:val="28"/>
        </w:numPr>
        <w:ind w:left="1134"/>
      </w:pPr>
      <w:r>
        <w:t>ustalanie sposobu i trybu przeprowadzania konkursów na poszczególne stanowiska administracyjno-techniczne;</w:t>
      </w:r>
    </w:p>
    <w:p w14:paraId="27C606B0" w14:textId="0892C51A" w:rsidR="001074AB" w:rsidRDefault="001074AB" w:rsidP="00415F41">
      <w:pPr>
        <w:pStyle w:val="Mjnorm"/>
        <w:numPr>
          <w:ilvl w:val="0"/>
          <w:numId w:val="17"/>
        </w:numPr>
        <w:ind w:left="851"/>
      </w:pPr>
      <w:r>
        <w:lastRenderedPageBreak/>
        <w:t>Zastępca do spraw ekonomicznych i rozwoju:</w:t>
      </w:r>
    </w:p>
    <w:p w14:paraId="01A03AEF" w14:textId="158D5EA1" w:rsidR="001074AB" w:rsidRDefault="001074AB" w:rsidP="00415F41">
      <w:pPr>
        <w:pStyle w:val="Mjnorm"/>
        <w:numPr>
          <w:ilvl w:val="0"/>
          <w:numId w:val="18"/>
        </w:numPr>
        <w:ind w:left="1134"/>
      </w:pPr>
      <w:r>
        <w:t>kierowanie działalnością finansową Ogrodu Botanicznego;</w:t>
      </w:r>
    </w:p>
    <w:p w14:paraId="7C04B8C7" w14:textId="6B740919" w:rsidR="001074AB" w:rsidRDefault="001074AB" w:rsidP="00415F41">
      <w:pPr>
        <w:pStyle w:val="Mjnorm"/>
        <w:numPr>
          <w:ilvl w:val="0"/>
          <w:numId w:val="18"/>
        </w:numPr>
        <w:ind w:left="1134"/>
      </w:pPr>
      <w:r>
        <w:t>nadzór nad działalnością gospodarczą Ogrodu Botanicznego;</w:t>
      </w:r>
    </w:p>
    <w:p w14:paraId="5D8DF047" w14:textId="5125C668" w:rsidR="001074AB" w:rsidRDefault="001074AB" w:rsidP="00415F41">
      <w:pPr>
        <w:pStyle w:val="Mjnorm"/>
        <w:numPr>
          <w:ilvl w:val="0"/>
          <w:numId w:val="18"/>
        </w:numPr>
        <w:ind w:left="1134"/>
      </w:pPr>
      <w:r>
        <w:t>ustalanie sposobu i trybu przeprowadzania konkursów na poszczególne stanowiska w dziale finansowo-księgowym oraz w dziale kadr;</w:t>
      </w:r>
    </w:p>
    <w:p w14:paraId="31396890" w14:textId="0B59014A" w:rsidR="001074AB" w:rsidRDefault="001074AB" w:rsidP="00415F41">
      <w:pPr>
        <w:pStyle w:val="Mjnorm"/>
        <w:numPr>
          <w:ilvl w:val="0"/>
          <w:numId w:val="18"/>
        </w:numPr>
        <w:ind w:left="1134"/>
      </w:pPr>
      <w:r>
        <w:t>nadzór nad produkcją i sprzedażą roślin oraz wykonywaniem usług ogrodniczych;</w:t>
      </w:r>
    </w:p>
    <w:p w14:paraId="709325DB" w14:textId="7A92BAA5" w:rsidR="001074AB" w:rsidRDefault="001074AB" w:rsidP="00415F41">
      <w:pPr>
        <w:pStyle w:val="Mjnorm"/>
        <w:numPr>
          <w:ilvl w:val="0"/>
          <w:numId w:val="18"/>
        </w:numPr>
        <w:ind w:left="1134"/>
      </w:pPr>
      <w:r>
        <w:t xml:space="preserve">kształtowanie i realizacja strategii </w:t>
      </w:r>
      <w:r w:rsidR="007B51FE">
        <w:t>finansowej</w:t>
      </w:r>
      <w:r>
        <w:t xml:space="preserve"> Ogrodu Botanicznego</w:t>
      </w:r>
      <w:r w:rsidR="007B51FE">
        <w:t>;</w:t>
      </w:r>
    </w:p>
    <w:p w14:paraId="11C14D46" w14:textId="06DC112F" w:rsidR="007B51FE" w:rsidRDefault="007B51FE" w:rsidP="00415F41">
      <w:pPr>
        <w:pStyle w:val="Mjnorm"/>
        <w:numPr>
          <w:ilvl w:val="0"/>
          <w:numId w:val="18"/>
        </w:numPr>
        <w:ind w:left="1134"/>
      </w:pPr>
      <w:r>
        <w:t>nadzór nad przygotowaniem (skonsolidowanych) sprawozdań finansowych oraz raportów;</w:t>
      </w:r>
    </w:p>
    <w:p w14:paraId="438BE8A1" w14:textId="40705AF5" w:rsidR="007B51FE" w:rsidRDefault="007B51FE" w:rsidP="00415F41">
      <w:pPr>
        <w:pStyle w:val="Mjnorm"/>
        <w:numPr>
          <w:ilvl w:val="0"/>
          <w:numId w:val="18"/>
        </w:numPr>
        <w:ind w:left="1134"/>
      </w:pPr>
      <w:r>
        <w:t>nadzór nad przygotowaniem rocznego budżetu i planów wieloletnich oraz kontrolowanie ich realizacji;</w:t>
      </w:r>
    </w:p>
    <w:p w14:paraId="315E51AE" w14:textId="66EE285F" w:rsidR="007B51FE" w:rsidRDefault="007B51FE" w:rsidP="00415F41">
      <w:pPr>
        <w:pStyle w:val="Mjnorm"/>
        <w:numPr>
          <w:ilvl w:val="0"/>
          <w:numId w:val="18"/>
        </w:numPr>
        <w:ind w:left="1134"/>
      </w:pPr>
      <w:r>
        <w:t>odpowiedzialność za funkcjonowanie kontroli wewnętrznej;</w:t>
      </w:r>
    </w:p>
    <w:p w14:paraId="598FAADD" w14:textId="2C70E581" w:rsidR="007B51FE" w:rsidRDefault="007B51FE" w:rsidP="00415F41">
      <w:pPr>
        <w:pStyle w:val="Mjnorm"/>
        <w:numPr>
          <w:ilvl w:val="0"/>
          <w:numId w:val="18"/>
        </w:numPr>
        <w:ind w:left="1134"/>
      </w:pPr>
      <w:r>
        <w:t>optymalizowanie struktury kosztów i poziomu majątku obrotowego, ocena projektów inwestycyjnych;</w:t>
      </w:r>
    </w:p>
    <w:p w14:paraId="02214196" w14:textId="60DF2314" w:rsidR="007B51FE" w:rsidRDefault="007B51FE" w:rsidP="00415F41">
      <w:pPr>
        <w:pStyle w:val="Mjnorm"/>
        <w:numPr>
          <w:ilvl w:val="0"/>
          <w:numId w:val="18"/>
        </w:numPr>
        <w:ind w:left="1134"/>
      </w:pPr>
      <w:r>
        <w:t>odpowiedzialność za płynność finansową;</w:t>
      </w:r>
    </w:p>
    <w:p w14:paraId="6B51AE26" w14:textId="44FDA3B0" w:rsidR="007B51FE" w:rsidRDefault="007B51FE" w:rsidP="00415F41">
      <w:pPr>
        <w:pStyle w:val="Mjnorm"/>
        <w:numPr>
          <w:ilvl w:val="0"/>
          <w:numId w:val="18"/>
        </w:numPr>
        <w:ind w:left="1134"/>
      </w:pPr>
      <w:r>
        <w:t>kontakty i współpraca z audytorem, bankami, firmami ubezpieczeniowymi, inwestorami oraz organami podatkowymi;</w:t>
      </w:r>
    </w:p>
    <w:p w14:paraId="517D74F9" w14:textId="7C12526E" w:rsidR="007B51FE" w:rsidRDefault="007B51FE" w:rsidP="00415F41">
      <w:pPr>
        <w:pStyle w:val="Mjnorm"/>
        <w:numPr>
          <w:ilvl w:val="0"/>
          <w:numId w:val="18"/>
        </w:numPr>
        <w:ind w:left="1134"/>
      </w:pPr>
      <w:r>
        <w:t>nadzór nad pracą działów: finansowo-księgowego oraz kadr;</w:t>
      </w:r>
    </w:p>
    <w:p w14:paraId="65F13527" w14:textId="0EE776CE" w:rsidR="007B51FE" w:rsidRDefault="007B51FE" w:rsidP="00415F41">
      <w:pPr>
        <w:pStyle w:val="Mjnorm"/>
        <w:numPr>
          <w:ilvl w:val="0"/>
          <w:numId w:val="18"/>
        </w:numPr>
        <w:ind w:left="1134"/>
      </w:pPr>
      <w:r>
        <w:t>opracowywanie i wdrażanie strategii rozwoju Ogrodu Botanicznego;</w:t>
      </w:r>
    </w:p>
    <w:p w14:paraId="60C5752E" w14:textId="478F9EBA" w:rsidR="007B51FE" w:rsidRDefault="0017728A" w:rsidP="00415F41">
      <w:pPr>
        <w:pStyle w:val="Mjnorm"/>
        <w:numPr>
          <w:ilvl w:val="0"/>
          <w:numId w:val="18"/>
        </w:numPr>
        <w:ind w:left="1134"/>
      </w:pPr>
      <w:r>
        <w:t xml:space="preserve">śledzenie </w:t>
      </w:r>
      <w:r w:rsidR="00113172">
        <w:t>trendów rozwoju ogrodów botanicznych w kraju i za granicą, analiza szans i zagrożeń dla rozwoju Ogrodu Botanicznego;</w:t>
      </w:r>
    </w:p>
    <w:p w14:paraId="1D011732" w14:textId="324E97FC" w:rsidR="00113172" w:rsidRDefault="00113172" w:rsidP="00415F41">
      <w:pPr>
        <w:pStyle w:val="Mjnorm"/>
        <w:numPr>
          <w:ilvl w:val="0"/>
          <w:numId w:val="18"/>
        </w:numPr>
        <w:ind w:left="1134"/>
      </w:pPr>
      <w:r>
        <w:t>koordynowanie działań związanych z pozyskaniem źródeł finansowania projektów inwestycyjnych i pozainwestycyjnych z funduszy krajowych i zagranicznych;</w:t>
      </w:r>
    </w:p>
    <w:p w14:paraId="0C2977B7" w14:textId="59E7B872" w:rsidR="00113172" w:rsidRDefault="00113172" w:rsidP="00415F41">
      <w:pPr>
        <w:pStyle w:val="Mjnorm"/>
        <w:numPr>
          <w:ilvl w:val="0"/>
          <w:numId w:val="18"/>
        </w:numPr>
        <w:ind w:left="1134"/>
      </w:pPr>
      <w:r>
        <w:t>zarządzanie systemami zapewniania jakości, koordynowanie procesów związanych z uzyskiwaniem certyfikatów jakości w obszarach działalności Ogrodu Botanicznego;</w:t>
      </w:r>
    </w:p>
    <w:p w14:paraId="36DE0844" w14:textId="640D9E97" w:rsidR="00113172" w:rsidRDefault="00113172" w:rsidP="00415F41">
      <w:pPr>
        <w:pStyle w:val="Mjnorm"/>
        <w:numPr>
          <w:ilvl w:val="0"/>
          <w:numId w:val="18"/>
        </w:numPr>
        <w:ind w:left="1134"/>
      </w:pPr>
      <w:r>
        <w:t>opracowanie, wdrożenie oraz rozwój systemu analizy efektywności procesów;</w:t>
      </w:r>
    </w:p>
    <w:p w14:paraId="5E1A435A" w14:textId="7989FA64" w:rsidR="00113172" w:rsidRDefault="00113172" w:rsidP="00415F41">
      <w:pPr>
        <w:pStyle w:val="Mjnorm"/>
        <w:numPr>
          <w:ilvl w:val="0"/>
          <w:numId w:val="18"/>
        </w:numPr>
        <w:ind w:left="1134"/>
      </w:pPr>
      <w:r>
        <w:t>zapewnieni przepływu wiedzy technicznej wewnątrz organizacji.</w:t>
      </w:r>
    </w:p>
    <w:p w14:paraId="3D57D1FA" w14:textId="13FD7D8B" w:rsidR="00113172" w:rsidRDefault="00113172" w:rsidP="0001053C">
      <w:pPr>
        <w:pStyle w:val="Mjnag2"/>
      </w:pPr>
      <w:r>
        <w:lastRenderedPageBreak/>
        <w:t>§ 9</w:t>
      </w:r>
    </w:p>
    <w:p w14:paraId="7EC5E92D" w14:textId="21D5C9CC" w:rsidR="00113172" w:rsidRDefault="00113172" w:rsidP="00415F41">
      <w:pPr>
        <w:pStyle w:val="Mjnorm"/>
        <w:numPr>
          <w:ilvl w:val="0"/>
          <w:numId w:val="19"/>
        </w:numPr>
        <w:ind w:left="426"/>
      </w:pPr>
      <w:r>
        <w:t>W sprawach dyscyplinarnych pracowników naukowych lub badawczo-technicznych orzekają w pierwszej instancji – komisja dyscyplinarna w Ogrodzie Botanicznym w składzie trzech członków.</w:t>
      </w:r>
    </w:p>
    <w:p w14:paraId="2CB7DC29" w14:textId="34910F87" w:rsidR="00113172" w:rsidRDefault="00113172" w:rsidP="00415F41">
      <w:pPr>
        <w:pStyle w:val="Mjnorm"/>
        <w:numPr>
          <w:ilvl w:val="0"/>
          <w:numId w:val="19"/>
        </w:numPr>
        <w:ind w:left="426"/>
      </w:pPr>
      <w:r>
        <w:t>Szczegółowy tryb wyboru członków komisji, o której mowa w ust. 1 ustala zebranie pracowników naukowych i pracowników badawczo-technicznych na wniosek dyrektora Ogrodu Botanicznego.</w:t>
      </w:r>
    </w:p>
    <w:p w14:paraId="1EEAE648" w14:textId="4138F85B" w:rsidR="00113172" w:rsidRDefault="00113172" w:rsidP="00415F41">
      <w:pPr>
        <w:pStyle w:val="Mjnorm"/>
        <w:numPr>
          <w:ilvl w:val="0"/>
          <w:numId w:val="19"/>
        </w:numPr>
        <w:ind w:left="426"/>
      </w:pPr>
      <w:r>
        <w:t>Członkowie komisji są wybierani w tajnym głosowaniu prze pracowników naukowych i badawczo-technicznych Ogrodu Botanicznego przy udziale co najmniej połowy uprawnionych</w:t>
      </w:r>
      <w:r w:rsidR="00DB427B">
        <w:t xml:space="preserve"> </w:t>
      </w:r>
      <w:r>
        <w:t>osób.</w:t>
      </w:r>
    </w:p>
    <w:p w14:paraId="51219B9E" w14:textId="2FFD623C" w:rsidR="00113172" w:rsidRDefault="00113172" w:rsidP="00415F41">
      <w:pPr>
        <w:pStyle w:val="Mjnorm"/>
        <w:numPr>
          <w:ilvl w:val="0"/>
          <w:numId w:val="19"/>
        </w:numPr>
        <w:ind w:left="426"/>
      </w:pPr>
      <w:r>
        <w:t xml:space="preserve">W przypadku uzyskania równej liczby głosów </w:t>
      </w:r>
      <w:r w:rsidR="00DB427B">
        <w:t>przeprowadza się głosowanie uzupełniające.</w:t>
      </w:r>
    </w:p>
    <w:p w14:paraId="26AE6C2B" w14:textId="1F05B4D2" w:rsidR="00DB427B" w:rsidRDefault="00DB427B" w:rsidP="00415F41">
      <w:pPr>
        <w:pStyle w:val="Mjnorm"/>
        <w:numPr>
          <w:ilvl w:val="0"/>
          <w:numId w:val="19"/>
        </w:numPr>
        <w:ind w:left="426"/>
      </w:pPr>
      <w:r>
        <w:t>W skład komisji wchodzą osoby, które uzyskały największą liczbę głosów.</w:t>
      </w:r>
    </w:p>
    <w:p w14:paraId="38F6A366" w14:textId="3FD31170" w:rsidR="00DB427B" w:rsidRDefault="00DB427B" w:rsidP="00415F41">
      <w:pPr>
        <w:pStyle w:val="Mjnorm"/>
        <w:numPr>
          <w:ilvl w:val="0"/>
          <w:numId w:val="19"/>
        </w:numPr>
        <w:ind w:left="426"/>
      </w:pPr>
      <w:r>
        <w:t>Dyrektor Ogrodu Botanicznego ogłasza komunikat o składzie komisji.</w:t>
      </w:r>
    </w:p>
    <w:p w14:paraId="1F50D141" w14:textId="77777777" w:rsidR="0001053C" w:rsidRDefault="0001053C" w:rsidP="0001053C">
      <w:pPr>
        <w:pStyle w:val="Mjnorm"/>
        <w:ind w:left="426"/>
      </w:pPr>
    </w:p>
    <w:p w14:paraId="24961B56" w14:textId="5D20670F" w:rsidR="00DB427B" w:rsidRDefault="00DB427B" w:rsidP="0001053C">
      <w:pPr>
        <w:pStyle w:val="Mjnag2"/>
      </w:pPr>
      <w:r>
        <w:t>§ 10</w:t>
      </w:r>
    </w:p>
    <w:p w14:paraId="3F1E8BC8" w14:textId="67795AE6" w:rsidR="00DB427B" w:rsidRDefault="00DB427B" w:rsidP="00415F41">
      <w:pPr>
        <w:pStyle w:val="Mjnorm"/>
        <w:numPr>
          <w:ilvl w:val="0"/>
          <w:numId w:val="20"/>
        </w:numPr>
        <w:ind w:left="426"/>
      </w:pPr>
      <w:r>
        <w:t>W Ogrodzie Botanicznym działa Rada Naukowa.</w:t>
      </w:r>
    </w:p>
    <w:p w14:paraId="44E0AFB4" w14:textId="0C12CC63" w:rsidR="00DB427B" w:rsidRDefault="00DB427B" w:rsidP="00415F41">
      <w:pPr>
        <w:pStyle w:val="Mjnorm"/>
        <w:numPr>
          <w:ilvl w:val="0"/>
          <w:numId w:val="20"/>
        </w:numPr>
        <w:ind w:left="426"/>
      </w:pPr>
      <w:r>
        <w:t>Rada Naukowa Ogrodu Botanicznego liczy nie więcej niż 25 członków.</w:t>
      </w:r>
    </w:p>
    <w:p w14:paraId="4837AD28" w14:textId="7A927973" w:rsidR="00DB427B" w:rsidRDefault="00DB427B" w:rsidP="00415F41">
      <w:pPr>
        <w:pStyle w:val="Mjnorm"/>
        <w:numPr>
          <w:ilvl w:val="0"/>
          <w:numId w:val="20"/>
        </w:numPr>
        <w:ind w:left="426"/>
      </w:pPr>
      <w:r>
        <w:t>W skład Rady naukowej wchodzą:</w:t>
      </w:r>
    </w:p>
    <w:p w14:paraId="604A1ACD" w14:textId="1A3FA13E" w:rsidR="00DB427B" w:rsidRDefault="00DB427B" w:rsidP="00415F41">
      <w:pPr>
        <w:pStyle w:val="Mjnorm"/>
        <w:numPr>
          <w:ilvl w:val="0"/>
          <w:numId w:val="21"/>
        </w:numPr>
      </w:pPr>
      <w:r>
        <w:t>osoby z tytułem naukowym lub stopniem naukowym doktora habilitowanego zatrudnione w ogrodzie Botanicznym jako pierwszym miejscu pracy;</w:t>
      </w:r>
    </w:p>
    <w:p w14:paraId="6C552A2B" w14:textId="41AB4AD6" w:rsidR="00DB427B" w:rsidRDefault="00DB427B" w:rsidP="00415F41">
      <w:pPr>
        <w:pStyle w:val="Mjnorm"/>
        <w:numPr>
          <w:ilvl w:val="0"/>
          <w:numId w:val="21"/>
        </w:numPr>
      </w:pPr>
      <w:r>
        <w:t>członkowie Polskiej Akademii Nauk wskazani do udziału w pracach Rady Naukowej Ogrodu Botanicznego przez Wydział II Nauk Biologicznych i Rolniczych, w liczbie określonej przez ten Wydział;</w:t>
      </w:r>
    </w:p>
    <w:p w14:paraId="4570961E" w14:textId="17361F47" w:rsidR="00DB427B" w:rsidRDefault="00DB427B" w:rsidP="00415F41">
      <w:pPr>
        <w:pStyle w:val="Mjnorm"/>
        <w:numPr>
          <w:ilvl w:val="0"/>
          <w:numId w:val="21"/>
        </w:numPr>
      </w:pPr>
      <w:r>
        <w:t xml:space="preserve"> osoby z tytułem naukowym, stopniem naukowym doktora habilitowanego lub doktora i wybitni specjaliści z różnych dziedzin, niezatrudnione w Ogrodzie Botanicznym, wybrane przez osoby wymienione w pkt 1 i 2, w liczbie nie większej niż 14.;</w:t>
      </w:r>
    </w:p>
    <w:p w14:paraId="42857909" w14:textId="5819590A" w:rsidR="00DB427B" w:rsidRDefault="00DB427B" w:rsidP="00415F41">
      <w:pPr>
        <w:pStyle w:val="Mjnorm"/>
        <w:numPr>
          <w:ilvl w:val="0"/>
          <w:numId w:val="21"/>
        </w:numPr>
      </w:pPr>
      <w:r>
        <w:t>wybrani przedstawiciele asystentów i adiunktów zatrudnionych w Ogrodzie Botanicznym w pełnym wymiarze czasu pracy, w liczbie 3;</w:t>
      </w:r>
    </w:p>
    <w:p w14:paraId="5F79B151" w14:textId="396C52C5" w:rsidR="00DB427B" w:rsidRDefault="00DB427B" w:rsidP="00415F41">
      <w:pPr>
        <w:pStyle w:val="Mjnorm"/>
        <w:numPr>
          <w:ilvl w:val="0"/>
          <w:numId w:val="21"/>
        </w:numPr>
      </w:pPr>
      <w:r>
        <w:t>dyrektor Ogrodu Botanicznego i jego zastępca do spraw naukowych.</w:t>
      </w:r>
    </w:p>
    <w:p w14:paraId="0BB01135" w14:textId="68B62401" w:rsidR="00DB427B" w:rsidRDefault="00DB427B" w:rsidP="00415F41">
      <w:pPr>
        <w:pStyle w:val="Mjnorm"/>
        <w:numPr>
          <w:ilvl w:val="0"/>
          <w:numId w:val="20"/>
        </w:numPr>
        <w:ind w:left="426"/>
      </w:pPr>
      <w:r>
        <w:lastRenderedPageBreak/>
        <w:t>Nie mniej niż 30 procent składu Rady Naukowej, jednak nie więcej niż 14 członków Rady Naukowej stanowią osoby spoza Ogrodu Botanicznego.</w:t>
      </w:r>
    </w:p>
    <w:p w14:paraId="2E90274F" w14:textId="1BC46BAF" w:rsidR="00DB427B" w:rsidRDefault="00DB427B" w:rsidP="00415F41">
      <w:pPr>
        <w:pStyle w:val="Mjnorm"/>
        <w:numPr>
          <w:ilvl w:val="0"/>
          <w:numId w:val="20"/>
        </w:numPr>
        <w:ind w:left="426"/>
      </w:pPr>
      <w:r>
        <w:t xml:space="preserve">Kandydatów na członków Rady Naukowej Ogrodu Botanicznego wymienionych w </w:t>
      </w:r>
      <w:r w:rsidR="003426FA">
        <w:t>§ 10 ust. 3 pkt 3 mogą zgłaszać pracownicy naukowi zatrudnieni w Ogrodzie, posiadający tytuł naukowy lub stopień naukowy doktora habilitowanego oraz członkowie Polskiej Akademii Nauk powołani do udziału w pracach Rady przez Wydział II Nauk biologicznych i Rolniczych.</w:t>
      </w:r>
    </w:p>
    <w:p w14:paraId="5963E453" w14:textId="6483B8FD" w:rsidR="003426FA" w:rsidRDefault="003426FA" w:rsidP="00415F41">
      <w:pPr>
        <w:pStyle w:val="Mjnorm"/>
        <w:numPr>
          <w:ilvl w:val="0"/>
          <w:numId w:val="20"/>
        </w:numPr>
        <w:ind w:left="426"/>
      </w:pPr>
      <w:r>
        <w:t>Kandydatów na członków Rady Naukowej Ogrodu Botanicznego wymienionych w § 10 ust. 3 pkt 4 mogą zgłaszać wszyscy adiunkci i asystenci zatrudnieni w Ogrodzie Botanicznym.</w:t>
      </w:r>
    </w:p>
    <w:p w14:paraId="2C5CBAB2" w14:textId="3B8645F5" w:rsidR="003426FA" w:rsidRDefault="003426FA" w:rsidP="00415F41">
      <w:pPr>
        <w:pStyle w:val="Mjnorm"/>
        <w:numPr>
          <w:ilvl w:val="0"/>
          <w:numId w:val="20"/>
        </w:numPr>
        <w:ind w:left="426"/>
      </w:pPr>
      <w:r>
        <w:t>Kandydaci na członków Rady Naukowej Ogrodu Botanicznego, o których mowa w § 10 ust. 3 pkt 2, 3 i 4, powinni potwierdzić na piśmie chęć uczestnictwa w pracach Rady Naukowej.</w:t>
      </w:r>
    </w:p>
    <w:p w14:paraId="2936AA29" w14:textId="10A6644F" w:rsidR="003426FA" w:rsidRDefault="003426FA" w:rsidP="00415F41">
      <w:pPr>
        <w:pStyle w:val="Mjnorm"/>
        <w:numPr>
          <w:ilvl w:val="0"/>
          <w:numId w:val="20"/>
        </w:numPr>
        <w:ind w:left="426"/>
      </w:pPr>
      <w:r>
        <w:t>Wybory do Rady Naukowej Ogrodu Botanicznego są tajne.</w:t>
      </w:r>
    </w:p>
    <w:p w14:paraId="5A62EA9D" w14:textId="1111EA3E" w:rsidR="003426FA" w:rsidRDefault="003426FA" w:rsidP="00415F41">
      <w:pPr>
        <w:pStyle w:val="Mjnorm"/>
        <w:numPr>
          <w:ilvl w:val="0"/>
          <w:numId w:val="20"/>
        </w:numPr>
        <w:ind w:left="426"/>
      </w:pPr>
      <w:r>
        <w:t>W skład Rady Naukowej Ogrodu Botanicznego wchodzą kandydaci w kolejności uzyskanych głosów, aż do wyczerpania limitu, zgodnie z § 10 ust. 3 pkt 3 i 4.</w:t>
      </w:r>
    </w:p>
    <w:p w14:paraId="7754102E" w14:textId="75D0A0D8" w:rsidR="003426FA" w:rsidRDefault="003426FA" w:rsidP="00415F41">
      <w:pPr>
        <w:pStyle w:val="Mjnorm"/>
        <w:numPr>
          <w:ilvl w:val="0"/>
          <w:numId w:val="20"/>
        </w:numPr>
        <w:ind w:left="426"/>
      </w:pPr>
      <w:r>
        <w:t>Wybory uważa sine, jeżeli bierze w ich udział co najmniej 2/3 osób uprawnionych do głosowania.</w:t>
      </w:r>
    </w:p>
    <w:p w14:paraId="5FB786D6" w14:textId="0843AD58" w:rsidR="003426FA" w:rsidRDefault="003426FA" w:rsidP="00415F41">
      <w:pPr>
        <w:pStyle w:val="Mjnorm"/>
        <w:numPr>
          <w:ilvl w:val="0"/>
          <w:numId w:val="20"/>
        </w:numPr>
        <w:ind w:left="426"/>
      </w:pPr>
      <w:r>
        <w:t>Wszyscy przeprowadza Komisja Wyborcza powołana przez dyrektora Ogrodu Botanicznego.</w:t>
      </w:r>
    </w:p>
    <w:p w14:paraId="275DCEBB" w14:textId="1A4ED13E" w:rsidR="003426FA" w:rsidRDefault="003426FA" w:rsidP="00415F41">
      <w:pPr>
        <w:pStyle w:val="Mjnorm"/>
        <w:numPr>
          <w:ilvl w:val="0"/>
          <w:numId w:val="20"/>
        </w:numPr>
        <w:ind w:left="426"/>
      </w:pPr>
      <w:r>
        <w:t>Komisja Wyborcza przedkłada dyrektorowi Ogrodu Botanicznego do zatwierdzenia  terminarz i szczegółowy tryb wyboru członków Rady Naukowej.</w:t>
      </w:r>
    </w:p>
    <w:p w14:paraId="5CBE0406" w14:textId="3AC0A2CC" w:rsidR="003426FA" w:rsidRDefault="003426FA" w:rsidP="00415F41">
      <w:pPr>
        <w:pStyle w:val="Mjnorm"/>
        <w:numPr>
          <w:ilvl w:val="0"/>
          <w:numId w:val="20"/>
        </w:numPr>
        <w:ind w:left="426"/>
      </w:pPr>
      <w:r>
        <w:t xml:space="preserve">Radę Naukową powołuje Prezes Akademii, po zasięgnięciu </w:t>
      </w:r>
      <w:r w:rsidR="00E53513">
        <w:t>opinii Wydziału II Nauk Biologicznych i Rolniczych Polskiej Akademii Nauk, na okres 4 lat.</w:t>
      </w:r>
    </w:p>
    <w:p w14:paraId="0B32414E" w14:textId="77777777" w:rsidR="0001053C" w:rsidRDefault="0001053C" w:rsidP="0001053C">
      <w:pPr>
        <w:pStyle w:val="Mjnorm"/>
        <w:ind w:left="426"/>
      </w:pPr>
    </w:p>
    <w:p w14:paraId="23618A2B" w14:textId="315E9FAE" w:rsidR="00E53513" w:rsidRDefault="00E53513" w:rsidP="0001053C">
      <w:pPr>
        <w:pStyle w:val="Mjnag2"/>
      </w:pPr>
      <w:r>
        <w:t>§ 11</w:t>
      </w:r>
    </w:p>
    <w:p w14:paraId="1620B36D" w14:textId="7B049B4E" w:rsidR="00E53513" w:rsidRDefault="00E53513" w:rsidP="00415F41">
      <w:pPr>
        <w:pStyle w:val="Mjnorm"/>
        <w:numPr>
          <w:ilvl w:val="0"/>
          <w:numId w:val="22"/>
        </w:numPr>
        <w:ind w:left="426"/>
      </w:pPr>
      <w:r>
        <w:t>Do zakresu działania Rady Naukowej należy:</w:t>
      </w:r>
    </w:p>
    <w:p w14:paraId="7AC708D3" w14:textId="0D42D680" w:rsidR="00E53513" w:rsidRDefault="00415F41" w:rsidP="00415F41">
      <w:pPr>
        <w:pStyle w:val="Mjnorm"/>
        <w:numPr>
          <w:ilvl w:val="0"/>
          <w:numId w:val="23"/>
        </w:numPr>
      </w:pPr>
      <w:r>
        <w:t>przyjmowanie</w:t>
      </w:r>
      <w:r w:rsidR="00E53513">
        <w:t xml:space="preserve"> programów: badań, współpracy z zagranicznymi instytucjami naukowymi oraz działalności wydawniczej;</w:t>
      </w:r>
    </w:p>
    <w:p w14:paraId="09AD7887" w14:textId="1F6B0B8D" w:rsidR="00E53513" w:rsidRDefault="00415F41" w:rsidP="00415F41">
      <w:pPr>
        <w:pStyle w:val="Mjnorm"/>
        <w:numPr>
          <w:ilvl w:val="0"/>
          <w:numId w:val="23"/>
        </w:numPr>
      </w:pPr>
      <w:r>
        <w:t>opiniowanie</w:t>
      </w:r>
      <w:r w:rsidR="00E53513">
        <w:t xml:space="preserve"> sprawozdania z działalności Ogrodu Botanicznego;</w:t>
      </w:r>
    </w:p>
    <w:p w14:paraId="5125F5DB" w14:textId="65B20D90" w:rsidR="00E53513" w:rsidRDefault="00415F41" w:rsidP="00415F41">
      <w:pPr>
        <w:pStyle w:val="Mjnorm"/>
        <w:numPr>
          <w:ilvl w:val="0"/>
          <w:numId w:val="23"/>
        </w:numPr>
      </w:pPr>
      <w:r w:rsidRPr="00415F41">
        <w:rPr>
          <w:i/>
          <w:iCs/>
        </w:rPr>
        <w:t>uchylony</w:t>
      </w:r>
      <w:r w:rsidR="00E53513">
        <w:t>;</w:t>
      </w:r>
    </w:p>
    <w:p w14:paraId="73071369" w14:textId="17D13558" w:rsidR="00E53513" w:rsidRDefault="00415F41" w:rsidP="00415F41">
      <w:pPr>
        <w:pStyle w:val="Mjnorm"/>
        <w:numPr>
          <w:ilvl w:val="0"/>
          <w:numId w:val="23"/>
        </w:numPr>
      </w:pPr>
      <w:r>
        <w:lastRenderedPageBreak/>
        <w:t>uchwalanie</w:t>
      </w:r>
      <w:r w:rsidR="00E53513">
        <w:t xml:space="preserve"> projektu statutu Ogrodu Botanicznego;</w:t>
      </w:r>
    </w:p>
    <w:p w14:paraId="00F355AC" w14:textId="7F052ACA" w:rsidR="00E53513" w:rsidRDefault="00415F41" w:rsidP="00415F41">
      <w:pPr>
        <w:pStyle w:val="Mjnorm"/>
        <w:numPr>
          <w:ilvl w:val="0"/>
          <w:numId w:val="23"/>
        </w:numPr>
      </w:pPr>
      <w:r>
        <w:t>dokonywanie</w:t>
      </w:r>
      <w:r w:rsidR="00E53513">
        <w:t xml:space="preserve"> oceny działalności kadry naukowej i innych grup pracowników Ogrodu Botanicznego;</w:t>
      </w:r>
    </w:p>
    <w:p w14:paraId="1A7FB78F" w14:textId="44047B73" w:rsidR="00E53513" w:rsidRDefault="00415F41" w:rsidP="00415F41">
      <w:pPr>
        <w:pStyle w:val="Mjnorm"/>
        <w:numPr>
          <w:ilvl w:val="0"/>
          <w:numId w:val="23"/>
        </w:numPr>
      </w:pPr>
      <w:r>
        <w:t>opiniowanie</w:t>
      </w:r>
      <w:r w:rsidR="00E53513">
        <w:t xml:space="preserve"> wniosków dyrektora Ogrodu Botanicznego o mianowanie na stanowiska profesorów zwyczajnego i nadzwyczajnego oraz wniosków o zawarcie umowy o pracę na stanowisko pracownika naukowego i kierownika wewnętrznej naukowej jednostki organizacyjnej;</w:t>
      </w:r>
    </w:p>
    <w:p w14:paraId="1C89CCD5" w14:textId="68F0C2A5" w:rsidR="00E53513" w:rsidRDefault="00415F41" w:rsidP="00415F41">
      <w:pPr>
        <w:pStyle w:val="Mjnorm"/>
        <w:numPr>
          <w:ilvl w:val="0"/>
          <w:numId w:val="23"/>
        </w:numPr>
      </w:pPr>
      <w:r>
        <w:t>uchwalanie</w:t>
      </w:r>
      <w:r w:rsidR="00E53513">
        <w:t xml:space="preserve"> regulaminu określającego tryb i częstotliwość dokonywania ocen okresowych wyników pracy pracowników naukowych Ogrodu Botanicznego;</w:t>
      </w:r>
    </w:p>
    <w:p w14:paraId="59C4B31E" w14:textId="6FE52C4E" w:rsidR="00E53513" w:rsidRDefault="00415F41" w:rsidP="00415F41">
      <w:pPr>
        <w:pStyle w:val="Mjnorm"/>
        <w:numPr>
          <w:ilvl w:val="0"/>
          <w:numId w:val="23"/>
        </w:numPr>
      </w:pPr>
      <w:r>
        <w:t>zgłaszanie</w:t>
      </w:r>
      <w:r w:rsidR="00E53513">
        <w:t xml:space="preserve"> kandydatów do nagród naukowych;</w:t>
      </w:r>
    </w:p>
    <w:p w14:paraId="213616FF" w14:textId="72186E4F" w:rsidR="00E53513" w:rsidRDefault="00415F41" w:rsidP="00415F41">
      <w:pPr>
        <w:pStyle w:val="Mjnorm"/>
        <w:numPr>
          <w:ilvl w:val="0"/>
          <w:numId w:val="23"/>
        </w:numPr>
      </w:pPr>
      <w:r>
        <w:t>rozpatrywanie</w:t>
      </w:r>
      <w:r w:rsidR="00E53513">
        <w:t xml:space="preserve"> innych spraw wynikających z obowiązujących przepisów, decyzji organów Akademii oraz wniesionych pod obrady przez członka Rady, dyrektora Ogrodu Botanicznego lub dziekana Wydziału II Nauk Biologicznych i Rolniczych.</w:t>
      </w:r>
    </w:p>
    <w:p w14:paraId="2E4CC749" w14:textId="77777777" w:rsidR="0001053C" w:rsidRDefault="0001053C" w:rsidP="0001053C">
      <w:pPr>
        <w:pStyle w:val="Mjnorm"/>
        <w:ind w:left="1080"/>
      </w:pPr>
    </w:p>
    <w:p w14:paraId="63BC162C" w14:textId="15647403" w:rsidR="00E53513" w:rsidRDefault="00E53513" w:rsidP="0001053C">
      <w:pPr>
        <w:pStyle w:val="Mjnag2"/>
      </w:pPr>
      <w:r>
        <w:t>§ 12</w:t>
      </w:r>
    </w:p>
    <w:p w14:paraId="49C358A7" w14:textId="63C52274" w:rsidR="00E53513" w:rsidRDefault="00E53513" w:rsidP="00415F41">
      <w:pPr>
        <w:pStyle w:val="Mjnorm"/>
        <w:ind w:left="0"/>
      </w:pPr>
      <w:r>
        <w:t>Zasady i tryb działania Rady Naukowej Ogrodu Botanicznego określa uchwalony przez nią regulamin.</w:t>
      </w:r>
    </w:p>
    <w:p w14:paraId="1CC7B41A" w14:textId="77777777" w:rsidR="0001053C" w:rsidRDefault="0001053C" w:rsidP="00415F41">
      <w:pPr>
        <w:pStyle w:val="Mjnorm"/>
        <w:ind w:left="0"/>
      </w:pPr>
    </w:p>
    <w:p w14:paraId="06D2A735" w14:textId="2D47013A" w:rsidR="00E53513" w:rsidRDefault="00E53513" w:rsidP="0001053C">
      <w:pPr>
        <w:pStyle w:val="Mjnag2"/>
      </w:pPr>
      <w:r>
        <w:t>§ 13</w:t>
      </w:r>
    </w:p>
    <w:p w14:paraId="1806CA2A" w14:textId="2961EC73" w:rsidR="00E53513" w:rsidRDefault="00E53513" w:rsidP="00415F41">
      <w:pPr>
        <w:pStyle w:val="Mjnorm"/>
        <w:numPr>
          <w:ilvl w:val="0"/>
          <w:numId w:val="24"/>
        </w:numPr>
        <w:ind w:left="426"/>
      </w:pPr>
      <w:r>
        <w:t xml:space="preserve">Dyrektor może powoływać kolegium Ogrodu Botanicznego oraz zespoły problemowe lub </w:t>
      </w:r>
      <w:r w:rsidR="005222EF">
        <w:t>komisje jako organy doradcze i opiniodawcze.</w:t>
      </w:r>
    </w:p>
    <w:p w14:paraId="2CB8BD76" w14:textId="2183B673" w:rsidR="005222EF" w:rsidRDefault="005222EF" w:rsidP="00415F41">
      <w:pPr>
        <w:pStyle w:val="Mjnorm"/>
        <w:numPr>
          <w:ilvl w:val="0"/>
          <w:numId w:val="24"/>
        </w:numPr>
        <w:ind w:left="426"/>
      </w:pPr>
      <w:r>
        <w:t>Zakres działania i tryb pracy organów, o których mowa w ust. 1, określa decyzja dyrektora o ich powołaniu.</w:t>
      </w:r>
    </w:p>
    <w:p w14:paraId="54FB1844" w14:textId="77777777" w:rsidR="0001053C" w:rsidRDefault="0001053C" w:rsidP="0001053C">
      <w:pPr>
        <w:pStyle w:val="Mjnorm"/>
        <w:ind w:left="426"/>
      </w:pPr>
    </w:p>
    <w:p w14:paraId="0AFEDDD3" w14:textId="4ECDA209" w:rsidR="005222EF" w:rsidRDefault="005222EF" w:rsidP="0001053C">
      <w:pPr>
        <w:pStyle w:val="Mjnag2"/>
      </w:pPr>
      <w:r>
        <w:t>§ 14</w:t>
      </w:r>
    </w:p>
    <w:p w14:paraId="41CE0431" w14:textId="22FC964E" w:rsidR="005222EF" w:rsidRDefault="005222EF" w:rsidP="00415F41">
      <w:pPr>
        <w:pStyle w:val="Mjnorm"/>
        <w:ind w:left="0"/>
      </w:pPr>
      <w:r>
        <w:t>Szczegółową strukturę organizacyjną Ogrodu Botanicznego określa schemat organizacyjny stanowiący załącznik do statutu.</w:t>
      </w:r>
    </w:p>
    <w:p w14:paraId="4F1EEFE6" w14:textId="77777777" w:rsidR="0001053C" w:rsidRDefault="0001053C" w:rsidP="00415F41">
      <w:pPr>
        <w:pStyle w:val="Mjnorm"/>
        <w:ind w:left="0"/>
      </w:pPr>
    </w:p>
    <w:p w14:paraId="681AB980" w14:textId="40102329" w:rsidR="005222EF" w:rsidRDefault="005222EF" w:rsidP="0001053C">
      <w:pPr>
        <w:pStyle w:val="Mjnag2"/>
      </w:pPr>
      <w:r>
        <w:lastRenderedPageBreak/>
        <w:t>§ 15</w:t>
      </w:r>
    </w:p>
    <w:p w14:paraId="4621B0CA" w14:textId="24BF0616" w:rsidR="005222EF" w:rsidRDefault="005222EF" w:rsidP="00415F41">
      <w:pPr>
        <w:pStyle w:val="Mjnorm"/>
        <w:numPr>
          <w:ilvl w:val="0"/>
          <w:numId w:val="25"/>
        </w:numPr>
        <w:ind w:left="426"/>
      </w:pPr>
      <w:r>
        <w:t>Ogród Botaniczny prowadzi gospodarkę finansową na podstawie zatwierdzonego przez Prezesa Akademii planu zadaniowego i skorelowanego z nim planu finansowego. Do czasu zatwierdzenia planu podstawę gospodarki finansowej stanowi projekt planu.</w:t>
      </w:r>
    </w:p>
    <w:p w14:paraId="4F59309D" w14:textId="395E4C50" w:rsidR="005222EF" w:rsidRDefault="005222EF" w:rsidP="00415F41">
      <w:pPr>
        <w:pStyle w:val="Mjnorm"/>
        <w:numPr>
          <w:ilvl w:val="0"/>
          <w:numId w:val="25"/>
        </w:numPr>
        <w:ind w:left="426"/>
      </w:pPr>
      <w:r>
        <w:t>Obsługa finansowo-księgowa Ogrodu Botanicznego jest prowadzona na zasadach określonych przez Prezesa Akademii.</w:t>
      </w:r>
    </w:p>
    <w:p w14:paraId="71A27645" w14:textId="5070DFC3" w:rsidR="005222EF" w:rsidRDefault="005222EF" w:rsidP="00415F41">
      <w:pPr>
        <w:pStyle w:val="Mjnorm"/>
        <w:numPr>
          <w:ilvl w:val="0"/>
          <w:numId w:val="25"/>
        </w:numPr>
        <w:ind w:left="426"/>
      </w:pPr>
      <w:r>
        <w:t>Źródłami powstania majątku Ogrodu Botanicznego są:</w:t>
      </w:r>
    </w:p>
    <w:p w14:paraId="2784FE4E" w14:textId="411D31D4" w:rsidR="005222EF" w:rsidRDefault="005222EF" w:rsidP="00415F41">
      <w:pPr>
        <w:pStyle w:val="Mjnorm"/>
        <w:numPr>
          <w:ilvl w:val="0"/>
          <w:numId w:val="26"/>
        </w:numPr>
      </w:pPr>
      <w:r>
        <w:t>dotacja podmiotowa;</w:t>
      </w:r>
    </w:p>
    <w:p w14:paraId="058BD622" w14:textId="77399F3C" w:rsidR="005222EF" w:rsidRDefault="005222EF" w:rsidP="00415F41">
      <w:pPr>
        <w:pStyle w:val="Mjnorm"/>
        <w:numPr>
          <w:ilvl w:val="0"/>
          <w:numId w:val="26"/>
        </w:numPr>
      </w:pPr>
      <w:r>
        <w:t>dochody z działalności gospodarczej;</w:t>
      </w:r>
    </w:p>
    <w:p w14:paraId="789ECAF6" w14:textId="0EADDF35" w:rsidR="005222EF" w:rsidRDefault="005222EF" w:rsidP="00415F41">
      <w:pPr>
        <w:pStyle w:val="Mjnorm"/>
        <w:numPr>
          <w:ilvl w:val="0"/>
          <w:numId w:val="26"/>
        </w:numPr>
      </w:pPr>
      <w:r>
        <w:t>dochody z majątku Ogrodu Botanicznego;</w:t>
      </w:r>
    </w:p>
    <w:p w14:paraId="013CA5B6" w14:textId="3C8B55D7" w:rsidR="005222EF" w:rsidRDefault="005222EF" w:rsidP="00415F41">
      <w:pPr>
        <w:pStyle w:val="Mjnorm"/>
        <w:numPr>
          <w:ilvl w:val="0"/>
          <w:numId w:val="26"/>
        </w:numPr>
      </w:pPr>
      <w:r>
        <w:t>zlecenia i ekspertyzy;</w:t>
      </w:r>
    </w:p>
    <w:p w14:paraId="4868E289" w14:textId="403AA27A" w:rsidR="005222EF" w:rsidRDefault="005222EF" w:rsidP="00415F41">
      <w:pPr>
        <w:pStyle w:val="Mjnorm"/>
        <w:numPr>
          <w:ilvl w:val="0"/>
          <w:numId w:val="26"/>
        </w:numPr>
      </w:pPr>
      <w:r>
        <w:t>dotacje celowe instytucji krajowych i zagranicznych;</w:t>
      </w:r>
    </w:p>
    <w:p w14:paraId="1F065341" w14:textId="0D384F18" w:rsidR="005222EF" w:rsidRDefault="005222EF" w:rsidP="00415F41">
      <w:pPr>
        <w:pStyle w:val="Mjnorm"/>
        <w:numPr>
          <w:ilvl w:val="0"/>
          <w:numId w:val="26"/>
        </w:numPr>
      </w:pPr>
      <w:r>
        <w:t>dotacje z budżetu państwa;</w:t>
      </w:r>
    </w:p>
    <w:p w14:paraId="443EF681" w14:textId="49D0BF29" w:rsidR="005222EF" w:rsidRDefault="005222EF" w:rsidP="00415F41">
      <w:pPr>
        <w:pStyle w:val="Mjnorm"/>
        <w:numPr>
          <w:ilvl w:val="0"/>
          <w:numId w:val="26"/>
        </w:numPr>
      </w:pPr>
      <w:r>
        <w:t>darowizny, spadki, zapisy;</w:t>
      </w:r>
    </w:p>
    <w:p w14:paraId="6842742A" w14:textId="16C3FD71" w:rsidR="005222EF" w:rsidRDefault="005222EF" w:rsidP="00415F41">
      <w:pPr>
        <w:pStyle w:val="Mjnorm"/>
        <w:numPr>
          <w:ilvl w:val="0"/>
          <w:numId w:val="26"/>
        </w:numPr>
      </w:pPr>
      <w:r>
        <w:t>nawiązki sądowe lub orzekane przez sąd świadczenia pieniężne;</w:t>
      </w:r>
    </w:p>
    <w:p w14:paraId="77DE9C9B" w14:textId="45E5B82D" w:rsidR="005222EF" w:rsidRDefault="005222EF" w:rsidP="00415F41">
      <w:pPr>
        <w:pStyle w:val="Mjnorm"/>
        <w:numPr>
          <w:ilvl w:val="0"/>
          <w:numId w:val="26"/>
        </w:numPr>
      </w:pPr>
      <w:r>
        <w:t>inne źródła przewidziane prawem.</w:t>
      </w:r>
    </w:p>
    <w:p w14:paraId="18D765A0" w14:textId="77777777" w:rsidR="0001053C" w:rsidRDefault="0001053C" w:rsidP="0001053C">
      <w:pPr>
        <w:pStyle w:val="Mjnorm"/>
        <w:ind w:left="1440"/>
      </w:pPr>
    </w:p>
    <w:p w14:paraId="61B9C04F" w14:textId="4C6AA17E" w:rsidR="005222EF" w:rsidRDefault="005222EF" w:rsidP="0001053C">
      <w:pPr>
        <w:pStyle w:val="Mjnag2"/>
      </w:pPr>
      <w:r>
        <w:t>§ 16</w:t>
      </w:r>
    </w:p>
    <w:p w14:paraId="31C230BF" w14:textId="66F96ED4" w:rsidR="005222EF" w:rsidRDefault="005222EF" w:rsidP="005222EF">
      <w:pPr>
        <w:pStyle w:val="Mjnorm"/>
        <w:ind w:left="0"/>
      </w:pPr>
      <w:r>
        <w:t>Porządek wewnętrzny, prawa i obowiązki Ogrodu Botanicznego jako zakładu pracy oraz prawa i obowiązki pracowników Ogrodu Botanicznego określa regulamin pracy.</w:t>
      </w:r>
    </w:p>
    <w:p w14:paraId="0A1D99A7" w14:textId="77777777" w:rsidR="0001053C" w:rsidRDefault="0001053C" w:rsidP="005222EF">
      <w:pPr>
        <w:pStyle w:val="Mjnorm"/>
        <w:ind w:left="0"/>
      </w:pPr>
    </w:p>
    <w:p w14:paraId="3A060AA2" w14:textId="73E2D936" w:rsidR="005222EF" w:rsidRDefault="005222EF" w:rsidP="0001053C">
      <w:pPr>
        <w:pStyle w:val="Mjnag2"/>
      </w:pPr>
      <w:r>
        <w:t>§ 17</w:t>
      </w:r>
    </w:p>
    <w:p w14:paraId="60B3ECF8" w14:textId="674B06E7" w:rsidR="005222EF" w:rsidRPr="005222EF" w:rsidRDefault="005222EF" w:rsidP="005222EF">
      <w:pPr>
        <w:pStyle w:val="Mjnorm"/>
        <w:ind w:left="0"/>
      </w:pPr>
      <w:r>
        <w:t>Zmiana statutu następuje w trybie przewidzianym dla jego nadania.</w:t>
      </w:r>
    </w:p>
    <w:sectPr w:rsidR="005222EF" w:rsidRPr="005222EF" w:rsidSect="00B17A96">
      <w:pgSz w:w="11520" w:h="16488"/>
      <w:pgMar w:top="1440" w:right="1440" w:bottom="1440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C798D" w14:textId="77777777" w:rsidR="00E74488" w:rsidRDefault="00E74488" w:rsidP="005222EF">
      <w:pPr>
        <w:spacing w:line="240" w:lineRule="auto"/>
      </w:pPr>
      <w:r>
        <w:separator/>
      </w:r>
    </w:p>
  </w:endnote>
  <w:endnote w:type="continuationSeparator" w:id="0">
    <w:p w14:paraId="03FB550D" w14:textId="77777777" w:rsidR="00E74488" w:rsidRDefault="00E74488" w:rsidP="005222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5E8B4" w14:textId="77777777" w:rsidR="00E74488" w:rsidRDefault="00E74488" w:rsidP="005222EF">
      <w:pPr>
        <w:spacing w:line="240" w:lineRule="auto"/>
      </w:pPr>
      <w:r>
        <w:separator/>
      </w:r>
    </w:p>
  </w:footnote>
  <w:footnote w:type="continuationSeparator" w:id="0">
    <w:p w14:paraId="3D3A5713" w14:textId="77777777" w:rsidR="00E74488" w:rsidRDefault="00E74488" w:rsidP="005222E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36BFC"/>
    <w:multiLevelType w:val="hybridMultilevel"/>
    <w:tmpl w:val="FD4E56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D0057"/>
    <w:multiLevelType w:val="hybridMultilevel"/>
    <w:tmpl w:val="F31AE912"/>
    <w:lvl w:ilvl="0" w:tplc="5D18CB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310F08"/>
    <w:multiLevelType w:val="hybridMultilevel"/>
    <w:tmpl w:val="4E48B8C2"/>
    <w:lvl w:ilvl="0" w:tplc="9134F930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C335D"/>
    <w:multiLevelType w:val="hybridMultilevel"/>
    <w:tmpl w:val="478AE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A2D0A"/>
    <w:multiLevelType w:val="hybridMultilevel"/>
    <w:tmpl w:val="40BE308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6196F54"/>
    <w:multiLevelType w:val="hybridMultilevel"/>
    <w:tmpl w:val="74CE676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9CE2795"/>
    <w:multiLevelType w:val="hybridMultilevel"/>
    <w:tmpl w:val="5EEA8BFC"/>
    <w:lvl w:ilvl="0" w:tplc="BCF4816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EE14CB"/>
    <w:multiLevelType w:val="hybridMultilevel"/>
    <w:tmpl w:val="78FAB176"/>
    <w:lvl w:ilvl="0" w:tplc="683405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AC7B45"/>
    <w:multiLevelType w:val="hybridMultilevel"/>
    <w:tmpl w:val="B8E6E73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1BE24FD"/>
    <w:multiLevelType w:val="hybridMultilevel"/>
    <w:tmpl w:val="B6264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D5C43"/>
    <w:multiLevelType w:val="hybridMultilevel"/>
    <w:tmpl w:val="8CF403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6AC52E3"/>
    <w:multiLevelType w:val="hybridMultilevel"/>
    <w:tmpl w:val="1206C558"/>
    <w:lvl w:ilvl="0" w:tplc="FBDCE4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8D4046B"/>
    <w:multiLevelType w:val="hybridMultilevel"/>
    <w:tmpl w:val="168AF4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6C5377"/>
    <w:multiLevelType w:val="hybridMultilevel"/>
    <w:tmpl w:val="67882B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D769CB"/>
    <w:multiLevelType w:val="hybridMultilevel"/>
    <w:tmpl w:val="5C2C78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34965"/>
    <w:multiLevelType w:val="hybridMultilevel"/>
    <w:tmpl w:val="53C63356"/>
    <w:lvl w:ilvl="0" w:tplc="52A049DE">
      <w:start w:val="2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DFA693E"/>
    <w:multiLevelType w:val="hybridMultilevel"/>
    <w:tmpl w:val="966669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0049AC"/>
    <w:multiLevelType w:val="hybridMultilevel"/>
    <w:tmpl w:val="409E7D52"/>
    <w:lvl w:ilvl="0" w:tplc="375C342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44A5BB7"/>
    <w:multiLevelType w:val="hybridMultilevel"/>
    <w:tmpl w:val="213C484A"/>
    <w:lvl w:ilvl="0" w:tplc="C11867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DD5935"/>
    <w:multiLevelType w:val="hybridMultilevel"/>
    <w:tmpl w:val="DDB89B50"/>
    <w:lvl w:ilvl="0" w:tplc="B24CA206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004DDA"/>
    <w:multiLevelType w:val="hybridMultilevel"/>
    <w:tmpl w:val="D99A7A6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E041188"/>
    <w:multiLevelType w:val="hybridMultilevel"/>
    <w:tmpl w:val="E8627E02"/>
    <w:lvl w:ilvl="0" w:tplc="AC12CE1A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43E7DDB"/>
    <w:multiLevelType w:val="hybridMultilevel"/>
    <w:tmpl w:val="17B842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44600D"/>
    <w:multiLevelType w:val="hybridMultilevel"/>
    <w:tmpl w:val="4F6E8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CE7D0D"/>
    <w:multiLevelType w:val="hybridMultilevel"/>
    <w:tmpl w:val="513CE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DC6D70"/>
    <w:multiLevelType w:val="hybridMultilevel"/>
    <w:tmpl w:val="B63C8A9E"/>
    <w:lvl w:ilvl="0" w:tplc="1E980C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4453D60"/>
    <w:multiLevelType w:val="hybridMultilevel"/>
    <w:tmpl w:val="B6708094"/>
    <w:lvl w:ilvl="0" w:tplc="40487B62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F152F1"/>
    <w:multiLevelType w:val="hybridMultilevel"/>
    <w:tmpl w:val="E0C484BA"/>
    <w:lvl w:ilvl="0" w:tplc="92E86910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8" w15:restartNumberingAfterBreak="0">
    <w:nsid w:val="7851100D"/>
    <w:multiLevelType w:val="hybridMultilevel"/>
    <w:tmpl w:val="AFD4D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26"/>
  </w:num>
  <w:num w:numId="4">
    <w:abstractNumId w:val="19"/>
  </w:num>
  <w:num w:numId="5">
    <w:abstractNumId w:val="0"/>
  </w:num>
  <w:num w:numId="6">
    <w:abstractNumId w:val="24"/>
  </w:num>
  <w:num w:numId="7">
    <w:abstractNumId w:val="3"/>
  </w:num>
  <w:num w:numId="8">
    <w:abstractNumId w:val="5"/>
  </w:num>
  <w:num w:numId="9">
    <w:abstractNumId w:val="8"/>
  </w:num>
  <w:num w:numId="10">
    <w:abstractNumId w:val="27"/>
  </w:num>
  <w:num w:numId="11">
    <w:abstractNumId w:val="15"/>
  </w:num>
  <w:num w:numId="12">
    <w:abstractNumId w:val="18"/>
  </w:num>
  <w:num w:numId="13">
    <w:abstractNumId w:val="7"/>
  </w:num>
  <w:num w:numId="14">
    <w:abstractNumId w:val="12"/>
  </w:num>
  <w:num w:numId="15">
    <w:abstractNumId w:val="28"/>
  </w:num>
  <w:num w:numId="16">
    <w:abstractNumId w:val="1"/>
  </w:num>
  <w:num w:numId="17">
    <w:abstractNumId w:val="21"/>
  </w:num>
  <w:num w:numId="18">
    <w:abstractNumId w:val="25"/>
  </w:num>
  <w:num w:numId="19">
    <w:abstractNumId w:val="13"/>
  </w:num>
  <w:num w:numId="20">
    <w:abstractNumId w:val="22"/>
  </w:num>
  <w:num w:numId="21">
    <w:abstractNumId w:val="17"/>
  </w:num>
  <w:num w:numId="22">
    <w:abstractNumId w:val="23"/>
  </w:num>
  <w:num w:numId="23">
    <w:abstractNumId w:val="11"/>
  </w:num>
  <w:num w:numId="24">
    <w:abstractNumId w:val="14"/>
  </w:num>
  <w:num w:numId="25">
    <w:abstractNumId w:val="9"/>
  </w:num>
  <w:num w:numId="26">
    <w:abstractNumId w:val="20"/>
  </w:num>
  <w:num w:numId="27">
    <w:abstractNumId w:val="4"/>
  </w:num>
  <w:num w:numId="28">
    <w:abstractNumId w:val="10"/>
  </w:num>
  <w:num w:numId="29">
    <w:abstractNumId w:val="1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1053C"/>
    <w:rsid w:val="000832CA"/>
    <w:rsid w:val="000A00A8"/>
    <w:rsid w:val="000B7E1A"/>
    <w:rsid w:val="000D2CC0"/>
    <w:rsid w:val="00102714"/>
    <w:rsid w:val="001074AB"/>
    <w:rsid w:val="00113172"/>
    <w:rsid w:val="00154045"/>
    <w:rsid w:val="0015585A"/>
    <w:rsid w:val="0016168A"/>
    <w:rsid w:val="0017728A"/>
    <w:rsid w:val="001B3E65"/>
    <w:rsid w:val="001B5468"/>
    <w:rsid w:val="00206395"/>
    <w:rsid w:val="0020702B"/>
    <w:rsid w:val="00226FF7"/>
    <w:rsid w:val="002A4ED1"/>
    <w:rsid w:val="00316FCA"/>
    <w:rsid w:val="003378E4"/>
    <w:rsid w:val="003426FA"/>
    <w:rsid w:val="00350663"/>
    <w:rsid w:val="003A107A"/>
    <w:rsid w:val="003A40A5"/>
    <w:rsid w:val="003B1F88"/>
    <w:rsid w:val="00415F41"/>
    <w:rsid w:val="004A0960"/>
    <w:rsid w:val="004B25ED"/>
    <w:rsid w:val="004D3597"/>
    <w:rsid w:val="00507A32"/>
    <w:rsid w:val="00507EE0"/>
    <w:rsid w:val="005211CE"/>
    <w:rsid w:val="005222EF"/>
    <w:rsid w:val="00550CA1"/>
    <w:rsid w:val="0055174A"/>
    <w:rsid w:val="0056342F"/>
    <w:rsid w:val="005A3469"/>
    <w:rsid w:val="005B2E52"/>
    <w:rsid w:val="005D2F14"/>
    <w:rsid w:val="005F06C8"/>
    <w:rsid w:val="00601978"/>
    <w:rsid w:val="00652173"/>
    <w:rsid w:val="00685E79"/>
    <w:rsid w:val="00796FA7"/>
    <w:rsid w:val="007B51FE"/>
    <w:rsid w:val="007D3B9A"/>
    <w:rsid w:val="007D7623"/>
    <w:rsid w:val="008A5404"/>
    <w:rsid w:val="008F4D92"/>
    <w:rsid w:val="00967D10"/>
    <w:rsid w:val="00A627A8"/>
    <w:rsid w:val="00A86A97"/>
    <w:rsid w:val="00B17A96"/>
    <w:rsid w:val="00B25B41"/>
    <w:rsid w:val="00B27DCD"/>
    <w:rsid w:val="00B66FBF"/>
    <w:rsid w:val="00B74010"/>
    <w:rsid w:val="00C757EB"/>
    <w:rsid w:val="00DB427B"/>
    <w:rsid w:val="00DC48DF"/>
    <w:rsid w:val="00E36297"/>
    <w:rsid w:val="00E53513"/>
    <w:rsid w:val="00E74488"/>
    <w:rsid w:val="00E95F7C"/>
    <w:rsid w:val="00FB3165"/>
    <w:rsid w:val="00FB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5D2F14"/>
    <w:pPr>
      <w:numPr>
        <w:numId w:val="1"/>
      </w:numPr>
      <w:ind w:left="426"/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5D2F14"/>
    <w:pPr>
      <w:numPr>
        <w:numId w:val="2"/>
      </w:numPr>
      <w:ind w:left="426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7D7623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226FF7"/>
    <w:pPr>
      <w:spacing w:before="0"/>
      <w:jc w:val="center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5222EF"/>
    <w:pPr>
      <w:ind w:left="720"/>
    </w:pPr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1B3E65"/>
    <w:pPr>
      <w:numPr>
        <w:numId w:val="4"/>
      </w:numPr>
      <w:ind w:left="1701"/>
    </w:pPr>
  </w:style>
  <w:style w:type="paragraph" w:customStyle="1" w:styleId="Mjnag3">
    <w:name w:val="Mój nagł 3"/>
    <w:basedOn w:val="Nagwek3"/>
    <w:next w:val="Mjnorm"/>
    <w:autoRedefine/>
    <w:qFormat/>
    <w:rsid w:val="0056342F"/>
    <w:pPr>
      <w:spacing w:before="24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222EF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222EF"/>
    <w:rPr>
      <w:rFonts w:cstheme="minorHAnsi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222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95386-4140-4BD5-B27A-F54A2D386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2788</Words>
  <Characters>16733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19483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Ogrodu Botanicznego - Centrum Zachowania Różnorodności Bilogicznej w Powsinie (2018)</dc:title>
  <dc:subject/>
  <dc:creator>Faustman Katarzyna</dc:creator>
  <cp:keywords>PAN, Powsin, ogród botaniczny</cp:keywords>
  <dc:description/>
  <cp:lastModifiedBy>Borowa-Malinowska Agnieszka</cp:lastModifiedBy>
  <cp:revision>13</cp:revision>
  <dcterms:created xsi:type="dcterms:W3CDTF">2021-04-14T16:12:00Z</dcterms:created>
  <dcterms:modified xsi:type="dcterms:W3CDTF">2021-05-11T06:33:00Z</dcterms:modified>
</cp:coreProperties>
</file>