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D945DA" w14:textId="3792DB85" w:rsidR="006B2C91" w:rsidRDefault="006B2C91" w:rsidP="007858FC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Zarządzenie Nr </w:t>
      </w:r>
      <w:r w:rsidR="00B375C7">
        <w:rPr>
          <w:rStyle w:val="normaltextrun"/>
          <w:rFonts w:ascii="Bookman Old Style" w:hAnsi="Bookman Old Style" w:cs="Segoe UI"/>
          <w:sz w:val="22"/>
          <w:szCs w:val="22"/>
        </w:rPr>
        <w:t>28</w:t>
      </w:r>
      <w:r>
        <w:rPr>
          <w:rStyle w:val="normaltextrun"/>
          <w:rFonts w:ascii="Bookman Old Style" w:hAnsi="Bookman Old Style" w:cs="Segoe UI"/>
          <w:sz w:val="22"/>
          <w:szCs w:val="22"/>
        </w:rPr>
        <w:t>/2021</w:t>
      </w:r>
    </w:p>
    <w:p w14:paraId="635967F4" w14:textId="77777777" w:rsidR="006B2C91" w:rsidRDefault="006B2C91" w:rsidP="007858FC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Kanclerza Polskiej Akademii Nauk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77F5D879" w14:textId="178AFA5E" w:rsidR="006B2C91" w:rsidRDefault="006B2C91" w:rsidP="007858FC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z dnia</w:t>
      </w:r>
      <w:r>
        <w:rPr>
          <w:rStyle w:val="contextualspellingandgrammarerror"/>
          <w:rFonts w:ascii="Bookman Old Style" w:hAnsi="Bookman Old Style" w:cs="Segoe UI"/>
          <w:sz w:val="22"/>
          <w:szCs w:val="22"/>
        </w:rPr>
        <w:t> </w:t>
      </w:r>
      <w:r w:rsidR="00412744">
        <w:rPr>
          <w:rStyle w:val="contextualspellingandgrammarerror"/>
          <w:rFonts w:ascii="Bookman Old Style" w:hAnsi="Bookman Old Style" w:cs="Segoe UI"/>
          <w:sz w:val="22"/>
          <w:szCs w:val="22"/>
        </w:rPr>
        <w:t>12</w:t>
      </w:r>
      <w:r w:rsidR="003F4F57">
        <w:rPr>
          <w:rStyle w:val="contextualspellingandgrammarerror"/>
          <w:rFonts w:ascii="Bookman Old Style" w:hAnsi="Bookman Old Style" w:cs="Segoe UI"/>
          <w:sz w:val="22"/>
          <w:szCs w:val="22"/>
        </w:rPr>
        <w:t xml:space="preserve"> </w:t>
      </w:r>
      <w:r w:rsidR="00412744">
        <w:rPr>
          <w:rStyle w:val="contextualspellingandgrammarerror"/>
          <w:rFonts w:ascii="Bookman Old Style" w:hAnsi="Bookman Old Style" w:cs="Segoe UI"/>
          <w:sz w:val="22"/>
          <w:szCs w:val="22"/>
        </w:rPr>
        <w:t>maja</w:t>
      </w:r>
      <w:r w:rsidR="003F4F57">
        <w:rPr>
          <w:rStyle w:val="contextualspellingandgrammarerror"/>
          <w:rFonts w:ascii="Bookman Old Style" w:hAnsi="Bookman Old Style" w:cs="Segoe UI"/>
          <w:sz w:val="22"/>
          <w:szCs w:val="22"/>
        </w:rPr>
        <w:t xml:space="preserve"> 2021</w:t>
      </w:r>
      <w:r>
        <w:rPr>
          <w:rStyle w:val="normaltextrun"/>
          <w:rFonts w:ascii="Bookman Old Style" w:hAnsi="Bookman Old Style" w:cs="Segoe UI"/>
          <w:sz w:val="22"/>
          <w:szCs w:val="22"/>
        </w:rPr>
        <w:t> roku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3C6B634B" w14:textId="77777777" w:rsidR="007858FC" w:rsidRDefault="007858FC" w:rsidP="006B2C91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Bookman Old Style" w:hAnsi="Bookman Old Style" w:cs="Segoe UI"/>
          <w:b/>
          <w:bCs/>
          <w:sz w:val="22"/>
          <w:szCs w:val="22"/>
        </w:rPr>
      </w:pPr>
    </w:p>
    <w:p w14:paraId="627B4029" w14:textId="77777777" w:rsidR="00412744" w:rsidRPr="00412744" w:rsidRDefault="00412744" w:rsidP="00412744">
      <w:pPr>
        <w:ind w:right="-2"/>
        <w:jc w:val="center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b/>
          <w:bCs/>
          <w:sz w:val="22"/>
          <w:szCs w:val="22"/>
          <w:lang w:eastAsia="pl-PL"/>
        </w:rPr>
        <w:t>zmieniające zarządzenie w sprawie wprowadzenia dodatkowych obowiązków pracowników Kancelarii Polskiej Akademii Nauk, w celu zapewnienia bezpieczeństwa w związku z rozprzestrzenianiem się wirusa SARS-CoV-2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 </w:t>
      </w:r>
    </w:p>
    <w:p w14:paraId="2D5948DA" w14:textId="77777777" w:rsidR="00412744" w:rsidRPr="00412744" w:rsidRDefault="00412744" w:rsidP="00412744">
      <w:pPr>
        <w:ind w:right="-2"/>
        <w:jc w:val="center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 </w:t>
      </w:r>
    </w:p>
    <w:p w14:paraId="14F47EC7" w14:textId="77777777" w:rsidR="00412744" w:rsidRDefault="00412744" w:rsidP="00412744">
      <w:pPr>
        <w:ind w:right="-2"/>
        <w:jc w:val="both"/>
        <w:textAlignment w:val="baseline"/>
        <w:rPr>
          <w:rFonts w:ascii="Bookman Old Style" w:eastAsia="Times New Roman" w:hAnsi="Bookman Old Style" w:cs="Segoe UI"/>
          <w:sz w:val="22"/>
          <w:szCs w:val="22"/>
          <w:lang w:eastAsia="pl-PL"/>
        </w:rPr>
      </w:pPr>
    </w:p>
    <w:p w14:paraId="3F26EF73" w14:textId="77777777" w:rsidR="00412744" w:rsidRDefault="00412744" w:rsidP="00412744">
      <w:pPr>
        <w:ind w:right="-2"/>
        <w:jc w:val="both"/>
        <w:textAlignment w:val="baseline"/>
        <w:rPr>
          <w:rFonts w:ascii="Bookman Old Style" w:eastAsia="Times New Roman" w:hAnsi="Bookman Old Style" w:cs="Segoe UI"/>
          <w:sz w:val="22"/>
          <w:szCs w:val="22"/>
          <w:lang w:eastAsia="pl-PL"/>
        </w:rPr>
      </w:pPr>
    </w:p>
    <w:p w14:paraId="554C9282" w14:textId="02B043D5" w:rsidR="00412744" w:rsidRPr="00412744" w:rsidRDefault="00412744" w:rsidP="00412744">
      <w:pPr>
        <w:ind w:right="-2"/>
        <w:jc w:val="both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Na podstawie art. 207 w zw. z art. 211 pkt 7 ustawy z dnia 26 czerwca 1974 r.- Kodeks pracy (Dz.U. z 2020 r. poz. 1320) oraz w związku z decyzją Nr 24/2020 Prezesa Polskiej Akademii Nauk z dnia 18 maja 2020 r. w sprawie przeciwdziałania rozprzestrzenianiu się wirusa SARS–COV-2 wśród pracowników Kancelarii Polskiej Akademii Nauk, pomocniczych jednostek naukowych, placówek naukowych nieposiadających osobowości prawnej oraz innych jednostek organizacyjnych Polskiej Akademii Nauk, w celu wprowadzenia dodatkowych środków zapewniających bezpieczeństwo pracowników Kancelarii Polskiej Akademii Nauk, jak też w trosce o ich zdrowie zarządzam, co następuje: </w:t>
      </w:r>
    </w:p>
    <w:p w14:paraId="759D71B8" w14:textId="77777777" w:rsidR="00412744" w:rsidRPr="00412744" w:rsidRDefault="00412744" w:rsidP="00412744">
      <w:pPr>
        <w:ind w:right="-2"/>
        <w:jc w:val="both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 </w:t>
      </w:r>
    </w:p>
    <w:p w14:paraId="3420A0A6" w14:textId="77777777" w:rsidR="00412744" w:rsidRPr="00412744" w:rsidRDefault="00412744" w:rsidP="00412744">
      <w:pPr>
        <w:ind w:right="-2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 </w:t>
      </w:r>
    </w:p>
    <w:p w14:paraId="62BFBD12" w14:textId="77777777" w:rsidR="00412744" w:rsidRPr="00412744" w:rsidRDefault="00412744" w:rsidP="00412744">
      <w:pPr>
        <w:ind w:right="-2"/>
        <w:jc w:val="center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§ 1 </w:t>
      </w:r>
    </w:p>
    <w:p w14:paraId="70C5414A" w14:textId="77777777" w:rsidR="00412744" w:rsidRPr="00412744" w:rsidRDefault="00412744" w:rsidP="00412744">
      <w:pPr>
        <w:ind w:right="-2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 </w:t>
      </w:r>
    </w:p>
    <w:p w14:paraId="5A66A759" w14:textId="6AFDD604" w:rsidR="00412744" w:rsidRPr="00412744" w:rsidRDefault="00412744" w:rsidP="00412744">
      <w:pPr>
        <w:ind w:right="-2"/>
        <w:jc w:val="both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W zarządzeniu Nr 66/2020 Kanclerza Polskiej Akademii Nauk z dnia </w:t>
      </w:r>
      <w:r w:rsidR="00081BFD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                          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20 października 2020 r., zmienionym zarządzeniem nr 74/2020 Kanclerza Polskiej Akademii Nauka z dnia 2 grudnia 2020 r., oraz zarządzeniem nr 6/2021 Kanclerza Polskiej Akademii Nauk z dnia 27 stycznia 2021 r. w sprawie wprowadzenia dodatkowych obowiązków pracowników Kancelarii Polskiej Akademii Nauk, w celu zapewnienia bezpieczeństwa w związku </w:t>
      </w:r>
      <w:r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                                             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z rozprzestrzenianiem się wirusa SARS-CoV-2 wprowadza się następujące zmiany: </w:t>
      </w:r>
    </w:p>
    <w:p w14:paraId="2F2ED7BA" w14:textId="77777777" w:rsidR="00412744" w:rsidRPr="00412744" w:rsidRDefault="00412744" w:rsidP="00412744">
      <w:pPr>
        <w:ind w:right="-2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 </w:t>
      </w:r>
    </w:p>
    <w:p w14:paraId="3316BE9B" w14:textId="77777777" w:rsidR="00412744" w:rsidRPr="00412744" w:rsidRDefault="00412744" w:rsidP="00412744">
      <w:pPr>
        <w:ind w:right="-2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1) w § 1 ust. 1 otrzymuje brzmienie: </w:t>
      </w:r>
    </w:p>
    <w:p w14:paraId="0A9B1774" w14:textId="50D5430F" w:rsidR="00412744" w:rsidRPr="00412744" w:rsidRDefault="00412744" w:rsidP="00412744">
      <w:pPr>
        <w:ind w:left="135" w:right="-2"/>
        <w:jc w:val="both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„1. W celu przeciwdziałania rozprzestrzenianiu się COVID-19 wprowadza się szczególną organizację pracy polegająca na rotacji obecności pracowników </w:t>
      </w:r>
      <w:r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                 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w Kancelarii Polskiej Akademii Nauk. Pracownicy wykonują pracę określoną </w:t>
      </w:r>
      <w:r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      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w umowie o pracę w wymiarze nie większym niż 20% czasu pracy poza miejscem jej stałego wykonywania – tzw. „praca zdalna”.” </w:t>
      </w:r>
    </w:p>
    <w:p w14:paraId="7ADF7A21" w14:textId="77777777" w:rsidR="00412744" w:rsidRPr="00412744" w:rsidRDefault="00412744" w:rsidP="00412744">
      <w:pPr>
        <w:ind w:right="-2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  </w:t>
      </w:r>
    </w:p>
    <w:p w14:paraId="6A5D3EA5" w14:textId="77777777" w:rsidR="00412744" w:rsidRPr="00412744" w:rsidRDefault="00412744" w:rsidP="00412744">
      <w:pPr>
        <w:ind w:right="-2"/>
        <w:jc w:val="center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§ 2 </w:t>
      </w:r>
    </w:p>
    <w:p w14:paraId="1639271F" w14:textId="77777777" w:rsidR="00412744" w:rsidRPr="00412744" w:rsidRDefault="00412744" w:rsidP="00412744">
      <w:pPr>
        <w:ind w:right="-2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 </w:t>
      </w:r>
    </w:p>
    <w:p w14:paraId="299E884F" w14:textId="77777777" w:rsidR="00412744" w:rsidRPr="00412744" w:rsidRDefault="00412744" w:rsidP="00412744">
      <w:pPr>
        <w:ind w:right="-2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Zarządzenie wchodzi w życie z dniem 17 maja 2021 r. </w:t>
      </w:r>
    </w:p>
    <w:p w14:paraId="41E01371" w14:textId="77777777" w:rsidR="00412744" w:rsidRPr="00412744" w:rsidRDefault="00412744" w:rsidP="00412744">
      <w:pPr>
        <w:ind w:right="-780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412744">
        <w:rPr>
          <w:rFonts w:ascii="Bookman Old Style" w:eastAsia="Times New Roman" w:hAnsi="Bookman Old Style" w:cs="Segoe UI"/>
          <w:lang w:eastAsia="pl-PL"/>
        </w:rPr>
        <w:t> </w:t>
      </w:r>
    </w:p>
    <w:p w14:paraId="02DE9ED3" w14:textId="77777777" w:rsidR="00081BFD" w:rsidRDefault="00081BFD" w:rsidP="00412744">
      <w:pPr>
        <w:ind w:right="-780"/>
        <w:textAlignment w:val="baseline"/>
        <w:rPr>
          <w:rFonts w:ascii="Bookman Old Style" w:eastAsia="Times New Roman" w:hAnsi="Bookman Old Style" w:cs="Segoe UI"/>
          <w:lang w:eastAsia="pl-PL"/>
        </w:rPr>
      </w:pPr>
    </w:p>
    <w:p w14:paraId="0BF8FB5E" w14:textId="77777777" w:rsidR="006B2C91" w:rsidRDefault="006B2C91" w:rsidP="006B2C91">
      <w:pPr>
        <w:pStyle w:val="paragraph"/>
        <w:spacing w:before="0" w:beforeAutospacing="0" w:after="0" w:afterAutospacing="0"/>
        <w:ind w:firstLine="594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KANCLERZ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69D003F0" w14:textId="77777777" w:rsidR="006B2C91" w:rsidRDefault="006B2C91" w:rsidP="006B2C91">
      <w:pPr>
        <w:pStyle w:val="paragraph"/>
        <w:spacing w:before="0" w:beforeAutospacing="0" w:after="0" w:afterAutospacing="0"/>
        <w:ind w:firstLine="481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  POLSKIEJ AKADEMII NAUK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6C33F044" w14:textId="77777777" w:rsidR="006B2C91" w:rsidRDefault="006B2C91" w:rsidP="006B2C91">
      <w:pPr>
        <w:pStyle w:val="paragraph"/>
        <w:spacing w:before="0" w:beforeAutospacing="0" w:after="0" w:afterAutospacing="0"/>
        <w:ind w:firstLine="453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1F9557FE" w14:textId="77777777" w:rsidR="006B2C91" w:rsidRDefault="006B2C91" w:rsidP="006B2C91">
      <w:pPr>
        <w:pStyle w:val="paragraph"/>
        <w:spacing w:before="0" w:beforeAutospacing="0" w:after="0" w:afterAutospacing="0"/>
        <w:ind w:firstLine="55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   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00B0AE2A" w14:textId="2982E311" w:rsidR="005F5D3B" w:rsidRDefault="006B2C91" w:rsidP="00EB5D7C">
      <w:pPr>
        <w:ind w:left="5387"/>
      </w:pPr>
      <w:r>
        <w:rPr>
          <w:rStyle w:val="normaltextrun"/>
          <w:rFonts w:ascii="Bookman Old Style" w:hAnsi="Bookman Old Style" w:cs="Segoe UI"/>
          <w:sz w:val="22"/>
          <w:szCs w:val="22"/>
        </w:rPr>
        <w:t> </w:t>
      </w:r>
      <w:bookmarkStart w:id="0" w:name="_GoBack"/>
      <w:bookmarkEnd w:id="0"/>
      <w:r w:rsidR="00B375C7">
        <w:rPr>
          <w:rStyle w:val="normaltextrun"/>
          <w:rFonts w:ascii="Bookman Old Style" w:hAnsi="Bookman Old Style" w:cs="Segoe UI"/>
          <w:sz w:val="22"/>
          <w:szCs w:val="22"/>
        </w:rPr>
        <w:t xml:space="preserve">/-/ </w:t>
      </w:r>
      <w:r>
        <w:rPr>
          <w:rStyle w:val="normaltextrun"/>
          <w:rFonts w:ascii="Bookman Old Style" w:hAnsi="Bookman Old Style" w:cs="Segoe UI"/>
          <w:sz w:val="22"/>
          <w:szCs w:val="22"/>
        </w:rPr>
        <w:t>Tadeusz Latała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sectPr w:rsidR="005F5D3B" w:rsidSect="00412744">
      <w:headerReference w:type="default" r:id="rId10"/>
      <w:footerReference w:type="default" r:id="rId11"/>
      <w:pgSz w:w="11906" w:h="16838" w:code="9"/>
      <w:pgMar w:top="1418" w:right="1418" w:bottom="1418" w:left="1418" w:header="709" w:footer="709" w:gutter="5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D1162F" w14:textId="77777777" w:rsidR="00AE0DA3" w:rsidRDefault="00AE0DA3">
      <w:r>
        <w:separator/>
      </w:r>
    </w:p>
  </w:endnote>
  <w:endnote w:type="continuationSeparator" w:id="0">
    <w:p w14:paraId="15ECC7C0" w14:textId="77777777" w:rsidR="00AE0DA3" w:rsidRDefault="00AE0DA3">
      <w:r>
        <w:continuationSeparator/>
      </w:r>
    </w:p>
  </w:endnote>
  <w:endnote w:type="continuationNotice" w:id="1">
    <w:p w14:paraId="22009EF3" w14:textId="77777777" w:rsidR="00AE0DA3" w:rsidRDefault="00AE0DA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Yu Mincho">
    <w:altName w:val="Yu Gothic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5F5D3B" w14:paraId="6E82E1B9" w14:textId="77777777" w:rsidTr="005F5D3B">
      <w:tc>
        <w:tcPr>
          <w:tcW w:w="3020" w:type="dxa"/>
        </w:tcPr>
        <w:p w14:paraId="5711062E" w14:textId="77777777" w:rsidR="005F5D3B" w:rsidRDefault="005F5D3B" w:rsidP="005F5D3B">
          <w:pPr>
            <w:pStyle w:val="Nagwek"/>
            <w:ind w:left="-115"/>
          </w:pPr>
        </w:p>
      </w:tc>
      <w:tc>
        <w:tcPr>
          <w:tcW w:w="3020" w:type="dxa"/>
        </w:tcPr>
        <w:p w14:paraId="4326F29F" w14:textId="77777777" w:rsidR="005F5D3B" w:rsidRDefault="005F5D3B" w:rsidP="005F5D3B">
          <w:pPr>
            <w:pStyle w:val="Nagwek"/>
            <w:jc w:val="center"/>
          </w:pPr>
        </w:p>
      </w:tc>
      <w:tc>
        <w:tcPr>
          <w:tcW w:w="3020" w:type="dxa"/>
        </w:tcPr>
        <w:p w14:paraId="4836846B" w14:textId="77777777" w:rsidR="005F5D3B" w:rsidRDefault="005F5D3B" w:rsidP="005F5D3B">
          <w:pPr>
            <w:pStyle w:val="Nagwek"/>
            <w:ind w:right="-115"/>
            <w:jc w:val="right"/>
          </w:pPr>
        </w:p>
      </w:tc>
    </w:tr>
  </w:tbl>
  <w:p w14:paraId="2E1A62C8" w14:textId="77777777" w:rsidR="005F5D3B" w:rsidRDefault="005F5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BF07B6" w14:textId="77777777" w:rsidR="00AE0DA3" w:rsidRDefault="00AE0DA3">
      <w:r>
        <w:separator/>
      </w:r>
    </w:p>
  </w:footnote>
  <w:footnote w:type="continuationSeparator" w:id="0">
    <w:p w14:paraId="3C297544" w14:textId="77777777" w:rsidR="00AE0DA3" w:rsidRDefault="00AE0DA3">
      <w:r>
        <w:continuationSeparator/>
      </w:r>
    </w:p>
  </w:footnote>
  <w:footnote w:type="continuationNotice" w:id="1">
    <w:p w14:paraId="7EBF5E20" w14:textId="77777777" w:rsidR="00AE0DA3" w:rsidRDefault="00AE0DA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5F5D3B" w14:paraId="104F166A" w14:textId="77777777" w:rsidTr="005F5D3B">
      <w:tc>
        <w:tcPr>
          <w:tcW w:w="3020" w:type="dxa"/>
        </w:tcPr>
        <w:p w14:paraId="5E8C1800" w14:textId="77777777" w:rsidR="005F5D3B" w:rsidRDefault="005F5D3B" w:rsidP="005F5D3B">
          <w:pPr>
            <w:pStyle w:val="Nagwek"/>
            <w:ind w:left="-115"/>
          </w:pPr>
        </w:p>
      </w:tc>
      <w:tc>
        <w:tcPr>
          <w:tcW w:w="3020" w:type="dxa"/>
        </w:tcPr>
        <w:p w14:paraId="3F81A745" w14:textId="77777777" w:rsidR="005F5D3B" w:rsidRDefault="005F5D3B" w:rsidP="005F5D3B">
          <w:pPr>
            <w:pStyle w:val="Nagwek"/>
            <w:jc w:val="center"/>
          </w:pPr>
        </w:p>
      </w:tc>
      <w:tc>
        <w:tcPr>
          <w:tcW w:w="3020" w:type="dxa"/>
        </w:tcPr>
        <w:p w14:paraId="6BFAD1CA" w14:textId="77777777" w:rsidR="005F5D3B" w:rsidRDefault="005F5D3B" w:rsidP="005F5D3B">
          <w:pPr>
            <w:pStyle w:val="Nagwek"/>
            <w:ind w:right="-115"/>
            <w:jc w:val="right"/>
          </w:pPr>
        </w:p>
      </w:tc>
    </w:tr>
  </w:tbl>
  <w:p w14:paraId="451BA6DE" w14:textId="77777777" w:rsidR="005F5D3B" w:rsidRDefault="005F5D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1D3F69"/>
    <w:multiLevelType w:val="hybridMultilevel"/>
    <w:tmpl w:val="E44E2D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C91"/>
    <w:rsid w:val="00036CEF"/>
    <w:rsid w:val="00051F41"/>
    <w:rsid w:val="00081BFD"/>
    <w:rsid w:val="001319DE"/>
    <w:rsid w:val="00165577"/>
    <w:rsid w:val="00226E16"/>
    <w:rsid w:val="002907C7"/>
    <w:rsid w:val="002F7149"/>
    <w:rsid w:val="00360746"/>
    <w:rsid w:val="0038277F"/>
    <w:rsid w:val="003D43B2"/>
    <w:rsid w:val="003F4F57"/>
    <w:rsid w:val="00412744"/>
    <w:rsid w:val="00461D32"/>
    <w:rsid w:val="00482EE7"/>
    <w:rsid w:val="00515E09"/>
    <w:rsid w:val="00582C69"/>
    <w:rsid w:val="005F5D3B"/>
    <w:rsid w:val="006128CF"/>
    <w:rsid w:val="006334D9"/>
    <w:rsid w:val="00656DCC"/>
    <w:rsid w:val="00657BC4"/>
    <w:rsid w:val="00686C46"/>
    <w:rsid w:val="00695E2E"/>
    <w:rsid w:val="006B2C91"/>
    <w:rsid w:val="006E3571"/>
    <w:rsid w:val="006E4D32"/>
    <w:rsid w:val="007858FC"/>
    <w:rsid w:val="007C0F00"/>
    <w:rsid w:val="007E203B"/>
    <w:rsid w:val="008C4367"/>
    <w:rsid w:val="00975DB9"/>
    <w:rsid w:val="009A240C"/>
    <w:rsid w:val="00AE0DA3"/>
    <w:rsid w:val="00AF19AE"/>
    <w:rsid w:val="00B1587C"/>
    <w:rsid w:val="00B375C7"/>
    <w:rsid w:val="00B51A9C"/>
    <w:rsid w:val="00B95C67"/>
    <w:rsid w:val="00BD75E0"/>
    <w:rsid w:val="00BE5E9E"/>
    <w:rsid w:val="00E121D7"/>
    <w:rsid w:val="00E21F5B"/>
    <w:rsid w:val="00E32E87"/>
    <w:rsid w:val="00E53328"/>
    <w:rsid w:val="00EB5D7C"/>
    <w:rsid w:val="00ED1763"/>
    <w:rsid w:val="00F0414A"/>
    <w:rsid w:val="00F24CA8"/>
    <w:rsid w:val="00F3687B"/>
    <w:rsid w:val="00FA740A"/>
    <w:rsid w:val="2C888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8BB94"/>
  <w15:chartTrackingRefBased/>
  <w15:docId w15:val="{E1418C90-6D10-4F40-8A12-025E2CE78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B2C9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6B2C9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character" w:customStyle="1" w:styleId="normaltextrun">
    <w:name w:val="normaltextrun"/>
    <w:basedOn w:val="Domylnaczcionkaakapitu"/>
    <w:rsid w:val="006B2C91"/>
  </w:style>
  <w:style w:type="character" w:customStyle="1" w:styleId="eop">
    <w:name w:val="eop"/>
    <w:basedOn w:val="Domylnaczcionkaakapitu"/>
    <w:rsid w:val="006B2C91"/>
  </w:style>
  <w:style w:type="character" w:customStyle="1" w:styleId="contextualspellingandgrammarerror">
    <w:name w:val="contextualspellingandgrammarerror"/>
    <w:basedOn w:val="Domylnaczcionkaakapitu"/>
    <w:rsid w:val="006B2C91"/>
  </w:style>
  <w:style w:type="paragraph" w:styleId="Nagwek">
    <w:name w:val="header"/>
    <w:basedOn w:val="Normalny"/>
    <w:link w:val="NagwekZnak"/>
    <w:uiPriority w:val="99"/>
    <w:unhideWhenUsed/>
    <w:rsid w:val="006B2C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2C91"/>
  </w:style>
  <w:style w:type="paragraph" w:styleId="Stopka">
    <w:name w:val="footer"/>
    <w:basedOn w:val="Normalny"/>
    <w:link w:val="StopkaZnak"/>
    <w:uiPriority w:val="99"/>
    <w:unhideWhenUsed/>
    <w:rsid w:val="006B2C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2C91"/>
  </w:style>
  <w:style w:type="paragraph" w:styleId="Tekstdymka">
    <w:name w:val="Balloon Text"/>
    <w:basedOn w:val="Normalny"/>
    <w:link w:val="TekstdymkaZnak"/>
    <w:uiPriority w:val="99"/>
    <w:semiHidden/>
    <w:unhideWhenUsed/>
    <w:rsid w:val="007858F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58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20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1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4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9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8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6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6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0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2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0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7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3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1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4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6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2" ma:contentTypeDescription="Utwórz nowy dokument." ma:contentTypeScope="" ma:versionID="f5fb962eae5b998b19d42317267f63ea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47bb011d6f2fda74b5887e3fbb66f27e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8A18462-00C0-4B36-843D-F75B3AE8E9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529F00-622D-463E-9356-487409C68B5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7C1D776-53C2-4915-9EED-A9CB528C3C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294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Maciąg Kinga</dc:creator>
  <cp:keywords/>
  <dc:description/>
  <cp:lastModifiedBy>Fedorowicz Małgorzata</cp:lastModifiedBy>
  <cp:revision>5</cp:revision>
  <cp:lastPrinted>2021-05-12T11:36:00Z</cp:lastPrinted>
  <dcterms:created xsi:type="dcterms:W3CDTF">2021-05-12T11:36:00Z</dcterms:created>
  <dcterms:modified xsi:type="dcterms:W3CDTF">2021-05-12T12:02:00Z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