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89ED8" w14:textId="4040B11A" w:rsidR="00736B10" w:rsidRPr="00AE4691" w:rsidRDefault="00736B10" w:rsidP="00736B10">
      <w:pPr>
        <w:spacing w:after="36" w:line="259" w:lineRule="auto"/>
        <w:ind w:left="10" w:right="50" w:hanging="1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 xml:space="preserve">Załącznik numer </w:t>
      </w:r>
      <w:r w:rsidR="00C17B12">
        <w:rPr>
          <w:rFonts w:ascii="Lora" w:hAnsi="Lora"/>
          <w:b/>
          <w:bCs/>
        </w:rPr>
        <w:t>3</w:t>
      </w:r>
      <w:r w:rsidRPr="00AE4691">
        <w:rPr>
          <w:rFonts w:ascii="Lora" w:hAnsi="Lora"/>
          <w:b/>
          <w:bCs/>
        </w:rPr>
        <w:t xml:space="preserve"> do Zaproszenia do składania ofert w celu rozeznania rynku cen na </w:t>
      </w:r>
      <w:r w:rsidR="0090070D" w:rsidRPr="0090070D">
        <w:rPr>
          <w:rFonts w:ascii="Lora" w:hAnsi="Lora"/>
          <w:b/>
          <w:bCs/>
        </w:rPr>
        <w:t>dostawę</w:t>
      </w:r>
      <w:r w:rsidR="00BE53C7">
        <w:rPr>
          <w:rFonts w:ascii="Lora" w:hAnsi="Lora"/>
          <w:b/>
          <w:bCs/>
        </w:rPr>
        <w:t xml:space="preserve"> </w:t>
      </w:r>
      <w:r w:rsidR="003F5788" w:rsidRPr="00AE4691">
        <w:rPr>
          <w:rFonts w:ascii="Lora" w:hAnsi="Lora"/>
          <w:b/>
          <w:bCs/>
        </w:rPr>
        <w:t>różnorodnych gadżetów marketingowych</w:t>
      </w:r>
      <w:r w:rsidRPr="00AE4691">
        <w:rPr>
          <w:rFonts w:ascii="Lora" w:hAnsi="Lora"/>
          <w:b/>
          <w:bCs/>
        </w:rPr>
        <w:t xml:space="preserve"> z możliwością udzielenia zamówienia</w:t>
      </w:r>
    </w:p>
    <w:p w14:paraId="52580D45" w14:textId="77777777" w:rsidR="00736B10" w:rsidRPr="00AE4691" w:rsidRDefault="00736B10" w:rsidP="00736B10">
      <w:pPr>
        <w:spacing w:after="36" w:line="259" w:lineRule="auto"/>
        <w:ind w:left="10" w:right="50" w:hanging="10"/>
        <w:jc w:val="center"/>
        <w:rPr>
          <w:rFonts w:ascii="Lora" w:hAnsi="Lora"/>
          <w:b/>
        </w:rPr>
      </w:pPr>
    </w:p>
    <w:p w14:paraId="56275F9D" w14:textId="5CA21DA4" w:rsidR="00736B10" w:rsidRPr="00AE4691" w:rsidRDefault="00736B10" w:rsidP="00736B10">
      <w:pPr>
        <w:spacing w:after="36" w:line="259" w:lineRule="auto"/>
        <w:ind w:left="10" w:right="50" w:hanging="10"/>
        <w:jc w:val="center"/>
        <w:rPr>
          <w:rFonts w:ascii="Lora" w:hAnsi="Lora"/>
          <w:b/>
        </w:rPr>
      </w:pPr>
      <w:r w:rsidRPr="00AE4691">
        <w:rPr>
          <w:rFonts w:ascii="Lora" w:hAnsi="Lora"/>
          <w:b/>
        </w:rPr>
        <w:t>PROJEKT</w:t>
      </w:r>
    </w:p>
    <w:p w14:paraId="218912C8" w14:textId="7E3BC5FC" w:rsidR="00EC68FC" w:rsidRPr="00AE4691" w:rsidRDefault="005022E8">
      <w:pPr>
        <w:spacing w:after="36" w:line="259" w:lineRule="auto"/>
        <w:ind w:left="10" w:right="50" w:hanging="10"/>
        <w:jc w:val="center"/>
        <w:rPr>
          <w:rFonts w:ascii="Lora" w:hAnsi="Lora"/>
          <w:b/>
        </w:rPr>
      </w:pPr>
      <w:r w:rsidRPr="00AE4691">
        <w:rPr>
          <w:rFonts w:ascii="Lora" w:hAnsi="Lora"/>
          <w:b/>
        </w:rPr>
        <w:t>UMOWA O ŚWIADCZENIE USŁUG</w:t>
      </w:r>
    </w:p>
    <w:p w14:paraId="0D01C66C" w14:textId="4F447D57" w:rsidR="009300BA" w:rsidRPr="00AE4691" w:rsidRDefault="009300BA" w:rsidP="009300BA">
      <w:pPr>
        <w:spacing w:after="36" w:line="259" w:lineRule="auto"/>
        <w:ind w:left="0" w:right="50" w:firstLine="0"/>
        <w:jc w:val="center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Nr </w:t>
      </w:r>
      <w:r w:rsidR="006E4E72" w:rsidRPr="00AE4691">
        <w:rPr>
          <w:rFonts w:ascii="Lora" w:hAnsi="Lora"/>
          <w:bCs/>
          <w:highlight w:val="yellow"/>
        </w:rPr>
        <w:t>…………………..</w:t>
      </w:r>
    </w:p>
    <w:p w14:paraId="22A23F93" w14:textId="5EA33F51" w:rsidR="00EC68FC" w:rsidRPr="00AE4691" w:rsidRDefault="00EC68FC" w:rsidP="009300BA">
      <w:pPr>
        <w:spacing w:after="33" w:line="259" w:lineRule="auto"/>
        <w:ind w:left="0" w:firstLine="0"/>
        <w:rPr>
          <w:rFonts w:ascii="Lora" w:hAnsi="Lora"/>
        </w:rPr>
      </w:pPr>
    </w:p>
    <w:p w14:paraId="456DB7BA" w14:textId="5666D74A" w:rsidR="00EC68FC" w:rsidRPr="00AE4691" w:rsidRDefault="005022E8">
      <w:pPr>
        <w:spacing w:after="1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 xml:space="preserve">zawarta w dniu </w:t>
      </w:r>
      <w:r w:rsidR="006E4E72" w:rsidRPr="00AE4691">
        <w:rPr>
          <w:rFonts w:ascii="Lora" w:hAnsi="Lora"/>
          <w:highlight w:val="yellow"/>
        </w:rPr>
        <w:t>……………………………..</w:t>
      </w:r>
      <w:r w:rsidRPr="00AE4691">
        <w:rPr>
          <w:rFonts w:ascii="Lora" w:hAnsi="Lora"/>
        </w:rPr>
        <w:t>202</w:t>
      </w:r>
      <w:r w:rsidR="006E4E72" w:rsidRPr="00AE4691">
        <w:rPr>
          <w:rFonts w:ascii="Lora" w:hAnsi="Lora"/>
        </w:rPr>
        <w:t>5</w:t>
      </w:r>
      <w:r w:rsidRPr="00AE4691">
        <w:rPr>
          <w:rFonts w:ascii="Lora" w:hAnsi="Lora"/>
        </w:rPr>
        <w:t xml:space="preserve"> roku, w Warszawie, zwana dalej „Umową”, </w:t>
      </w:r>
    </w:p>
    <w:p w14:paraId="1D2E45CC" w14:textId="77777777" w:rsidR="00EC68FC" w:rsidRPr="00AE4691" w:rsidRDefault="005022E8">
      <w:pPr>
        <w:spacing w:after="33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133853D1" w14:textId="77777777" w:rsidR="00EC68FC" w:rsidRPr="00AE4691" w:rsidRDefault="005022E8">
      <w:pPr>
        <w:spacing w:after="7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 xml:space="preserve">pomiędzy: </w:t>
      </w:r>
    </w:p>
    <w:p w14:paraId="72F42EF2" w14:textId="77777777" w:rsidR="00EC68FC" w:rsidRPr="00AE4691" w:rsidRDefault="005022E8">
      <w:pPr>
        <w:spacing w:after="36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  <w:b/>
        </w:rPr>
        <w:t xml:space="preserve"> </w:t>
      </w:r>
    </w:p>
    <w:p w14:paraId="1CB9F8B2" w14:textId="371E36DE" w:rsidR="00EC68FC" w:rsidRPr="00AE4691" w:rsidRDefault="005022E8">
      <w:pPr>
        <w:spacing w:line="249" w:lineRule="auto"/>
        <w:ind w:left="-10" w:right="39" w:firstLine="0"/>
        <w:rPr>
          <w:rFonts w:ascii="Lora" w:hAnsi="Lora"/>
        </w:rPr>
      </w:pPr>
      <w:r w:rsidRPr="00AE4691">
        <w:rPr>
          <w:rFonts w:ascii="Lora" w:hAnsi="Lora"/>
          <w:b/>
        </w:rPr>
        <w:t xml:space="preserve">Polską Akademią Nauk </w:t>
      </w:r>
      <w:r w:rsidRPr="00AE4691">
        <w:rPr>
          <w:rFonts w:ascii="Lora" w:hAnsi="Lora"/>
        </w:rPr>
        <w:t>z siedzibą w Warszawie 00-901 przy placu Defilad 1, posiadającą REGON: 000325713 oraz NIP: 525 15 75 083, reprezentowaną przez</w:t>
      </w:r>
      <w:r w:rsidR="009F7E2A" w:rsidRPr="00AE4691">
        <w:rPr>
          <w:rFonts w:ascii="Lora" w:hAnsi="Lora"/>
        </w:rPr>
        <w:t xml:space="preserve"> Roberta Paplińskiego </w:t>
      </w:r>
      <w:r w:rsidR="009F0212" w:rsidRPr="00AE4691">
        <w:rPr>
          <w:rFonts w:ascii="Lora" w:hAnsi="Lora"/>
        </w:rPr>
        <w:t>– Dyrektor</w:t>
      </w:r>
      <w:r w:rsidR="009F7E2A" w:rsidRPr="00AE4691">
        <w:rPr>
          <w:rFonts w:ascii="Lora" w:hAnsi="Lora"/>
        </w:rPr>
        <w:t>a</w:t>
      </w:r>
      <w:r w:rsidR="009F0212" w:rsidRPr="00AE4691">
        <w:rPr>
          <w:rFonts w:ascii="Lora" w:hAnsi="Lora"/>
        </w:rPr>
        <w:t xml:space="preserve"> Biura ds. Komunikacji</w:t>
      </w:r>
    </w:p>
    <w:p w14:paraId="78EE79F7" w14:textId="703D4010" w:rsidR="00E7194A" w:rsidRPr="00AE4691" w:rsidRDefault="005022E8">
      <w:pPr>
        <w:spacing w:after="1"/>
        <w:ind w:left="5" w:right="5000" w:firstLine="0"/>
        <w:jc w:val="left"/>
        <w:rPr>
          <w:rFonts w:ascii="Lora" w:hAnsi="Lora"/>
          <w:b/>
        </w:rPr>
      </w:pPr>
      <w:r w:rsidRPr="00AE4691">
        <w:rPr>
          <w:rFonts w:ascii="Lora" w:hAnsi="Lora"/>
        </w:rPr>
        <w:t>zwan</w:t>
      </w:r>
      <w:r w:rsidR="009F7E2A" w:rsidRPr="00AE4691">
        <w:rPr>
          <w:rFonts w:ascii="Lora" w:hAnsi="Lora"/>
        </w:rPr>
        <w:t>ego</w:t>
      </w:r>
      <w:r w:rsidRPr="00AE4691">
        <w:rPr>
          <w:rFonts w:ascii="Lora" w:hAnsi="Lora"/>
        </w:rPr>
        <w:t xml:space="preserve"> dalej: </w:t>
      </w:r>
      <w:r w:rsidRPr="00AE4691">
        <w:rPr>
          <w:rFonts w:ascii="Lora" w:hAnsi="Lora"/>
          <w:b/>
        </w:rPr>
        <w:t>„Zamawiającym”</w:t>
      </w:r>
    </w:p>
    <w:p w14:paraId="25868508" w14:textId="6FC9FB07" w:rsidR="00EC68FC" w:rsidRPr="00AE4691" w:rsidRDefault="005022E8">
      <w:pPr>
        <w:spacing w:after="1"/>
        <w:ind w:left="5" w:right="5000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a     </w:t>
      </w:r>
    </w:p>
    <w:p w14:paraId="69D288F0" w14:textId="77777777" w:rsidR="005976E4" w:rsidRPr="009B4116" w:rsidRDefault="005976E4" w:rsidP="005976E4">
      <w:pPr>
        <w:spacing w:before="60" w:line="296" w:lineRule="exact"/>
        <w:ind w:left="0" w:firstLine="0"/>
        <w:rPr>
          <w:rFonts w:ascii="Lora" w:hAnsi="Lora"/>
        </w:rPr>
      </w:pPr>
      <w:r w:rsidRPr="009B4116">
        <w:rPr>
          <w:rFonts w:ascii="Lora" w:hAnsi="Lora"/>
          <w:highlight w:val="yellow"/>
        </w:rPr>
        <w:t>spółką pod firmą …………………………………………. spółka z ograniczoną odpowiedzialnością (spółka akcyjna) z siedzibą w (….-……) ……………………….. przy ul. …………………………………,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 (ewentualne zgody korporacyjne np. na podstawie art. 230 KSH należy okazać przed zawarciem Umowy), zwaną dalej „Wykonawcą”, reprezentowaną przez:</w:t>
      </w:r>
    </w:p>
    <w:p w14:paraId="09F9557E" w14:textId="0F380711" w:rsidR="00E7194A" w:rsidRPr="00AE4691" w:rsidRDefault="005976E4" w:rsidP="00E7194A">
      <w:pPr>
        <w:spacing w:line="249" w:lineRule="auto"/>
        <w:ind w:left="-10" w:right="39" w:firstLine="0"/>
        <w:rPr>
          <w:rFonts w:ascii="Lora" w:hAnsi="Lora"/>
        </w:rPr>
      </w:pPr>
      <w:r w:rsidRPr="009B4116">
        <w:rPr>
          <w:rFonts w:ascii="Lora" w:hAnsi="Lora"/>
        </w:rPr>
        <w:t>……………………………………………….</w:t>
      </w:r>
      <w:r w:rsidR="00E7194A" w:rsidRPr="00AE4691">
        <w:rPr>
          <w:rFonts w:ascii="Lora" w:hAnsi="Lora"/>
        </w:rPr>
        <w:t>zwan</w:t>
      </w:r>
      <w:r w:rsidR="00213663" w:rsidRPr="00AE4691">
        <w:rPr>
          <w:rFonts w:ascii="Lora" w:hAnsi="Lora"/>
        </w:rPr>
        <w:t>ym</w:t>
      </w:r>
      <w:r w:rsidR="00E7194A" w:rsidRPr="00AE4691">
        <w:rPr>
          <w:rFonts w:ascii="Lora" w:hAnsi="Lora"/>
        </w:rPr>
        <w:t xml:space="preserve"> dalej: „</w:t>
      </w:r>
      <w:r w:rsidR="00E7194A" w:rsidRPr="00AE4691">
        <w:rPr>
          <w:rFonts w:ascii="Lora" w:hAnsi="Lora"/>
          <w:b/>
          <w:bCs/>
        </w:rPr>
        <w:t>Wykonawcą</w:t>
      </w:r>
      <w:r w:rsidR="00E7194A" w:rsidRPr="00AE4691">
        <w:rPr>
          <w:rFonts w:ascii="Lora" w:hAnsi="Lora"/>
        </w:rPr>
        <w:t>”</w:t>
      </w:r>
    </w:p>
    <w:p w14:paraId="01469A56" w14:textId="77777777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56DD3574" w14:textId="77777777" w:rsidR="005976E4" w:rsidRPr="00AE4691" w:rsidRDefault="005976E4" w:rsidP="0021368F">
      <w:pPr>
        <w:spacing w:after="0"/>
        <w:ind w:left="-10" w:right="61" w:firstLine="0"/>
        <w:rPr>
          <w:rFonts w:ascii="Lora" w:hAnsi="Lora"/>
        </w:rPr>
      </w:pPr>
      <w:r w:rsidRPr="00AE4691">
        <w:rPr>
          <w:rFonts w:ascii="Lora" w:hAnsi="Lora"/>
        </w:rPr>
        <w:t>wspólnie zwanymi w treści Umowy „Stronami”, a każdy osobno „Stroną”,</w:t>
      </w:r>
    </w:p>
    <w:p w14:paraId="7F588EF5" w14:textId="77777777" w:rsidR="005976E4" w:rsidRPr="00AE4691" w:rsidRDefault="005976E4" w:rsidP="005976E4">
      <w:pPr>
        <w:spacing w:after="0"/>
        <w:ind w:left="-10" w:right="3289" w:firstLine="0"/>
        <w:rPr>
          <w:rFonts w:ascii="Lora" w:hAnsi="Lora"/>
        </w:rPr>
      </w:pPr>
    </w:p>
    <w:p w14:paraId="4406E7B7" w14:textId="3A46B075" w:rsidR="009D4E10" w:rsidRPr="00AE4691" w:rsidRDefault="005976E4">
      <w:pPr>
        <w:spacing w:after="0"/>
        <w:ind w:left="-10" w:right="3289" w:firstLine="0"/>
        <w:rPr>
          <w:rFonts w:ascii="Lora" w:hAnsi="Lora"/>
        </w:rPr>
      </w:pPr>
      <w:r w:rsidRPr="00AE4691">
        <w:rPr>
          <w:rFonts w:ascii="Lora" w:hAnsi="Lora"/>
        </w:rPr>
        <w:t>o następującej treści:</w:t>
      </w:r>
    </w:p>
    <w:p w14:paraId="4803938F" w14:textId="499C7FD4" w:rsidR="00EC68FC" w:rsidRPr="00AE4691" w:rsidRDefault="005976E4" w:rsidP="009B4116">
      <w:pPr>
        <w:spacing w:after="33" w:line="259" w:lineRule="auto"/>
        <w:ind w:left="5" w:firstLine="0"/>
        <w:rPr>
          <w:rFonts w:ascii="Lora" w:hAnsi="Lora"/>
        </w:rPr>
      </w:pPr>
      <w:r w:rsidRPr="00AE4691">
        <w:rPr>
          <w:rFonts w:ascii="Lora" w:hAnsi="Lora"/>
        </w:rPr>
        <w:t>Niniejsza Umowa, zostaje zawarta w wyniku udzielenia zamówienia publicznego do którego nie ma zastosowania ustawa z dnia 11 września 2019 r. – Prawo zamówień publicznych (Dz. U. z 2024 r., poz. 1320) po przeprowadzeniu postępowania w oparciu o § 6 ust 4 pkt. 5) Regulaminu udzielenia zamówień publicznych na dostawy, usługi i roboty budowlane przez Kancelarię Polskiej Akademii Nauk, pomocnicze jednostki naukowe oraz inne jednostki organizacyjne Akademii stanowiącym załącznik Nr 1 do Decyzji nr 47/2024 Prezesa Polskiej Akademii Nauk z dnia 13 grudnia 2024 r. w procedurze „poprzez zamieszczenie Zaproszenia do składania ofert w celu rozeznania rynku cen z możliwością udzielenia zamówienia” – znak sprawy BK.26.XX.2025 i dokonanie wyboru ofert Wykonawcy.</w:t>
      </w:r>
    </w:p>
    <w:p w14:paraId="4C409DBE" w14:textId="77777777" w:rsidR="00EC68FC" w:rsidRPr="00AE4691" w:rsidRDefault="005022E8">
      <w:pPr>
        <w:spacing w:after="64" w:line="259" w:lineRule="auto"/>
        <w:ind w:left="10" w:right="51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1. </w:t>
      </w:r>
    </w:p>
    <w:p w14:paraId="65F05A70" w14:textId="77777777" w:rsidR="00EC68FC" w:rsidRPr="00AE4691" w:rsidRDefault="005022E8">
      <w:pPr>
        <w:spacing w:after="84" w:line="259" w:lineRule="auto"/>
        <w:ind w:left="10" w:right="52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PRZEDMIOT UMOWY </w:t>
      </w:r>
    </w:p>
    <w:p w14:paraId="5357BFEE" w14:textId="6DAE695A" w:rsidR="005976E4" w:rsidRPr="00AE4691" w:rsidRDefault="005976E4" w:rsidP="0021368F">
      <w:pPr>
        <w:pStyle w:val="Akapitzlist"/>
        <w:widowControl w:val="0"/>
        <w:numPr>
          <w:ilvl w:val="0"/>
          <w:numId w:val="14"/>
        </w:numPr>
        <w:shd w:val="clear" w:color="auto" w:fill="FFFFFF"/>
        <w:suppressAutoHyphens/>
        <w:autoSpaceDE w:val="0"/>
        <w:spacing w:after="0" w:line="240" w:lineRule="auto"/>
        <w:ind w:left="426"/>
        <w:rPr>
          <w:rFonts w:ascii="Lora" w:hAnsi="Lora"/>
        </w:rPr>
      </w:pPr>
      <w:r w:rsidRPr="00AE4691">
        <w:rPr>
          <w:rFonts w:ascii="Lora" w:hAnsi="Lora"/>
        </w:rPr>
        <w:lastRenderedPageBreak/>
        <w:t xml:space="preserve">Przedmiotem Umowy jest określenie warunków udzielania i realizacji zamówień na świadczenie usług </w:t>
      </w:r>
      <w:r w:rsidRPr="009B4116">
        <w:rPr>
          <w:rFonts w:ascii="Lora" w:hAnsi="Lora"/>
        </w:rPr>
        <w:t>różnorodnych logowanych gadżetów marketingowych, które będą wykorzystywane podczas wydarzeń naukowych, targów oraz jako upominki dla partnerów naukowych</w:t>
      </w:r>
      <w:r w:rsidRPr="00AE4691">
        <w:rPr>
          <w:rFonts w:ascii="Lora" w:hAnsi="Lora"/>
        </w:rPr>
        <w:t xml:space="preserve"> (dalej: „Usługi”), według bieżącego zapotrzebowania Zamawiającego, zgłaszanego w formie zleceń, zawierających jeden lub więcej spośród wymienionych w ust. 2 zestawów.</w:t>
      </w:r>
    </w:p>
    <w:p w14:paraId="686AEF64" w14:textId="77777777" w:rsidR="005976E4" w:rsidRPr="00AE4691" w:rsidRDefault="005976E4" w:rsidP="0021368F">
      <w:pPr>
        <w:pStyle w:val="Akapitzlist"/>
        <w:widowControl w:val="0"/>
        <w:numPr>
          <w:ilvl w:val="0"/>
          <w:numId w:val="14"/>
        </w:numPr>
        <w:shd w:val="clear" w:color="auto" w:fill="FFFFFF"/>
        <w:suppressAutoHyphens/>
        <w:autoSpaceDE w:val="0"/>
        <w:spacing w:after="0" w:line="240" w:lineRule="auto"/>
        <w:ind w:left="426"/>
        <w:rPr>
          <w:rFonts w:ascii="Lora" w:hAnsi="Lora"/>
        </w:rPr>
      </w:pPr>
      <w:r w:rsidRPr="00AE4691">
        <w:rPr>
          <w:rFonts w:ascii="Lora" w:hAnsi="Lora"/>
        </w:rPr>
        <w:t>Przedmiot Umowy, o którym mowa w ust. 1, obejmie swoim zakresem w szczególności:</w:t>
      </w:r>
    </w:p>
    <w:p w14:paraId="15901BD5" w14:textId="77777777" w:rsidR="00CB5FE7" w:rsidRPr="00AE4691" w:rsidRDefault="00CB5FE7" w:rsidP="00CB5FE7">
      <w:pPr>
        <w:pStyle w:val="Akapitzlist"/>
        <w:widowControl w:val="0"/>
        <w:shd w:val="clear" w:color="auto" w:fill="FFFFFF"/>
        <w:suppressAutoHyphens/>
        <w:autoSpaceDE w:val="0"/>
        <w:spacing w:after="0" w:line="240" w:lineRule="auto"/>
        <w:ind w:left="426" w:firstLine="0"/>
        <w:rPr>
          <w:rFonts w:ascii="Lora" w:hAnsi="Lora"/>
        </w:rPr>
      </w:pPr>
    </w:p>
    <w:p w14:paraId="29541E04" w14:textId="547B0645" w:rsidR="00CB5FE7" w:rsidRPr="009B4116" w:rsidRDefault="005976E4" w:rsidP="00CB5FE7">
      <w:pPr>
        <w:pStyle w:val="Nagwek1"/>
        <w:rPr>
          <w:rFonts w:ascii="Lora" w:hAnsi="Lora"/>
          <w:spacing w:val="-12"/>
          <w:sz w:val="22"/>
          <w:szCs w:val="22"/>
        </w:rPr>
      </w:pPr>
      <w:bookmarkStart w:id="0" w:name="_Hlk205473165"/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12"/>
          <w:sz w:val="22"/>
          <w:szCs w:val="22"/>
        </w:rPr>
        <w:t>I</w:t>
      </w:r>
    </w:p>
    <w:p w14:paraId="1B103BEC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Bidon z recyklingu 400 ml</w:t>
      </w:r>
    </w:p>
    <w:p w14:paraId="58D7969D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Smycz materiałowa kolor niebieski</w:t>
      </w:r>
    </w:p>
    <w:p w14:paraId="61B9E29E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Długopis metalowy soft touch, wykonany z metalu, kolor etui niebieski, wkład w niebieskim kolorze</w:t>
      </w:r>
    </w:p>
    <w:p w14:paraId="3337C295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50 szt. Długopis wąski przekręcany, końcówka touch pen umożliwia obsługę ekranów dotykowych, kolor etui czarny, wkład w niebieskim kolorze, </w:t>
      </w:r>
    </w:p>
    <w:p w14:paraId="7D309947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Kubek ceramiczny min. 300 ml</w:t>
      </w:r>
    </w:p>
    <w:p w14:paraId="4C75401D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1" w:name="_Hlk205471570"/>
      <w:r w:rsidRPr="009B4116">
        <w:rPr>
          <w:rFonts w:ascii="Lora" w:hAnsi="Lora"/>
        </w:rPr>
        <w:t>50 szt. Kabel do ładowania, 3 końcówki (micro USB, USB typu C, iOS), kompatybilny z urządzeniami Android oraz iOS</w:t>
      </w:r>
    </w:p>
    <w:bookmarkEnd w:id="1"/>
    <w:p w14:paraId="4929742C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Wachlarz</w:t>
      </w:r>
      <w:r w:rsidRPr="009B4116">
        <w:rPr>
          <w:rFonts w:ascii="Lora" w:hAnsi="Lora"/>
        </w:rPr>
        <w:tab/>
      </w:r>
    </w:p>
    <w:p w14:paraId="565A9B71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Notes skóropodobny format a5, kolor czarny</w:t>
      </w:r>
    </w:p>
    <w:p w14:paraId="6D0A279F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Plecak wykonany z wysokiej gęstości poliestru z recyklingu, z główną komora na kieszeń laptopa o przekątnej min. 17.3 cala, kolor czarny</w:t>
      </w:r>
    </w:p>
    <w:p w14:paraId="399EFC58" w14:textId="77777777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23437FEE" w14:textId="6B366598" w:rsidR="00CB5FE7" w:rsidRPr="009B4116" w:rsidRDefault="00CB5FE7" w:rsidP="00CB5FE7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F25705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F25705" w:rsidRPr="009B4116">
        <w:rPr>
          <w:rFonts w:ascii="Lora" w:hAnsi="Lora"/>
        </w:rPr>
        <w:t>, pok.</w:t>
      </w:r>
      <w:r w:rsidR="0021368F" w:rsidRPr="009B4116">
        <w:rPr>
          <w:rFonts w:ascii="Lora" w:hAnsi="Lora"/>
        </w:rPr>
        <w:t>2122</w:t>
      </w:r>
      <w:r w:rsidR="00F25705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bookmarkEnd w:id="0"/>
    <w:p w14:paraId="6F8F9DA2" w14:textId="77777777" w:rsidR="00CB5FE7" w:rsidRPr="009B4116" w:rsidRDefault="00CB5FE7" w:rsidP="00CB5FE7">
      <w:pPr>
        <w:pStyle w:val="Akapitzlist"/>
        <w:ind w:firstLine="0"/>
        <w:rPr>
          <w:rFonts w:ascii="Lora" w:hAnsi="Lora"/>
        </w:rPr>
      </w:pPr>
    </w:p>
    <w:p w14:paraId="739F3753" w14:textId="77777777" w:rsidR="00CB5FE7" w:rsidRPr="009B4116" w:rsidRDefault="00CB5FE7" w:rsidP="00CB5FE7">
      <w:pPr>
        <w:pStyle w:val="Nagwek1"/>
        <w:rPr>
          <w:rFonts w:ascii="Lora" w:hAnsi="Lora"/>
          <w:sz w:val="22"/>
          <w:szCs w:val="22"/>
        </w:rPr>
      </w:pPr>
    </w:p>
    <w:p w14:paraId="3E1A6583" w14:textId="258CE366" w:rsidR="00CB5FE7" w:rsidRPr="009B4116" w:rsidRDefault="005976E4" w:rsidP="00CB5FE7">
      <w:pPr>
        <w:pStyle w:val="Nagwek1"/>
        <w:rPr>
          <w:rFonts w:ascii="Lora" w:hAnsi="Lora"/>
          <w:sz w:val="22"/>
          <w:szCs w:val="22"/>
        </w:rPr>
      </w:pPr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7"/>
          <w:sz w:val="22"/>
          <w:szCs w:val="22"/>
        </w:rPr>
        <w:t>II</w:t>
      </w:r>
    </w:p>
    <w:p w14:paraId="15B51DE5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bookmarkStart w:id="2" w:name="_Hlk205472290"/>
      <w:bookmarkStart w:id="3" w:name="_Hlk205470790"/>
      <w:r w:rsidRPr="009B4116">
        <w:rPr>
          <w:rFonts w:ascii="Lora" w:hAnsi="Lora"/>
        </w:rPr>
        <w:t>60 szt. Smycz materiałowa kolor niebieski</w:t>
      </w:r>
    </w:p>
    <w:bookmarkEnd w:id="2"/>
    <w:p w14:paraId="6048A2B8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50 szt. Smycz materiałowa kolor biały</w:t>
      </w:r>
    </w:p>
    <w:p w14:paraId="5D976673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30 szt. Długopis metalowy soft touch, wykonany z metalu, kolor etui niebieski, wkład w niebieskim kolorze</w:t>
      </w:r>
    </w:p>
    <w:p w14:paraId="1442426A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 xml:space="preserve">30 szt. Długopis wąski przekręcany, końcówka touch pen umożliwia obsługę ekranów dotykowych, kolor etui czarny, wkład w niebieskim kolorze, </w:t>
      </w:r>
    </w:p>
    <w:p w14:paraId="4CFAA0EB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50 szt. Kubek ceramiczny min. 300 ml</w:t>
      </w:r>
    </w:p>
    <w:p w14:paraId="45FC2AFE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bookmarkStart w:id="4" w:name="_Hlk205471551"/>
      <w:r w:rsidRPr="009B4116">
        <w:rPr>
          <w:rFonts w:ascii="Lora" w:hAnsi="Lora"/>
        </w:rPr>
        <w:t>10 szt. Bidon termiczny / butelka termiczna ze stali nierdzewnej o pojemności min. 800 ml, kolor stalowy lub niebieski lub granat</w:t>
      </w:r>
    </w:p>
    <w:bookmarkEnd w:id="4"/>
    <w:p w14:paraId="760A2105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10 szt. Wachlarz</w:t>
      </w:r>
      <w:r w:rsidRPr="009B4116">
        <w:rPr>
          <w:rFonts w:ascii="Lora" w:hAnsi="Lora"/>
        </w:rPr>
        <w:tab/>
      </w:r>
    </w:p>
    <w:p w14:paraId="7DA1B958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50 szt. Notes skóropodobny format a5, kolor czarny</w:t>
      </w:r>
    </w:p>
    <w:p w14:paraId="405060FA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30 szt Pióro kulkowe Waterman</w:t>
      </w:r>
      <w:r w:rsidRPr="009B4116">
        <w:rPr>
          <w:rFonts w:ascii="Lora" w:hAnsi="Lora"/>
        </w:rPr>
        <w:tab/>
      </w:r>
    </w:p>
    <w:p w14:paraId="66A521F9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10 szt. Kieszonkowa parasolka, długość po zamknięciu maksymalnie 20cm, średnica baldachimu minimalnie 90cm, waga maksymalnie 350g, mechanizm otwierania: manualna, kolor na zewnątrz parasolki niebieski</w:t>
      </w:r>
    </w:p>
    <w:p w14:paraId="68152E6A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10 szt. pudełko na okulary</w:t>
      </w:r>
      <w:r w:rsidRPr="009B4116">
        <w:rPr>
          <w:rFonts w:ascii="Lora" w:hAnsi="Lora"/>
        </w:rPr>
        <w:tab/>
      </w:r>
    </w:p>
    <w:p w14:paraId="0FA27400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30 szt. logowana kostka karteczek</w:t>
      </w:r>
      <w:r w:rsidRPr="009B4116">
        <w:rPr>
          <w:rFonts w:ascii="Lora" w:hAnsi="Lora"/>
        </w:rPr>
        <w:tab/>
      </w:r>
    </w:p>
    <w:p w14:paraId="6648CF28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 xml:space="preserve">30 szt. ściereczka do okularów </w:t>
      </w:r>
    </w:p>
    <w:p w14:paraId="1240235A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4 szt. Folder A4 z notatnikiem w linie</w:t>
      </w:r>
    </w:p>
    <w:p w14:paraId="4198E3CD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3 szt. Folder A4 z notatnikiem w linie i kieszenią na tablet</w:t>
      </w:r>
    </w:p>
    <w:p w14:paraId="2167FA7A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lastRenderedPageBreak/>
        <w:t>2 szt. Teczka konferencyjna w formacie ok. A4, zawiera notatnik i pętelkę na długopis, zamknięcie magnetyczne, kolor czarny</w:t>
      </w:r>
    </w:p>
    <w:p w14:paraId="2D00ED58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1 szt. Teczka konferencyjna w formacie ok. A4, zawiera notatnik i pętelkę na długopis, zamknięcie magnetyczne, kolor granat</w:t>
      </w:r>
      <w:bookmarkStart w:id="5" w:name="_Hlk205471124"/>
      <w:bookmarkEnd w:id="3"/>
    </w:p>
    <w:p w14:paraId="179E0656" w14:textId="77777777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bookmarkStart w:id="6" w:name="_Hlk205473129"/>
      <w:r w:rsidRPr="009B4116">
        <w:rPr>
          <w:rFonts w:ascii="Lora" w:hAnsi="Lora"/>
        </w:rPr>
        <w:t>Opakowanie</w:t>
      </w:r>
      <w:r w:rsidRPr="009B4116">
        <w:rPr>
          <w:rFonts w:ascii="Lora" w:hAnsi="Lora"/>
          <w:spacing w:val="-6"/>
        </w:rPr>
        <w:t xml:space="preserve"> </w:t>
      </w:r>
      <w:r w:rsidRPr="009B4116">
        <w:rPr>
          <w:rFonts w:ascii="Lora" w:hAnsi="Lora"/>
        </w:rPr>
        <w:t>zbiorcze:</w:t>
      </w:r>
      <w:r w:rsidRPr="009B4116">
        <w:rPr>
          <w:rFonts w:ascii="Lora" w:hAnsi="Lora"/>
          <w:spacing w:val="-2"/>
        </w:rPr>
        <w:t xml:space="preserve"> kartony</w:t>
      </w:r>
    </w:p>
    <w:p w14:paraId="2465E204" w14:textId="7972C85B" w:rsidR="00CB5FE7" w:rsidRPr="009B4116" w:rsidRDefault="00CB5FE7" w:rsidP="00CB5FE7">
      <w:pPr>
        <w:pStyle w:val="Akapitzlist"/>
        <w:widowControl w:val="0"/>
        <w:numPr>
          <w:ilvl w:val="0"/>
          <w:numId w:val="20"/>
        </w:numPr>
        <w:autoSpaceDE w:val="0"/>
        <w:autoSpaceDN w:val="0"/>
        <w:spacing w:after="0" w:line="240" w:lineRule="auto"/>
        <w:ind w:left="851" w:hanging="736"/>
        <w:contextualSpacing w:val="0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F25705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F25705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F25705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bookmarkEnd w:id="5"/>
    <w:bookmarkEnd w:id="6"/>
    <w:p w14:paraId="739C85F2" w14:textId="77777777" w:rsidR="00CB5FE7" w:rsidRPr="00AE4691" w:rsidRDefault="00CB5FE7" w:rsidP="00CB5FE7">
      <w:pPr>
        <w:pStyle w:val="Tekstpodstawowy"/>
        <w:spacing w:before="139"/>
        <w:ind w:left="0"/>
        <w:rPr>
          <w:rFonts w:ascii="Lora" w:hAnsi="Lora"/>
        </w:rPr>
      </w:pPr>
    </w:p>
    <w:p w14:paraId="56CB9497" w14:textId="62F1D8C3" w:rsidR="00CB5FE7" w:rsidRPr="009B4116" w:rsidRDefault="005976E4" w:rsidP="00CB5FE7">
      <w:pPr>
        <w:pStyle w:val="Nagwek1"/>
        <w:rPr>
          <w:rFonts w:ascii="Lora" w:hAnsi="Lora"/>
          <w:sz w:val="22"/>
          <w:szCs w:val="22"/>
        </w:rPr>
      </w:pPr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5"/>
          <w:sz w:val="22"/>
          <w:szCs w:val="22"/>
        </w:rPr>
        <w:t>III</w:t>
      </w:r>
    </w:p>
    <w:p w14:paraId="5B105279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120 szt. Bidon z recyklingu 400 ml</w:t>
      </w:r>
    </w:p>
    <w:p w14:paraId="1C38E232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150 szt. Długopis wąski przekręcany, końcówka touch pen umożliwia obsługę ekranów dotykowych, kolor etui czarny, wkład w niebieskim kolorze,</w:t>
      </w:r>
    </w:p>
    <w:p w14:paraId="4D4A63C4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120  szt. kubek ceramiczny min. 300 ml</w:t>
      </w:r>
    </w:p>
    <w:p w14:paraId="39E23A9C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Bidon termiczny / butelka termiczna ze stali nierdzewnej o pojemności min. 800 ml, kolor stalowy lub niebieski lub granat</w:t>
      </w:r>
    </w:p>
    <w:p w14:paraId="36EF356F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Kabel do ładowania, 3 końcówki (micro USB, USB typu C, iOS), kompatybilny z urządzeniami Android oraz iOS</w:t>
      </w:r>
    </w:p>
    <w:p w14:paraId="11E1B719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Powerbank min. 20000 mAh</w:t>
      </w:r>
    </w:p>
    <w:p w14:paraId="1B39F068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Pendrive min. 16 MB</w:t>
      </w:r>
    </w:p>
    <w:p w14:paraId="18C893B6" w14:textId="7315AD11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Kieszonkowa parasolka, długość po zamknięciu maksymalnie 20cm, średnica baldachimu minimalnie 90cm, waga maksymalnie 350g, mechanizm otwierania: manualna, kolor na zewnątrz parasolki niebieski</w:t>
      </w:r>
    </w:p>
    <w:p w14:paraId="61D75CFF" w14:textId="77777777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7" w:name="_Hlk205472018"/>
      <w:r w:rsidRPr="009B4116">
        <w:rPr>
          <w:rFonts w:ascii="Lora" w:hAnsi="Lora"/>
        </w:rPr>
        <w:t>Opakowanie zbiorcze: kartony</w:t>
      </w:r>
    </w:p>
    <w:p w14:paraId="1E177F1A" w14:textId="2F32C162" w:rsidR="00CB5FE7" w:rsidRPr="009B4116" w:rsidRDefault="00CB5FE7" w:rsidP="00CB5FE7">
      <w:pPr>
        <w:pStyle w:val="Akapitzlist"/>
        <w:widowControl w:val="0"/>
        <w:numPr>
          <w:ilvl w:val="0"/>
          <w:numId w:val="23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F25705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F25705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F25705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bookmarkEnd w:id="7"/>
    <w:p w14:paraId="0673C178" w14:textId="77777777" w:rsidR="00CB5FE7" w:rsidRPr="00AE4691" w:rsidRDefault="00CB5FE7" w:rsidP="00CB5FE7">
      <w:pPr>
        <w:pStyle w:val="Tekstpodstawowy"/>
        <w:spacing w:before="136"/>
        <w:ind w:left="0"/>
        <w:rPr>
          <w:rFonts w:ascii="Lora" w:hAnsi="Lora"/>
        </w:rPr>
      </w:pPr>
    </w:p>
    <w:p w14:paraId="21D1D4D7" w14:textId="6DBF7114" w:rsidR="00CB5FE7" w:rsidRPr="009B4116" w:rsidRDefault="005976E4" w:rsidP="00CB5FE7">
      <w:pPr>
        <w:pStyle w:val="Nagwek1"/>
        <w:spacing w:before="1"/>
        <w:rPr>
          <w:rFonts w:ascii="Lora" w:hAnsi="Lora"/>
          <w:sz w:val="22"/>
          <w:szCs w:val="22"/>
        </w:rPr>
      </w:pPr>
      <w:bookmarkStart w:id="8" w:name="_Hlk205472052"/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7"/>
          <w:sz w:val="22"/>
          <w:szCs w:val="22"/>
        </w:rPr>
        <w:t>IV</w:t>
      </w:r>
    </w:p>
    <w:p w14:paraId="09DEF115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9" w:name="_Hlk205471502"/>
      <w:r w:rsidRPr="009B4116">
        <w:rPr>
          <w:rFonts w:ascii="Lora" w:hAnsi="Lora"/>
        </w:rPr>
        <w:t>5 szt. Bidon z recyklingu 400 ml</w:t>
      </w:r>
    </w:p>
    <w:p w14:paraId="48D37637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Smycz materiałowa kolor niebieski</w:t>
      </w:r>
    </w:p>
    <w:p w14:paraId="736AEFAC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60 szt. Długopis metalowy soft touch, wykonany z metalu, kolor etui niebieski, wkład w niebieskim kolorze</w:t>
      </w:r>
    </w:p>
    <w:p w14:paraId="68799590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70 szt. Długopis wąski przekręcany, końcówka touch pen umożliwia obsługę ekranów dotykowych, kolor etui czarny, wkład w niebieskim kolorze, </w:t>
      </w:r>
    </w:p>
    <w:p w14:paraId="1B6BADBA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25 szt. kubek ceramiczny min. 300 ml</w:t>
      </w:r>
    </w:p>
    <w:p w14:paraId="0CF46814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Bidon termiczny / butelka termiczna ze stali nierdzewnej o pojemności min. 800 ml, kolor stalowy lub niebieski lub granat</w:t>
      </w:r>
    </w:p>
    <w:p w14:paraId="174980E3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Kabel do ładowania, 3 końcówki (micro USB, USB typu C, iOS), kompatybilny z urządzeniami Android oraz iOS</w:t>
      </w:r>
    </w:p>
    <w:p w14:paraId="79E25216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Powerbank min. 20000 mAh</w:t>
      </w:r>
    </w:p>
    <w:p w14:paraId="7A741D16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25 szt. Słuchawki bezprzew. Douszne</w:t>
      </w:r>
    </w:p>
    <w:p w14:paraId="538CC203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25 szt. Pendrive min. 16 MB</w:t>
      </w:r>
    </w:p>
    <w:p w14:paraId="59FBD204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40 szt. lupka w karcie plastikowej do portfela</w:t>
      </w:r>
      <w:r w:rsidRPr="009B4116">
        <w:rPr>
          <w:rFonts w:ascii="Lora" w:hAnsi="Lora"/>
        </w:rPr>
        <w:tab/>
      </w:r>
    </w:p>
    <w:p w14:paraId="2CB4D6FE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 szt. Notes skóropodobny format a5, kolor czarny</w:t>
      </w:r>
    </w:p>
    <w:p w14:paraId="30A8AB8F" w14:textId="646210AA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25 szt. Kieszonkowa parasolka, długość po zamknięciu maksymalnie 20cm, średnica baldachimu minimalnie 90cm, waga maksymalnie 350g, mechanizm otwierania: manualna, kolor na zewnątrz parasolki niebieski</w:t>
      </w:r>
    </w:p>
    <w:p w14:paraId="51CA6C42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 szt. pudełko na okulary</w:t>
      </w:r>
      <w:r w:rsidRPr="009B4116">
        <w:rPr>
          <w:rFonts w:ascii="Lora" w:hAnsi="Lora"/>
        </w:rPr>
        <w:tab/>
      </w:r>
    </w:p>
    <w:p w14:paraId="5DA7FB9D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lastRenderedPageBreak/>
        <w:t>10 szt. logowana kostka karteczek</w:t>
      </w:r>
      <w:r w:rsidRPr="009B4116">
        <w:rPr>
          <w:rFonts w:ascii="Lora" w:hAnsi="Lora"/>
        </w:rPr>
        <w:tab/>
      </w:r>
    </w:p>
    <w:p w14:paraId="106C957F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10 szt. ściereczka do okularów </w:t>
      </w:r>
      <w:r w:rsidRPr="009B4116">
        <w:rPr>
          <w:rFonts w:ascii="Lora" w:hAnsi="Lora"/>
        </w:rPr>
        <w:tab/>
      </w:r>
    </w:p>
    <w:p w14:paraId="30AFEC59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10" w:name="_Hlk205473112"/>
      <w:r w:rsidRPr="009B4116">
        <w:rPr>
          <w:rFonts w:ascii="Lora" w:hAnsi="Lora"/>
        </w:rPr>
        <w:t>1 szt. Słuchawki nauszne z mikrofonem, konferencyjne</w:t>
      </w:r>
      <w:bookmarkEnd w:id="9"/>
    </w:p>
    <w:bookmarkEnd w:id="10"/>
    <w:p w14:paraId="680AE98C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  <w:spacing w:val="-2"/>
        </w:rPr>
        <w:t>5 szt. Plecak wykonany z wysokiej gęstości poliestru z recyklingu, z główną komora na kieszeń laptopa o przekątnej min. 17.3 cala, kolor czarny</w:t>
      </w:r>
    </w:p>
    <w:p w14:paraId="05AE8A30" w14:textId="77777777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13F7FD40" w14:textId="52669144" w:rsidR="00CB5FE7" w:rsidRPr="009B4116" w:rsidRDefault="00CB5FE7" w:rsidP="00CB5FE7">
      <w:pPr>
        <w:pStyle w:val="Akapitzlist"/>
        <w:widowControl w:val="0"/>
        <w:numPr>
          <w:ilvl w:val="0"/>
          <w:numId w:val="22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5976E4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5976E4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5976E4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bookmarkEnd w:id="8"/>
    <w:p w14:paraId="2BBB415D" w14:textId="77777777" w:rsidR="00CB5FE7" w:rsidRPr="009B4116" w:rsidRDefault="00CB5FE7" w:rsidP="00CB5FE7">
      <w:pPr>
        <w:rPr>
          <w:rFonts w:ascii="Lora" w:hAnsi="Lora"/>
        </w:rPr>
      </w:pPr>
    </w:p>
    <w:p w14:paraId="49C760B4" w14:textId="6E56E9DA" w:rsidR="00CB5FE7" w:rsidRPr="009B4116" w:rsidRDefault="005976E4" w:rsidP="00CB5FE7">
      <w:pPr>
        <w:pStyle w:val="Nagwek1"/>
        <w:spacing w:before="1"/>
        <w:rPr>
          <w:rFonts w:ascii="Lora" w:hAnsi="Lora"/>
          <w:sz w:val="22"/>
          <w:szCs w:val="22"/>
        </w:rPr>
      </w:pPr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7"/>
          <w:sz w:val="22"/>
          <w:szCs w:val="22"/>
        </w:rPr>
        <w:t>V</w:t>
      </w:r>
    </w:p>
    <w:p w14:paraId="00D5C405" w14:textId="77777777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Bidon z recyklingu 400 ml</w:t>
      </w:r>
    </w:p>
    <w:p w14:paraId="23CD9323" w14:textId="77777777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11" w:name="_Hlk205472388"/>
      <w:r w:rsidRPr="009B4116">
        <w:rPr>
          <w:rFonts w:ascii="Lora" w:hAnsi="Lora"/>
        </w:rPr>
        <w:t xml:space="preserve">50 szt. Długopis wąski przekręcany, końcówka touch pen umożliwia obsługę ekranów dotykowych, kolor etui czarny, wkład w niebieskim kolorze, </w:t>
      </w:r>
    </w:p>
    <w:bookmarkEnd w:id="11"/>
    <w:p w14:paraId="20927CB6" w14:textId="77777777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Bidon termiczny / butelka termiczna ze stali nierdzewnej o pojemności min. 800 ml, kolor stalowy lub niebieski lub granat</w:t>
      </w:r>
    </w:p>
    <w:p w14:paraId="2EC70CAD" w14:textId="77777777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Notes skóropodobny format a5, kolor czarny</w:t>
      </w:r>
    </w:p>
    <w:p w14:paraId="253E0DAC" w14:textId="77777777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20 szt. ściereczka do okularów </w:t>
      </w:r>
      <w:r w:rsidRPr="009B4116">
        <w:rPr>
          <w:rFonts w:ascii="Lora" w:hAnsi="Lora"/>
        </w:rPr>
        <w:tab/>
      </w:r>
    </w:p>
    <w:p w14:paraId="589F3FE2" w14:textId="77777777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7062B2BA" w14:textId="6462D5DE" w:rsidR="00CB5FE7" w:rsidRPr="009B4116" w:rsidRDefault="00CB5FE7" w:rsidP="00CB5FE7">
      <w:pPr>
        <w:pStyle w:val="Akapitzlist"/>
        <w:widowControl w:val="0"/>
        <w:numPr>
          <w:ilvl w:val="0"/>
          <w:numId w:val="24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5976E4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5976E4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5976E4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p w14:paraId="156F8834" w14:textId="77777777" w:rsidR="00CB5FE7" w:rsidRPr="009B4116" w:rsidRDefault="00CB5FE7" w:rsidP="00CB5FE7">
      <w:pPr>
        <w:rPr>
          <w:rFonts w:ascii="Lora" w:hAnsi="Lora"/>
        </w:rPr>
      </w:pPr>
    </w:p>
    <w:p w14:paraId="72C8E577" w14:textId="09F4B024" w:rsidR="00CB5FE7" w:rsidRPr="009B4116" w:rsidRDefault="005976E4" w:rsidP="00CB5FE7">
      <w:pPr>
        <w:pStyle w:val="Nagwek1"/>
        <w:spacing w:before="1"/>
        <w:rPr>
          <w:rFonts w:ascii="Lora" w:hAnsi="Lora"/>
          <w:sz w:val="22"/>
          <w:szCs w:val="22"/>
        </w:rPr>
      </w:pPr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7"/>
          <w:sz w:val="22"/>
          <w:szCs w:val="22"/>
        </w:rPr>
        <w:t>VI</w:t>
      </w:r>
    </w:p>
    <w:p w14:paraId="2017F760" w14:textId="77777777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100 szt. Smycz materiałowa kolor niebieski</w:t>
      </w:r>
    </w:p>
    <w:p w14:paraId="5279DC24" w14:textId="77777777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40 szt. Długopis wąski przekręcany, końcówka touch pen umożliwia obsługę ekranów dotykowych, kolor etui czarny, wkład w niebieskim kolorze, </w:t>
      </w:r>
    </w:p>
    <w:p w14:paraId="27FF28BF" w14:textId="77777777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60 szt. Długopis wąski przekręcany, końcówka touch pen umożliwia obsługę ekranów dotykowych, kolor etui czarny, wkład w niebieskim kolorze, </w:t>
      </w:r>
    </w:p>
    <w:p w14:paraId="02CAEECC" w14:textId="77777777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60 szt. Kabel do ładowania, 3 końcówki (micro USB, USB typu C, iOS), kompatybilny z urządzeniami Android oraz iOS</w:t>
      </w:r>
    </w:p>
    <w:p w14:paraId="3E37BF8F" w14:textId="77777777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60 szt. Notes skóropodobny format a5, kolor czarny</w:t>
      </w:r>
    </w:p>
    <w:p w14:paraId="7BBC944F" w14:textId="77777777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0C9296DC" w14:textId="69F0C31F" w:rsidR="00CB5FE7" w:rsidRPr="009B4116" w:rsidRDefault="00CB5FE7" w:rsidP="00CB5FE7">
      <w:pPr>
        <w:pStyle w:val="Akapitzlist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5976E4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5976E4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5976E4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p w14:paraId="6EB228A5" w14:textId="77777777" w:rsidR="00CB5FE7" w:rsidRPr="009B4116" w:rsidRDefault="00CB5FE7" w:rsidP="00CB5FE7">
      <w:pPr>
        <w:pStyle w:val="Akapitzlist"/>
        <w:ind w:left="1080" w:firstLine="0"/>
        <w:rPr>
          <w:rFonts w:ascii="Lora" w:hAnsi="Lora"/>
        </w:rPr>
      </w:pPr>
    </w:p>
    <w:p w14:paraId="43CE4105" w14:textId="77777777" w:rsidR="00CB5FE7" w:rsidRPr="00AE4691" w:rsidRDefault="00CB5FE7" w:rsidP="00CB5FE7">
      <w:pPr>
        <w:pStyle w:val="Tekstpodstawowy"/>
        <w:ind w:left="0"/>
        <w:rPr>
          <w:rFonts w:ascii="Lora" w:hAnsi="Lora"/>
          <w:b/>
        </w:rPr>
      </w:pPr>
    </w:p>
    <w:p w14:paraId="5AA1390D" w14:textId="79C9559D" w:rsidR="00CB5FE7" w:rsidRPr="009B4116" w:rsidRDefault="005976E4" w:rsidP="00CB5FE7">
      <w:pPr>
        <w:pStyle w:val="Nagwek1"/>
        <w:rPr>
          <w:rFonts w:ascii="Lora" w:hAnsi="Lora"/>
          <w:spacing w:val="-12"/>
          <w:sz w:val="22"/>
          <w:szCs w:val="22"/>
        </w:rPr>
      </w:pPr>
      <w:bookmarkStart w:id="12" w:name="_Hlk205472856"/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12"/>
          <w:sz w:val="22"/>
          <w:szCs w:val="22"/>
        </w:rPr>
        <w:t>VII</w:t>
      </w:r>
    </w:p>
    <w:p w14:paraId="76169890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Bidon z recyklingu 400 ml</w:t>
      </w:r>
    </w:p>
    <w:p w14:paraId="5BE7BB48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13" w:name="_Hlk205473002"/>
      <w:r w:rsidRPr="009B4116">
        <w:rPr>
          <w:rFonts w:ascii="Lora" w:hAnsi="Lora"/>
        </w:rPr>
        <w:t>30 szt. Smycz materiałowa kolor niebieski</w:t>
      </w:r>
    </w:p>
    <w:p w14:paraId="64089371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14" w:name="_Hlk205472971"/>
      <w:r w:rsidRPr="009B4116">
        <w:rPr>
          <w:rFonts w:ascii="Lora" w:hAnsi="Lora"/>
        </w:rPr>
        <w:t>50 szt. Długopis metalowy soft touch, wykonany z metalu, kolor etui niebieski, wkład w niebieskim kolorze</w:t>
      </w:r>
    </w:p>
    <w:bookmarkEnd w:id="14"/>
    <w:p w14:paraId="380D5189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50 szt. Długopis wąski przekręcany, końcówka touch pen umożliwia obsługę ekranów dotykowych, kolor etui czarny, wkład w niebieskim kolorze, </w:t>
      </w:r>
    </w:p>
    <w:bookmarkEnd w:id="13"/>
    <w:p w14:paraId="71FDB56E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Kubek ceramiczny min. 300 ml</w:t>
      </w:r>
    </w:p>
    <w:p w14:paraId="2D2633CC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Bidon termiczny / butelka termiczna ze stali nierdzewnej o pojemności min. 800 ml, kolor stalowy lub niebieski lub granat</w:t>
      </w:r>
    </w:p>
    <w:p w14:paraId="2D9DF63F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Kabel do ładowania, 3 końcówki (micro USB, USB typu C, iOS), kompatybilny z urządzeniami Android oraz iOS</w:t>
      </w:r>
    </w:p>
    <w:p w14:paraId="1FFCA043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lastRenderedPageBreak/>
        <w:t>10 szt. Powerbank min. 20000 mAh</w:t>
      </w:r>
    </w:p>
    <w:p w14:paraId="399CE7DB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Słuchawki bezprzew. Douszne</w:t>
      </w:r>
    </w:p>
    <w:p w14:paraId="53779B44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szt. Pendrive min. 16 MB</w:t>
      </w:r>
    </w:p>
    <w:p w14:paraId="2E8C7052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Notes skóropodobny format a5, kolor czarny</w:t>
      </w:r>
    </w:p>
    <w:p w14:paraId="5CBDD3DA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bookmarkStart w:id="15" w:name="_Hlk205473094"/>
      <w:r w:rsidRPr="009B4116">
        <w:rPr>
          <w:rFonts w:ascii="Lora" w:hAnsi="Lora"/>
        </w:rPr>
        <w:t>20 szt. Kieszonkowa parasolka, długość po zamknięciu maksymalnie 20cm, średnica baldachimu minimalnie 90cm, waga maksymalnie 350g, mechanizm otwierania: manualna, kolor na zewnątrz parasolki niebieski</w:t>
      </w:r>
    </w:p>
    <w:bookmarkEnd w:id="15"/>
    <w:p w14:paraId="797538C5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Plecak wykonany z wysokiej gęstości poliestru z recyklingu, z główną komora na kieszeń laptopa o przekątnej min. 17.3 cala, kolor czarny</w:t>
      </w:r>
    </w:p>
    <w:p w14:paraId="210FD0F5" w14:textId="77777777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76D0165A" w14:textId="12A10DAB" w:rsidR="00CB5FE7" w:rsidRPr="009B4116" w:rsidRDefault="00CB5FE7" w:rsidP="00CB5FE7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5976E4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5976E4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5976E4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p w14:paraId="27F6623F" w14:textId="77777777" w:rsidR="00CB5FE7" w:rsidRPr="009B4116" w:rsidRDefault="00CB5FE7" w:rsidP="00CB5FE7">
      <w:pPr>
        <w:pStyle w:val="Akapitzlist"/>
        <w:ind w:left="1080" w:firstLine="0"/>
        <w:rPr>
          <w:rFonts w:ascii="Lora" w:hAnsi="Lora"/>
        </w:rPr>
      </w:pPr>
    </w:p>
    <w:bookmarkEnd w:id="12"/>
    <w:p w14:paraId="3223E5ED" w14:textId="77777777" w:rsidR="00CB5FE7" w:rsidRPr="009B4116" w:rsidRDefault="00CB5FE7" w:rsidP="00CB5FE7">
      <w:pPr>
        <w:pStyle w:val="Akapitzlist"/>
        <w:ind w:left="1080" w:firstLine="0"/>
        <w:rPr>
          <w:rFonts w:ascii="Lora" w:hAnsi="Lora"/>
        </w:rPr>
      </w:pPr>
    </w:p>
    <w:p w14:paraId="2638832D" w14:textId="6828FCCC" w:rsidR="00CB5FE7" w:rsidRPr="009B4116" w:rsidRDefault="005976E4" w:rsidP="00CB5FE7">
      <w:pPr>
        <w:pStyle w:val="Nagwek1"/>
        <w:rPr>
          <w:rFonts w:ascii="Lora" w:hAnsi="Lora"/>
          <w:spacing w:val="-12"/>
          <w:sz w:val="22"/>
          <w:szCs w:val="22"/>
        </w:rPr>
      </w:pPr>
      <w:r w:rsidRPr="009B4116">
        <w:rPr>
          <w:rFonts w:ascii="Lora" w:hAnsi="Lora"/>
          <w:sz w:val="22"/>
          <w:szCs w:val="22"/>
        </w:rPr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12"/>
          <w:sz w:val="22"/>
          <w:szCs w:val="22"/>
        </w:rPr>
        <w:t>VIII</w:t>
      </w:r>
    </w:p>
    <w:p w14:paraId="610D1329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350 szt. Smycz materiałowa kolor niebieski</w:t>
      </w:r>
    </w:p>
    <w:p w14:paraId="4DA5067A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400 szt. Długopis wąski przekręcany, końcówka touch pen umożliwia obsługę ekranów dotykowych, kolor etui czarny, wkład w niebieskim kolorze, </w:t>
      </w:r>
    </w:p>
    <w:p w14:paraId="4EF65674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450 szt. Notes skóropodobny format a5, kolor czarny</w:t>
      </w:r>
    </w:p>
    <w:p w14:paraId="5B5F7BB4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791980E1" w14:textId="7B3549E2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5976E4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5976E4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5976E4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p w14:paraId="6272256E" w14:textId="77777777" w:rsidR="00CB5FE7" w:rsidRPr="009B4116" w:rsidRDefault="00CB5FE7" w:rsidP="00CB5FE7">
      <w:pPr>
        <w:pStyle w:val="Akapitzlist"/>
        <w:ind w:left="1080" w:firstLine="0"/>
        <w:rPr>
          <w:rFonts w:ascii="Lora" w:hAnsi="Lora"/>
        </w:rPr>
      </w:pPr>
    </w:p>
    <w:p w14:paraId="5012EA2A" w14:textId="77777777" w:rsidR="00CB5FE7" w:rsidRPr="009B4116" w:rsidRDefault="00CB5FE7" w:rsidP="00CB5FE7">
      <w:pPr>
        <w:rPr>
          <w:rFonts w:ascii="Lora" w:hAnsi="Lora"/>
        </w:rPr>
      </w:pPr>
    </w:p>
    <w:p w14:paraId="00AE3B1B" w14:textId="466068A0" w:rsidR="00CB5FE7" w:rsidRPr="009B4116" w:rsidRDefault="005976E4" w:rsidP="00CB5FE7">
      <w:pPr>
        <w:rPr>
          <w:rFonts w:ascii="Lora" w:hAnsi="Lora"/>
          <w:b/>
          <w:bCs/>
        </w:rPr>
      </w:pPr>
      <w:r w:rsidRPr="009B4116">
        <w:rPr>
          <w:rFonts w:ascii="Lora" w:hAnsi="Lora"/>
          <w:b/>
          <w:bCs/>
        </w:rPr>
        <w:t xml:space="preserve">ZESTAW </w:t>
      </w:r>
      <w:r w:rsidR="00CB5FE7" w:rsidRPr="009B4116">
        <w:rPr>
          <w:rFonts w:ascii="Lora" w:hAnsi="Lora"/>
          <w:b/>
          <w:bCs/>
        </w:rPr>
        <w:t>IX</w:t>
      </w:r>
    </w:p>
    <w:p w14:paraId="371E393A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200 szt. Długopis metalowy soft touch, wykonany z metalu, kolor etui niebieski, wkład w niebieskim kolorze</w:t>
      </w:r>
    </w:p>
    <w:p w14:paraId="1D862550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80 szt. Długopis wąski przekręcany, końcówka touch pen umożliwia obsługę ekranów dotykowych, kolor etui czarny, wkład w niebieskim kolorze,</w:t>
      </w:r>
    </w:p>
    <w:p w14:paraId="3E5238B1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Pendrive min. 16 MB</w:t>
      </w:r>
    </w:p>
    <w:p w14:paraId="7355B4D7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80 szt Pióro kulkowe Waterman</w:t>
      </w:r>
      <w:r w:rsidRPr="009B4116">
        <w:rPr>
          <w:rFonts w:ascii="Lora" w:hAnsi="Lora"/>
        </w:rPr>
        <w:tab/>
      </w:r>
    </w:p>
    <w:p w14:paraId="3A079471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100 szt. Kieszonkowa parasolka, długość po zamknięciu maksymalnie 20cm, średnica baldachimu minimalnie 90cm, waga maksymalnie 350g, mechanizm otwierania: manualna, kolor na zewnątrz parasolki niebieski</w:t>
      </w:r>
    </w:p>
    <w:p w14:paraId="4FD68219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 szt. Słuchawki nauszne z mikrofonem, konferencyjne</w:t>
      </w:r>
    </w:p>
    <w:p w14:paraId="7349EB1F" w14:textId="77777777" w:rsidR="00CB5FE7" w:rsidRPr="009B4116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75CDEFA2" w14:textId="73923917" w:rsidR="00CB5FE7" w:rsidRDefault="00CB5FE7" w:rsidP="00CB5FE7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after="0" w:line="240" w:lineRule="auto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do siedziby Zamawiającego</w:t>
      </w:r>
      <w:r w:rsidR="005976E4" w:rsidRPr="009B4116">
        <w:rPr>
          <w:rFonts w:ascii="Lora" w:hAnsi="Lora"/>
        </w:rPr>
        <w:t>:</w:t>
      </w:r>
      <w:r w:rsidRPr="009B4116">
        <w:rPr>
          <w:rFonts w:ascii="Lora" w:hAnsi="Lora"/>
        </w:rPr>
        <w:t xml:space="preserve"> Pałac Kultury i Nauki. Pl. Defilad 1 w Warszawie</w:t>
      </w:r>
      <w:r w:rsidR="005976E4" w:rsidRPr="009B4116">
        <w:rPr>
          <w:rFonts w:ascii="Lora" w:hAnsi="Lora"/>
        </w:rPr>
        <w:t xml:space="preserve">, pok. </w:t>
      </w:r>
      <w:r w:rsidR="0021368F" w:rsidRPr="009B4116">
        <w:rPr>
          <w:rFonts w:ascii="Lora" w:hAnsi="Lora"/>
        </w:rPr>
        <w:t>2122</w:t>
      </w:r>
      <w:r w:rsidR="005976E4" w:rsidRPr="009B4116">
        <w:rPr>
          <w:rFonts w:ascii="Lora" w:hAnsi="Lora"/>
        </w:rPr>
        <w:t>, piętro XX</w:t>
      </w:r>
      <w:r w:rsidR="0021368F" w:rsidRPr="009B4116">
        <w:rPr>
          <w:rFonts w:ascii="Lora" w:hAnsi="Lora"/>
        </w:rPr>
        <w:t>I</w:t>
      </w:r>
      <w:r w:rsidRPr="009B4116">
        <w:rPr>
          <w:rFonts w:ascii="Lora" w:hAnsi="Lora"/>
        </w:rPr>
        <w:t>.</w:t>
      </w:r>
    </w:p>
    <w:p w14:paraId="13ADFEBD" w14:textId="77777777" w:rsidR="00353AF3" w:rsidRDefault="00353AF3" w:rsidP="00353AF3">
      <w:pPr>
        <w:widowControl w:val="0"/>
        <w:autoSpaceDE w:val="0"/>
        <w:autoSpaceDN w:val="0"/>
        <w:spacing w:after="0" w:line="240" w:lineRule="auto"/>
        <w:jc w:val="left"/>
        <w:rPr>
          <w:rFonts w:ascii="Lora" w:hAnsi="Lora"/>
        </w:rPr>
      </w:pPr>
    </w:p>
    <w:p w14:paraId="79FEE481" w14:textId="77777777" w:rsidR="00353AF3" w:rsidRDefault="00353AF3" w:rsidP="00353AF3">
      <w:pPr>
        <w:widowControl w:val="0"/>
        <w:autoSpaceDE w:val="0"/>
        <w:autoSpaceDN w:val="0"/>
        <w:spacing w:after="0" w:line="240" w:lineRule="auto"/>
        <w:jc w:val="left"/>
        <w:rPr>
          <w:rFonts w:ascii="Lora" w:hAnsi="Lora"/>
        </w:rPr>
      </w:pPr>
    </w:p>
    <w:p w14:paraId="4AFE889B" w14:textId="51A08017" w:rsidR="00353AF3" w:rsidRPr="009B4116" w:rsidRDefault="00353AF3" w:rsidP="00353AF3">
      <w:pPr>
        <w:widowControl w:val="0"/>
        <w:autoSpaceDE w:val="0"/>
        <w:autoSpaceDN w:val="0"/>
        <w:spacing w:after="0" w:line="240" w:lineRule="auto"/>
        <w:jc w:val="left"/>
        <w:rPr>
          <w:rFonts w:ascii="Lora" w:hAnsi="Lora"/>
          <w:b/>
          <w:bCs/>
        </w:rPr>
      </w:pPr>
      <w:r w:rsidRPr="009B4116">
        <w:rPr>
          <w:rFonts w:ascii="Lora" w:hAnsi="Lora"/>
          <w:b/>
          <w:bCs/>
        </w:rPr>
        <w:t>ZESTAW X</w:t>
      </w:r>
    </w:p>
    <w:p w14:paraId="35DC7BC2" w14:textId="0D139D8E" w:rsidR="00353AF3" w:rsidRPr="009B4116" w:rsidRDefault="00353AF3" w:rsidP="009B4116">
      <w:pPr>
        <w:pStyle w:val="Akapitzlist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9B4116">
        <w:rPr>
          <w:rFonts w:ascii="Lora" w:hAnsi="Lora"/>
        </w:rPr>
        <w:t>40 szt. Smycz materiałowa kolor niebieski</w:t>
      </w:r>
    </w:p>
    <w:p w14:paraId="66848715" w14:textId="31E00F83" w:rsidR="00353AF3" w:rsidRPr="009B4116" w:rsidRDefault="00353AF3" w:rsidP="009B4116">
      <w:pPr>
        <w:pStyle w:val="Akapitzlist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9B4116">
        <w:rPr>
          <w:rFonts w:ascii="Lora" w:hAnsi="Lora"/>
        </w:rPr>
        <w:t>40 szt. Długopis metalowy soft touch, wykonany z metalu, kolor etui niebieski, wkład w niebieskim kolorze</w:t>
      </w:r>
    </w:p>
    <w:p w14:paraId="053F2705" w14:textId="167AB07E" w:rsidR="00353AF3" w:rsidRPr="009B4116" w:rsidRDefault="00353AF3" w:rsidP="009B4116">
      <w:pPr>
        <w:pStyle w:val="Akapitzlist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  <w:lang w:val="en-GB"/>
        </w:rPr>
      </w:pPr>
      <w:r w:rsidRPr="009B4116">
        <w:rPr>
          <w:rFonts w:ascii="Lora" w:hAnsi="Lora"/>
          <w:lang w:val="en-GB"/>
        </w:rPr>
        <w:t>20 szt. Pendrive min. 16 MB</w:t>
      </w:r>
    </w:p>
    <w:p w14:paraId="07A16183" w14:textId="672676B4" w:rsidR="00353AF3" w:rsidRPr="009B4116" w:rsidRDefault="00353AF3" w:rsidP="009B4116">
      <w:pPr>
        <w:pStyle w:val="Akapitzlist"/>
        <w:widowControl w:val="0"/>
        <w:numPr>
          <w:ilvl w:val="0"/>
          <w:numId w:val="33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9B4116">
        <w:rPr>
          <w:rFonts w:ascii="Lora" w:hAnsi="Lora"/>
          <w:lang w:val="en-GB"/>
        </w:rPr>
        <w:t xml:space="preserve">20 szt. </w:t>
      </w:r>
      <w:r w:rsidRPr="009B4116">
        <w:rPr>
          <w:rFonts w:ascii="Lora" w:hAnsi="Lora"/>
        </w:rPr>
        <w:t>Notes skóropodobny format a5, kolor czarny</w:t>
      </w:r>
    </w:p>
    <w:p w14:paraId="786EFEED" w14:textId="77777777" w:rsidR="00CB5FE7" w:rsidRPr="009B4116" w:rsidRDefault="00CB5FE7" w:rsidP="00CB5FE7">
      <w:pPr>
        <w:rPr>
          <w:rFonts w:ascii="Lora" w:hAnsi="Lora"/>
        </w:rPr>
      </w:pPr>
    </w:p>
    <w:p w14:paraId="5536CBA6" w14:textId="4636F88E" w:rsidR="00CB5FE7" w:rsidRPr="009B4116" w:rsidRDefault="005976E4" w:rsidP="00CB5FE7">
      <w:pPr>
        <w:pStyle w:val="Nagwek1"/>
        <w:ind w:left="0"/>
        <w:rPr>
          <w:rFonts w:ascii="Lora" w:hAnsi="Lora"/>
          <w:spacing w:val="-12"/>
          <w:sz w:val="22"/>
          <w:szCs w:val="22"/>
        </w:rPr>
      </w:pPr>
      <w:r w:rsidRPr="009B4116">
        <w:rPr>
          <w:rFonts w:ascii="Lora" w:hAnsi="Lora"/>
          <w:sz w:val="22"/>
          <w:szCs w:val="22"/>
        </w:rPr>
        <w:lastRenderedPageBreak/>
        <w:t>ZESTAW</w:t>
      </w:r>
      <w:r w:rsidRPr="009B4116">
        <w:rPr>
          <w:rFonts w:ascii="Lora" w:hAnsi="Lora"/>
          <w:spacing w:val="-5"/>
          <w:sz w:val="22"/>
          <w:szCs w:val="22"/>
        </w:rPr>
        <w:t xml:space="preserve"> </w:t>
      </w:r>
      <w:r w:rsidR="00CB5FE7" w:rsidRPr="009B4116">
        <w:rPr>
          <w:rFonts w:ascii="Lora" w:hAnsi="Lora"/>
          <w:spacing w:val="-12"/>
          <w:sz w:val="22"/>
          <w:szCs w:val="22"/>
        </w:rPr>
        <w:t>X</w:t>
      </w:r>
      <w:r w:rsidR="00353AF3">
        <w:rPr>
          <w:rFonts w:ascii="Lora" w:hAnsi="Lora"/>
          <w:spacing w:val="-12"/>
          <w:sz w:val="22"/>
          <w:szCs w:val="22"/>
        </w:rPr>
        <w:t>I</w:t>
      </w:r>
    </w:p>
    <w:p w14:paraId="322F7B65" w14:textId="77777777" w:rsidR="00CB5FE7" w:rsidRPr="009B4116" w:rsidRDefault="00CB5FE7" w:rsidP="00CB5FE7">
      <w:pPr>
        <w:pStyle w:val="Akapitzlist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200 szt. Smycz materiałowa kolor niebieski</w:t>
      </w:r>
    </w:p>
    <w:p w14:paraId="629D8E3B" w14:textId="77777777" w:rsidR="00CB5FE7" w:rsidRPr="009B4116" w:rsidRDefault="00CB5FE7" w:rsidP="00CB5FE7">
      <w:pPr>
        <w:pStyle w:val="Akapitzlist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200 szt. Długopis metalowy soft touch, wykonany z metalu, kolor etui niebieski, wkład w niebieskim kolorze</w:t>
      </w:r>
    </w:p>
    <w:p w14:paraId="516664A5" w14:textId="77777777" w:rsidR="00CB5FE7" w:rsidRPr="009B4116" w:rsidRDefault="00CB5FE7" w:rsidP="00CB5FE7">
      <w:pPr>
        <w:pStyle w:val="Akapitzlist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200 szt. Długopis wąski przekręcany, końcówka touch pen umożliwia obsługę ekranów dotykowych, kolor etui czarny, wkład w niebieskim kolorze, </w:t>
      </w:r>
    </w:p>
    <w:p w14:paraId="602FE767" w14:textId="77777777" w:rsidR="00CB5FE7" w:rsidRPr="009B4116" w:rsidRDefault="00CB5FE7" w:rsidP="00CB5FE7">
      <w:pPr>
        <w:pStyle w:val="Akapitzlist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550 szt. Kubek ceramiczny min. 300 ml</w:t>
      </w:r>
    </w:p>
    <w:p w14:paraId="28CD55FA" w14:textId="77777777" w:rsidR="00CB5FE7" w:rsidRPr="009B4116" w:rsidRDefault="00CB5FE7" w:rsidP="00CB5FE7">
      <w:pPr>
        <w:pStyle w:val="Akapitzlist"/>
        <w:widowControl w:val="0"/>
        <w:numPr>
          <w:ilvl w:val="0"/>
          <w:numId w:val="29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Kabel do ładowania, 3 końcówki (micro USB, USB typu C, iOS), kompatybilny z urządzeniami Android oraz iOS</w:t>
      </w:r>
    </w:p>
    <w:p w14:paraId="68681F73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 szt. Powerbank min. 20000 mAh</w:t>
      </w:r>
    </w:p>
    <w:p w14:paraId="7D8B717D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50 szt. Pendrive min. 16 MB</w:t>
      </w:r>
    </w:p>
    <w:p w14:paraId="698DCC22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300 szt. Notes skóropodobny format a5, kolor czarny</w:t>
      </w:r>
    </w:p>
    <w:p w14:paraId="7FDD1AC6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30 szt Pióro kulkowe Waterman</w:t>
      </w:r>
      <w:r w:rsidRPr="009B4116">
        <w:rPr>
          <w:rFonts w:ascii="Lora" w:hAnsi="Lora"/>
        </w:rPr>
        <w:tab/>
      </w:r>
    </w:p>
    <w:p w14:paraId="605929BF" w14:textId="18B71CF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100 szt. Kieszonkowa parasolka, długość po zamknięciu maksymalnie 20cm, średnica baldachimu minimalnie 90cm, waga maksymalnie 350g, mechanizm otwierania: manualna, kolor na zewnątrz parasolki niebieski</w:t>
      </w:r>
    </w:p>
    <w:p w14:paraId="57A35C20" w14:textId="2FAF0BD7" w:rsidR="00CB5FE7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20</w:t>
      </w:r>
      <w:r w:rsidR="00E648E4">
        <w:rPr>
          <w:rFonts w:ascii="Lora" w:hAnsi="Lora"/>
        </w:rPr>
        <w:t xml:space="preserve"> szt.</w:t>
      </w:r>
      <w:r w:rsidRPr="009B4116">
        <w:rPr>
          <w:rFonts w:ascii="Lora" w:hAnsi="Lora"/>
        </w:rPr>
        <w:t xml:space="preserve"> Drewniany uchwyt na telefon/tablet</w:t>
      </w:r>
    </w:p>
    <w:p w14:paraId="75F91B44" w14:textId="77777777" w:rsidR="00E648E4" w:rsidRPr="00E648E4" w:rsidRDefault="00E648E4" w:rsidP="009B4116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E648E4">
        <w:rPr>
          <w:rFonts w:ascii="Lora" w:hAnsi="Lora"/>
        </w:rPr>
        <w:t>30 szt. Notatnik duży (ok. A5, large) MOLESKINE, miękka okładka</w:t>
      </w:r>
    </w:p>
    <w:p w14:paraId="7097F0F4" w14:textId="77777777" w:rsidR="00E648E4" w:rsidRPr="00E648E4" w:rsidRDefault="00E648E4" w:rsidP="009B4116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E648E4">
        <w:rPr>
          <w:rFonts w:ascii="Lora" w:hAnsi="Lora"/>
        </w:rPr>
        <w:t>100 szt. gniotek Antystres w kształcie mózgu, kolor biały lub niebieski, do umieszczenia logo - na boku. Materiał: PU Plastic foam.</w:t>
      </w:r>
    </w:p>
    <w:p w14:paraId="1003C2CB" w14:textId="77777777" w:rsidR="00E648E4" w:rsidRPr="00E648E4" w:rsidRDefault="00E648E4" w:rsidP="009B4116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E648E4">
        <w:rPr>
          <w:rFonts w:ascii="Lora" w:hAnsi="Lora"/>
        </w:rPr>
        <w:t xml:space="preserve">100 szt. uniwersalny metalowy mini wieszak na torebkę z miejscem na doming, na odwrocie wieszaka znajduje się  wbudowany antypoślizgowy materiał, zapobiegający przemieszczaniu, zsuwaniu się uchwytu z powierzchni na której jest umieszczona. kolor biały lub niebieski lub granatowy </w:t>
      </w:r>
    </w:p>
    <w:p w14:paraId="09933321" w14:textId="11275506" w:rsidR="00E648E4" w:rsidRPr="009B4116" w:rsidRDefault="00E648E4" w:rsidP="009B4116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jc w:val="left"/>
        <w:rPr>
          <w:rFonts w:ascii="Lora" w:hAnsi="Lora"/>
        </w:rPr>
      </w:pPr>
      <w:r w:rsidRPr="00E648E4">
        <w:rPr>
          <w:rFonts w:ascii="Lora" w:hAnsi="Lora"/>
        </w:rPr>
        <w:t>300 szt. torba bawełniana, skład surowcowy: 100% bawełna szerokość: min 38 cm, wysokość: min. 38 cm, promień uchwytu: min 31 cm, kolor: niebieski lub granatowy, logowanie: kolor biały, gramatura tkaniny: min. 220g/m2, wewnętrz mała kieszeń, torba zapinana na suwak lub nap</w:t>
      </w:r>
    </w:p>
    <w:p w14:paraId="31122C5D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Torba zakupowa z polibawełny z krótkim i długim uchwytem 380 gr/m2, kolor granat</w:t>
      </w:r>
    </w:p>
    <w:p w14:paraId="213CC57A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Torba plażowa z uchwytem ze sznurka 220gr/m2, kolor biały</w:t>
      </w:r>
    </w:p>
    <w:p w14:paraId="33709D0E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10 szt. Składany wózek, skrzynka na zakupy </w:t>
      </w:r>
    </w:p>
    <w:p w14:paraId="024603B9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Przenośny blender do smoothie</w:t>
      </w:r>
    </w:p>
    <w:p w14:paraId="53097752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Kubek termiczny z podwójną izolacją ze stali nierdzewnej, poj. 400 ml, kolor biały</w:t>
      </w:r>
    </w:p>
    <w:p w14:paraId="2D335797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Bezprzewodowe słuchawki douszne wykonane w ABS pochodzącego z recyklingu 10 szt. i etui ładującym</w:t>
      </w:r>
    </w:p>
    <w:p w14:paraId="25B3FB52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10 szt. Powerbank 20000 mAh z ładowarką indukcyjną </w:t>
      </w:r>
    </w:p>
    <w:p w14:paraId="04BD4CDD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Plecak wykonany z wysokiej gęstości poliestru z recyklingu, z główną komora na kieszeń laptopa o przekątnej min. 17.3 cala, kolor czarny</w:t>
      </w:r>
    </w:p>
    <w:p w14:paraId="6D3A661E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Torba podróżna wykonana z materiałów pochodzących z recyklingu o gramaturze 450 gr/m2, kolor jasny beż</w:t>
      </w:r>
    </w:p>
    <w:p w14:paraId="746C70B3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Bezprzewodowy głośnik przenośny z akumulatorem 1200 mAh, kolor czarny</w:t>
      </w:r>
    </w:p>
    <w:p w14:paraId="7F2C8121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 xml:space="preserve">10 szt. Pokrowiec na garnitur, kolor czarny </w:t>
      </w:r>
    </w:p>
    <w:p w14:paraId="6962C3CD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Kosz izotermiczny o pojemności min. 32 l, kolor ciemny</w:t>
      </w:r>
    </w:p>
    <w:p w14:paraId="0CFE7035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Korkowa mata do jogi</w:t>
      </w:r>
    </w:p>
    <w:p w14:paraId="182367D7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10 szt. Kubek AeroLight™ kubek przenośny o pojemności 470 ml</w:t>
      </w:r>
    </w:p>
    <w:p w14:paraId="21535AA1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lastRenderedPageBreak/>
        <w:t>10 szt. Mata do ćwiczeń jogi wykonana z korka i tworzywa TPE, grubość min. 0,4 cm.</w:t>
      </w:r>
    </w:p>
    <w:p w14:paraId="15C89CD2" w14:textId="77777777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Opakowanie zbiorcze: kartony</w:t>
      </w:r>
    </w:p>
    <w:p w14:paraId="4C34DEF5" w14:textId="3E99A17E" w:rsidR="00CB5FE7" w:rsidRPr="009B4116" w:rsidRDefault="00CB5FE7" w:rsidP="00CB5FE7">
      <w:pPr>
        <w:pStyle w:val="Akapitzlist"/>
        <w:widowControl w:val="0"/>
        <w:numPr>
          <w:ilvl w:val="0"/>
          <w:numId w:val="27"/>
        </w:numPr>
        <w:autoSpaceDE w:val="0"/>
        <w:autoSpaceDN w:val="0"/>
        <w:spacing w:after="0" w:line="240" w:lineRule="auto"/>
        <w:ind w:left="851" w:hanging="709"/>
        <w:contextualSpacing w:val="0"/>
        <w:jc w:val="left"/>
        <w:rPr>
          <w:rFonts w:ascii="Lora" w:hAnsi="Lora"/>
        </w:rPr>
      </w:pPr>
      <w:r w:rsidRPr="009B4116">
        <w:rPr>
          <w:rFonts w:ascii="Lora" w:hAnsi="Lora"/>
        </w:rPr>
        <w:t>Transport: w jedno miejsce: do siedziby Zamawiającego Pałac Kultury i Nauki. Pl. Defilad 1 w Warszawie</w:t>
      </w:r>
      <w:r w:rsidR="0021368F" w:rsidRPr="009B4116">
        <w:rPr>
          <w:rFonts w:ascii="Lora" w:hAnsi="Lora"/>
        </w:rPr>
        <w:t>, pok. 2122, piętro XXI.</w:t>
      </w:r>
      <w:r w:rsidR="0021368F" w:rsidRPr="009B4116">
        <w:rPr>
          <w:rFonts w:ascii="Lora" w:hAnsi="Lora"/>
        </w:rPr>
        <w:br/>
      </w:r>
    </w:p>
    <w:p w14:paraId="66EFEC3E" w14:textId="77777777" w:rsidR="00F25705" w:rsidRPr="00AE4691" w:rsidRDefault="00F25705" w:rsidP="0021368F">
      <w:pPr>
        <w:pStyle w:val="Akapitzlist"/>
        <w:ind w:left="426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§ 2</w:t>
      </w:r>
    </w:p>
    <w:p w14:paraId="1D46F379" w14:textId="77777777" w:rsidR="00F25705" w:rsidRPr="00AE4691" w:rsidRDefault="00F25705" w:rsidP="0021368F">
      <w:pPr>
        <w:pStyle w:val="Akapitzlist"/>
        <w:ind w:left="426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Udzielanie zamówień jednostkowych</w:t>
      </w:r>
    </w:p>
    <w:p w14:paraId="45F7207B" w14:textId="77777777" w:rsidR="00F25705" w:rsidRPr="00AE4691" w:rsidRDefault="00F25705" w:rsidP="00F25705">
      <w:pPr>
        <w:pStyle w:val="Akapitzlist"/>
        <w:ind w:left="426" w:hanging="426"/>
        <w:rPr>
          <w:rFonts w:ascii="Lora" w:hAnsi="Lora"/>
        </w:rPr>
      </w:pPr>
      <w:r w:rsidRPr="00AE4691">
        <w:rPr>
          <w:rFonts w:ascii="Lora" w:hAnsi="Lora"/>
        </w:rPr>
        <w:t>1.</w:t>
      </w:r>
      <w:r w:rsidRPr="00AE4691">
        <w:rPr>
          <w:rFonts w:ascii="Lora" w:hAnsi="Lora"/>
        </w:rPr>
        <w:tab/>
        <w:t>Zamawiający będzie udzielał Wykonawcy zamówień jednostkowych na realizację Usług w ramach Umowy (zwanych w treści Umowy „Zamówieniami” lub odpowiednio „Zamówieniem”) w miarę istniejących potrzeb.</w:t>
      </w:r>
    </w:p>
    <w:p w14:paraId="34A5D903" w14:textId="77777777" w:rsidR="00F25705" w:rsidRPr="00AE4691" w:rsidRDefault="00F25705" w:rsidP="00F25705">
      <w:pPr>
        <w:pStyle w:val="Akapitzlist"/>
        <w:ind w:left="426" w:hanging="426"/>
        <w:rPr>
          <w:rFonts w:ascii="Lora" w:hAnsi="Lora"/>
        </w:rPr>
      </w:pPr>
      <w:r w:rsidRPr="00AE4691">
        <w:rPr>
          <w:rFonts w:ascii="Lora" w:hAnsi="Lora"/>
        </w:rPr>
        <w:t>2.</w:t>
      </w:r>
      <w:r w:rsidRPr="00AE4691">
        <w:rPr>
          <w:rFonts w:ascii="Lora" w:hAnsi="Lora"/>
        </w:rPr>
        <w:tab/>
        <w:t>Zawarcie Umowy nie rodzi po stronie Wykonawcy roszczenia o udzielenie Zamówienia, a Zamawiający nie jest zobowiązany do złożenia minimalnej liczby Zamówień lub liczby Zamówień za określoną wartość wynagrodzenia.</w:t>
      </w:r>
    </w:p>
    <w:p w14:paraId="5983291F" w14:textId="0BF2473B" w:rsidR="00F25705" w:rsidRPr="00AE4691" w:rsidRDefault="00F25705" w:rsidP="00415404">
      <w:pPr>
        <w:pStyle w:val="Akapitzlist"/>
        <w:ind w:left="426" w:hanging="426"/>
        <w:rPr>
          <w:rFonts w:ascii="Lora" w:hAnsi="Lora"/>
        </w:rPr>
      </w:pPr>
      <w:r w:rsidRPr="00AE4691">
        <w:rPr>
          <w:rFonts w:ascii="Lora" w:hAnsi="Lora"/>
        </w:rPr>
        <w:t>3.</w:t>
      </w:r>
      <w:r w:rsidRPr="00AE4691">
        <w:rPr>
          <w:rFonts w:ascii="Lora" w:hAnsi="Lora"/>
        </w:rPr>
        <w:tab/>
        <w:t>Zamawiający zastrzega sobie możliwość składania Zamówień tylko na wybrane Zestawy, o których mowa w §1 ust. 2.</w:t>
      </w:r>
    </w:p>
    <w:p w14:paraId="17CD6CB8" w14:textId="77777777" w:rsidR="00F25705" w:rsidRPr="00AE4691" w:rsidRDefault="00F25705" w:rsidP="0021368F">
      <w:pPr>
        <w:pStyle w:val="Akapitzlist"/>
        <w:ind w:left="426" w:hanging="426"/>
        <w:rPr>
          <w:rFonts w:ascii="Lora" w:hAnsi="Lora"/>
        </w:rPr>
      </w:pPr>
      <w:r w:rsidRPr="00AE4691">
        <w:rPr>
          <w:rFonts w:ascii="Lora" w:hAnsi="Lora"/>
        </w:rPr>
        <w:t>4.</w:t>
      </w:r>
      <w:r w:rsidRPr="00AE4691">
        <w:rPr>
          <w:rFonts w:ascii="Lora" w:hAnsi="Lora"/>
        </w:rPr>
        <w:tab/>
        <w:t>Zakres poszczególnych Zamówień będzie ustalony każdorazowo przez Zamawiającego na podstawie szczegółowych specyfikacji przekazanych Wykonawcy zawierających m.in.:</w:t>
      </w:r>
    </w:p>
    <w:p w14:paraId="3ED09C3F" w14:textId="5DEE983F" w:rsidR="00F25705" w:rsidRPr="00AE4691" w:rsidRDefault="00F25705" w:rsidP="00F25705">
      <w:pPr>
        <w:pStyle w:val="Akapitzlist"/>
        <w:ind w:left="426" w:firstLine="0"/>
        <w:rPr>
          <w:rFonts w:ascii="Lora" w:hAnsi="Lora"/>
        </w:rPr>
      </w:pPr>
      <w:r w:rsidRPr="00AE4691">
        <w:rPr>
          <w:rFonts w:ascii="Lora" w:hAnsi="Lora"/>
        </w:rPr>
        <w:t>a.</w:t>
      </w:r>
      <w:r w:rsidRPr="00AE4691">
        <w:rPr>
          <w:rFonts w:ascii="Lora" w:hAnsi="Lora"/>
        </w:rPr>
        <w:tab/>
        <w:t>numer zestawu,</w:t>
      </w:r>
    </w:p>
    <w:p w14:paraId="6406E8B6" w14:textId="3F1EEC7A" w:rsidR="00F25705" w:rsidRPr="00AE4691" w:rsidRDefault="00F25705" w:rsidP="00F25705">
      <w:pPr>
        <w:pStyle w:val="Akapitzlist"/>
        <w:ind w:left="426" w:firstLine="0"/>
        <w:rPr>
          <w:rFonts w:ascii="Lora" w:hAnsi="Lora"/>
        </w:rPr>
      </w:pPr>
      <w:r w:rsidRPr="00AE4691">
        <w:rPr>
          <w:rFonts w:ascii="Lora" w:hAnsi="Lora"/>
        </w:rPr>
        <w:t>b.</w:t>
      </w:r>
      <w:r w:rsidRPr="00AE4691">
        <w:rPr>
          <w:rFonts w:ascii="Lora" w:hAnsi="Lora"/>
        </w:rPr>
        <w:tab/>
        <w:t>termin realizacji Zamówienia,</w:t>
      </w:r>
    </w:p>
    <w:p w14:paraId="781A876C" w14:textId="77777777" w:rsidR="00F25705" w:rsidRPr="00AE4691" w:rsidRDefault="00F25705" w:rsidP="00F25705">
      <w:pPr>
        <w:pStyle w:val="Akapitzlist"/>
        <w:ind w:left="426" w:firstLine="0"/>
        <w:rPr>
          <w:rFonts w:ascii="Lora" w:hAnsi="Lora"/>
        </w:rPr>
      </w:pPr>
      <w:r w:rsidRPr="00AE4691">
        <w:rPr>
          <w:rFonts w:ascii="Lora" w:hAnsi="Lora"/>
        </w:rPr>
        <w:t>c.</w:t>
      </w:r>
      <w:r w:rsidRPr="00AE4691">
        <w:rPr>
          <w:rFonts w:ascii="Lora" w:hAnsi="Lora"/>
        </w:rPr>
        <w:tab/>
        <w:t>dodatkowe informacje istotne dla prawidłowej realizacji Zamówienia.</w:t>
      </w:r>
    </w:p>
    <w:p w14:paraId="59D8BBEF" w14:textId="1DA337A4" w:rsidR="00E23F0F" w:rsidRPr="00AE4691" w:rsidRDefault="00F25705" w:rsidP="00F25705">
      <w:pPr>
        <w:pStyle w:val="Akapitzlist"/>
        <w:ind w:left="426" w:hanging="426"/>
        <w:rPr>
          <w:rFonts w:ascii="Lora" w:hAnsi="Lora"/>
        </w:rPr>
      </w:pPr>
      <w:r w:rsidRPr="00AE4691">
        <w:rPr>
          <w:rFonts w:ascii="Lora" w:hAnsi="Lora"/>
        </w:rPr>
        <w:t>5.</w:t>
      </w:r>
      <w:r w:rsidRPr="00AE4691">
        <w:rPr>
          <w:rFonts w:ascii="Lora" w:hAnsi="Lora"/>
        </w:rPr>
        <w:tab/>
        <w:t>Wykonawca zobowiązany jest niezwłocznie potwierdzić przyjęcie Zamówienia, poprzez odesłanie drogą elektroniczną na adres poczty elektronicznej Zamawiającego wskazany w§ 1</w:t>
      </w:r>
      <w:r w:rsidR="00AE4691">
        <w:rPr>
          <w:rFonts w:ascii="Lora" w:hAnsi="Lora"/>
        </w:rPr>
        <w:t>0</w:t>
      </w:r>
      <w:r w:rsidRPr="00AE4691">
        <w:rPr>
          <w:rFonts w:ascii="Lora" w:hAnsi="Lora"/>
        </w:rPr>
        <w:t xml:space="preserve"> ust. 1</w:t>
      </w:r>
      <w:r w:rsidR="00AE4691">
        <w:rPr>
          <w:rFonts w:ascii="Lora" w:hAnsi="Lora"/>
        </w:rPr>
        <w:t xml:space="preserve"> pkt 1)</w:t>
      </w:r>
      <w:r w:rsidRPr="00AE4691">
        <w:rPr>
          <w:rFonts w:ascii="Lora" w:hAnsi="Lora"/>
        </w:rPr>
        <w:t>, w terminie 1 dnia roboczego od dnia otrzymania Zamówienia lub potwierdzić przyjęcie Zamówienia telefonicznie. W przypadku nieprzesłania potwierdzenia przyjęcia Zamówienia we wskazanym w zdaniu poprzednim terminie, Zamówienie uznaje się za przyjęte. Nieprzesłanie potwierdzenia Zamówienia nie zwalnia Wykonawcy z realizacji Zamówienia w wyznaczonym terminie.</w:t>
      </w:r>
    </w:p>
    <w:p w14:paraId="6ECD08AC" w14:textId="77777777" w:rsidR="00F25705" w:rsidRPr="00AE4691" w:rsidRDefault="00F25705">
      <w:pPr>
        <w:spacing w:line="259" w:lineRule="auto"/>
        <w:ind w:left="324" w:right="365" w:hanging="10"/>
        <w:jc w:val="center"/>
        <w:rPr>
          <w:rFonts w:ascii="Lora" w:hAnsi="Lora"/>
          <w:b/>
        </w:rPr>
      </w:pPr>
    </w:p>
    <w:p w14:paraId="24230A26" w14:textId="77777777" w:rsidR="00F25705" w:rsidRPr="00AE4691" w:rsidRDefault="00F25705" w:rsidP="00F25705">
      <w:pPr>
        <w:spacing w:line="259" w:lineRule="auto"/>
        <w:ind w:left="324" w:right="365" w:hanging="10"/>
        <w:jc w:val="center"/>
        <w:rPr>
          <w:rFonts w:ascii="Lora" w:hAnsi="Lora"/>
          <w:b/>
        </w:rPr>
      </w:pPr>
      <w:r w:rsidRPr="00AE4691">
        <w:rPr>
          <w:rFonts w:ascii="Lora" w:hAnsi="Lora"/>
          <w:b/>
        </w:rPr>
        <w:t xml:space="preserve">§ 3 </w:t>
      </w:r>
    </w:p>
    <w:p w14:paraId="6F49212A" w14:textId="77777777" w:rsidR="00F25705" w:rsidRPr="00AE4691" w:rsidRDefault="00F25705" w:rsidP="00F25705">
      <w:pPr>
        <w:spacing w:line="259" w:lineRule="auto"/>
        <w:ind w:left="324" w:right="365" w:hanging="10"/>
        <w:jc w:val="center"/>
        <w:rPr>
          <w:rFonts w:ascii="Lora" w:hAnsi="Lora"/>
          <w:b/>
        </w:rPr>
      </w:pPr>
      <w:r w:rsidRPr="00AE4691">
        <w:rPr>
          <w:rFonts w:ascii="Lora" w:hAnsi="Lora"/>
          <w:b/>
        </w:rPr>
        <w:t>Składanie i realizacja Zamówień</w:t>
      </w:r>
    </w:p>
    <w:p w14:paraId="638A4A25" w14:textId="199A3F5C" w:rsidR="00F25705" w:rsidRPr="00AE4691" w:rsidRDefault="00F25705" w:rsidP="0021368F">
      <w:pPr>
        <w:spacing w:line="259" w:lineRule="auto"/>
        <w:ind w:left="426" w:right="365" w:hanging="426"/>
        <w:rPr>
          <w:rFonts w:ascii="Lora" w:hAnsi="Lora"/>
          <w:bCs/>
        </w:rPr>
      </w:pPr>
      <w:r w:rsidRPr="00AE4691">
        <w:rPr>
          <w:rFonts w:ascii="Lora" w:hAnsi="Lora"/>
          <w:bCs/>
        </w:rPr>
        <w:t>1.</w:t>
      </w:r>
      <w:r w:rsidRPr="00AE4691">
        <w:rPr>
          <w:rFonts w:ascii="Lora" w:hAnsi="Lora"/>
          <w:bCs/>
        </w:rPr>
        <w:tab/>
        <w:t>W ramach Umowy Strony ustalają, że Zamówienie składane przez Zamawiającego przekazywane jest do Wykonawcy przy pomocy poczty elektronicznej na adres poczty elektronicznej Wykonawcy wskazany w § 1</w:t>
      </w:r>
      <w:r w:rsidR="00AE4691">
        <w:rPr>
          <w:rFonts w:ascii="Lora" w:hAnsi="Lora"/>
          <w:bCs/>
        </w:rPr>
        <w:t>0</w:t>
      </w:r>
      <w:r w:rsidRPr="00AE4691">
        <w:rPr>
          <w:rFonts w:ascii="Lora" w:hAnsi="Lora"/>
          <w:bCs/>
        </w:rPr>
        <w:t xml:space="preserve"> ust. </w:t>
      </w:r>
      <w:r w:rsidR="00AE4691">
        <w:rPr>
          <w:rFonts w:ascii="Lora" w:hAnsi="Lora"/>
          <w:bCs/>
        </w:rPr>
        <w:t xml:space="preserve">1 pkt </w:t>
      </w:r>
      <w:r w:rsidRPr="00AE4691">
        <w:rPr>
          <w:rFonts w:ascii="Lora" w:hAnsi="Lora"/>
          <w:bCs/>
        </w:rPr>
        <w:t>2</w:t>
      </w:r>
      <w:r w:rsidR="00AE4691">
        <w:rPr>
          <w:rFonts w:ascii="Lora" w:hAnsi="Lora"/>
          <w:bCs/>
        </w:rPr>
        <w:t>)</w:t>
      </w:r>
      <w:r w:rsidRPr="00AE4691">
        <w:rPr>
          <w:rFonts w:ascii="Lora" w:hAnsi="Lora"/>
          <w:bCs/>
        </w:rPr>
        <w:t>.</w:t>
      </w:r>
    </w:p>
    <w:p w14:paraId="2818FF54" w14:textId="4D7D696A" w:rsidR="00F25705" w:rsidRPr="00AE4691" w:rsidRDefault="00F25705" w:rsidP="0021368F">
      <w:pPr>
        <w:spacing w:line="259" w:lineRule="auto"/>
        <w:ind w:left="426" w:right="365" w:hanging="426"/>
        <w:rPr>
          <w:rFonts w:ascii="Lora" w:hAnsi="Lora"/>
          <w:bCs/>
        </w:rPr>
      </w:pPr>
      <w:r w:rsidRPr="00AE4691">
        <w:rPr>
          <w:rFonts w:ascii="Lora" w:hAnsi="Lora"/>
          <w:bCs/>
        </w:rPr>
        <w:t>2.</w:t>
      </w:r>
      <w:r w:rsidRPr="00AE4691">
        <w:rPr>
          <w:rFonts w:ascii="Lora" w:hAnsi="Lora"/>
          <w:bCs/>
        </w:rPr>
        <w:tab/>
        <w:t xml:space="preserve">Każdy z zestawów wymienionych w § 1 ust. 2 może zostać zamówiony maksymalnie jeden raz podczas trwania </w:t>
      </w:r>
      <w:r w:rsidR="00AE4691">
        <w:rPr>
          <w:rFonts w:ascii="Lora" w:hAnsi="Lora"/>
          <w:bCs/>
        </w:rPr>
        <w:t>U</w:t>
      </w:r>
      <w:r w:rsidRPr="00AE4691">
        <w:rPr>
          <w:rFonts w:ascii="Lora" w:hAnsi="Lora"/>
          <w:bCs/>
        </w:rPr>
        <w:t xml:space="preserve">mowy. Jednocześnie Zamawiający zastrzega sobie prawo niezamówienia wszystkich zestawów. </w:t>
      </w:r>
    </w:p>
    <w:p w14:paraId="620800B2" w14:textId="0989B23C" w:rsidR="00F25705" w:rsidRPr="00AE4691" w:rsidRDefault="00F25705" w:rsidP="0021368F">
      <w:pPr>
        <w:pStyle w:val="Akapitzlist"/>
        <w:numPr>
          <w:ilvl w:val="0"/>
          <w:numId w:val="14"/>
        </w:numPr>
        <w:spacing w:line="259" w:lineRule="auto"/>
        <w:ind w:left="426" w:right="365" w:hanging="426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>Poszczególne zamówienia Wykonawca zobowiązany jest wykonywać w całości zgodnie z poniższym harmonogramem:</w:t>
      </w:r>
    </w:p>
    <w:p w14:paraId="680F9BEE" w14:textId="7C855952" w:rsidR="00F25705" w:rsidRPr="00AE4691" w:rsidRDefault="00415404" w:rsidP="0021368F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>ZESTAW I</w:t>
      </w:r>
      <w:r w:rsidR="00F25705" w:rsidRPr="00AE4691">
        <w:rPr>
          <w:rFonts w:ascii="Lora" w:hAnsi="Lora"/>
          <w:bCs/>
        </w:rPr>
        <w:t xml:space="preserve">: do </w:t>
      </w:r>
      <w:r w:rsidR="002F31D2" w:rsidRPr="00AE4691">
        <w:rPr>
          <w:rFonts w:ascii="Lora" w:hAnsi="Lora"/>
          <w:bCs/>
        </w:rPr>
        <w:t>20</w:t>
      </w:r>
      <w:r w:rsidR="00F25705" w:rsidRPr="00AE4691">
        <w:rPr>
          <w:rFonts w:ascii="Lora" w:hAnsi="Lora"/>
          <w:bCs/>
        </w:rPr>
        <w:t xml:space="preserve"> dni roboczych;</w:t>
      </w:r>
    </w:p>
    <w:p w14:paraId="296EF5AD" w14:textId="7D79253D" w:rsidR="00F25705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lastRenderedPageBreak/>
        <w:t xml:space="preserve">ZESTAW II: do </w:t>
      </w:r>
      <w:r w:rsidR="002F31D2" w:rsidRPr="00AE4691">
        <w:rPr>
          <w:rFonts w:ascii="Lora" w:hAnsi="Lora"/>
          <w:bCs/>
        </w:rPr>
        <w:t>30</w:t>
      </w:r>
      <w:r w:rsidRPr="00AE4691">
        <w:rPr>
          <w:rFonts w:ascii="Lora" w:hAnsi="Lora"/>
          <w:bCs/>
        </w:rPr>
        <w:t xml:space="preserve"> dni roboczych;</w:t>
      </w:r>
    </w:p>
    <w:p w14:paraId="6681D4BB" w14:textId="5BAB8809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III: do </w:t>
      </w:r>
      <w:r w:rsidR="002F31D2" w:rsidRPr="00AE4691">
        <w:rPr>
          <w:rFonts w:ascii="Lora" w:hAnsi="Lora"/>
          <w:bCs/>
        </w:rPr>
        <w:t>20</w:t>
      </w:r>
      <w:r w:rsidRPr="00AE4691">
        <w:rPr>
          <w:rFonts w:ascii="Lora" w:hAnsi="Lora"/>
          <w:bCs/>
        </w:rPr>
        <w:t xml:space="preserve"> dni roboczych;</w:t>
      </w:r>
    </w:p>
    <w:p w14:paraId="59FE98D6" w14:textId="2D9D5A3E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IV: do </w:t>
      </w:r>
      <w:r w:rsidR="002F31D2" w:rsidRPr="00AE4691">
        <w:rPr>
          <w:rFonts w:ascii="Lora" w:hAnsi="Lora"/>
          <w:bCs/>
        </w:rPr>
        <w:t>30</w:t>
      </w:r>
      <w:r w:rsidRPr="00AE4691">
        <w:rPr>
          <w:rFonts w:ascii="Lora" w:hAnsi="Lora"/>
          <w:bCs/>
        </w:rPr>
        <w:t xml:space="preserve"> dni roboczych;</w:t>
      </w:r>
    </w:p>
    <w:p w14:paraId="5258C66C" w14:textId="409A91B8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V: do </w:t>
      </w:r>
      <w:r w:rsidR="002F31D2" w:rsidRPr="00AE4691">
        <w:rPr>
          <w:rFonts w:ascii="Lora" w:hAnsi="Lora"/>
          <w:bCs/>
        </w:rPr>
        <w:t>20</w:t>
      </w:r>
      <w:r w:rsidRPr="00AE4691">
        <w:rPr>
          <w:rFonts w:ascii="Lora" w:hAnsi="Lora"/>
          <w:bCs/>
        </w:rPr>
        <w:t xml:space="preserve"> dni roboczych;</w:t>
      </w:r>
    </w:p>
    <w:p w14:paraId="0DAB72AC" w14:textId="17B7D55E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VI: do </w:t>
      </w:r>
      <w:r w:rsidR="002F31D2" w:rsidRPr="00AE4691">
        <w:rPr>
          <w:rFonts w:ascii="Lora" w:hAnsi="Lora"/>
          <w:bCs/>
        </w:rPr>
        <w:t>20</w:t>
      </w:r>
      <w:r w:rsidRPr="00AE4691">
        <w:rPr>
          <w:rFonts w:ascii="Lora" w:hAnsi="Lora"/>
          <w:bCs/>
        </w:rPr>
        <w:t xml:space="preserve"> dni roboczych;</w:t>
      </w:r>
    </w:p>
    <w:p w14:paraId="45ADB4A5" w14:textId="485B0351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VII: do </w:t>
      </w:r>
      <w:r w:rsidR="002F31D2" w:rsidRPr="00AE4691">
        <w:rPr>
          <w:rFonts w:ascii="Lora" w:hAnsi="Lora"/>
          <w:bCs/>
        </w:rPr>
        <w:t>30</w:t>
      </w:r>
      <w:r w:rsidRPr="00AE4691">
        <w:rPr>
          <w:rFonts w:ascii="Lora" w:hAnsi="Lora"/>
          <w:bCs/>
        </w:rPr>
        <w:t xml:space="preserve"> dni roboczych;</w:t>
      </w:r>
    </w:p>
    <w:p w14:paraId="787298EC" w14:textId="5919B57F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>ZESTAW VIII: do</w:t>
      </w:r>
      <w:r w:rsidR="002F31D2" w:rsidRPr="00AE4691">
        <w:rPr>
          <w:rFonts w:ascii="Lora" w:hAnsi="Lora"/>
          <w:bCs/>
        </w:rPr>
        <w:t xml:space="preserve"> 20</w:t>
      </w:r>
      <w:r w:rsidRPr="00AE4691">
        <w:rPr>
          <w:rFonts w:ascii="Lora" w:hAnsi="Lora"/>
          <w:bCs/>
        </w:rPr>
        <w:t xml:space="preserve"> dni roboczych;</w:t>
      </w:r>
    </w:p>
    <w:p w14:paraId="0C911A68" w14:textId="4955F2B9" w:rsidR="00415404" w:rsidRPr="00AE4691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IX: do </w:t>
      </w:r>
      <w:r w:rsidR="002F31D2" w:rsidRPr="00AE4691">
        <w:rPr>
          <w:rFonts w:ascii="Lora" w:hAnsi="Lora"/>
          <w:bCs/>
        </w:rPr>
        <w:t>20</w:t>
      </w:r>
      <w:r w:rsidRPr="00AE4691">
        <w:rPr>
          <w:rFonts w:ascii="Lora" w:hAnsi="Lora"/>
          <w:bCs/>
        </w:rPr>
        <w:t xml:space="preserve"> dni roboczych;</w:t>
      </w:r>
    </w:p>
    <w:p w14:paraId="04148563" w14:textId="209998D3" w:rsidR="00415404" w:rsidRDefault="00415404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ZESTAW X: do </w:t>
      </w:r>
      <w:r w:rsidR="002F31D2" w:rsidRPr="00AE4691">
        <w:rPr>
          <w:rFonts w:ascii="Lora" w:hAnsi="Lora"/>
          <w:bCs/>
        </w:rPr>
        <w:t>30</w:t>
      </w:r>
      <w:r w:rsidRPr="00AE4691">
        <w:rPr>
          <w:rFonts w:ascii="Lora" w:hAnsi="Lora"/>
          <w:bCs/>
        </w:rPr>
        <w:t xml:space="preserve"> dni roboczych;</w:t>
      </w:r>
    </w:p>
    <w:p w14:paraId="2E33CBF9" w14:textId="36437F05" w:rsidR="00353AF3" w:rsidRPr="00AE4691" w:rsidRDefault="00353AF3" w:rsidP="00415404">
      <w:pPr>
        <w:pStyle w:val="Akapitzlist"/>
        <w:numPr>
          <w:ilvl w:val="1"/>
          <w:numId w:val="30"/>
        </w:numPr>
        <w:spacing w:line="259" w:lineRule="auto"/>
        <w:ind w:left="851" w:right="365"/>
        <w:jc w:val="left"/>
        <w:rPr>
          <w:rFonts w:ascii="Lora" w:hAnsi="Lora"/>
          <w:bCs/>
        </w:rPr>
      </w:pPr>
      <w:r>
        <w:rPr>
          <w:rFonts w:ascii="Lora" w:hAnsi="Lora"/>
          <w:bCs/>
        </w:rPr>
        <w:t>ZESTAW XI: do 30 dni roboczych.</w:t>
      </w:r>
    </w:p>
    <w:p w14:paraId="20D3A705" w14:textId="77777777" w:rsidR="00F25705" w:rsidRPr="00AE4691" w:rsidRDefault="00F25705" w:rsidP="0021368F">
      <w:pPr>
        <w:spacing w:line="259" w:lineRule="auto"/>
        <w:ind w:left="324" w:right="365" w:hanging="10"/>
        <w:jc w:val="left"/>
        <w:rPr>
          <w:rFonts w:ascii="Lora" w:hAnsi="Lora"/>
          <w:bCs/>
        </w:rPr>
      </w:pPr>
      <w:r w:rsidRPr="00AE4691">
        <w:rPr>
          <w:rFonts w:ascii="Lora" w:hAnsi="Lora"/>
          <w:bCs/>
        </w:rPr>
        <w:t xml:space="preserve">W uzasadnionych przypadkach Zamawiający na prośbę Wykonawcy może przedłużyć termin wykonania Usługi. </w:t>
      </w:r>
    </w:p>
    <w:p w14:paraId="4059CE0E" w14:textId="5F41DBCD" w:rsidR="00F25705" w:rsidRPr="00AE4691" w:rsidRDefault="0090070D" w:rsidP="0021368F">
      <w:pPr>
        <w:spacing w:line="259" w:lineRule="auto"/>
        <w:ind w:left="324" w:right="365" w:hanging="10"/>
        <w:jc w:val="left"/>
        <w:rPr>
          <w:rFonts w:ascii="Lora" w:hAnsi="Lora"/>
          <w:bCs/>
        </w:rPr>
      </w:pPr>
      <w:commentRangeStart w:id="16"/>
      <w:commentRangeStart w:id="17"/>
      <w:r>
        <w:rPr>
          <w:rFonts w:ascii="Lora" w:hAnsi="Lora"/>
          <w:bCs/>
        </w:rPr>
        <w:t>4</w:t>
      </w:r>
      <w:r w:rsidR="00F25705" w:rsidRPr="00AE4691">
        <w:rPr>
          <w:rFonts w:ascii="Lora" w:hAnsi="Lora"/>
          <w:bCs/>
        </w:rPr>
        <w:t>.</w:t>
      </w:r>
      <w:r w:rsidR="00F25705" w:rsidRPr="00AE4691">
        <w:rPr>
          <w:rFonts w:ascii="Lora" w:hAnsi="Lora"/>
          <w:bCs/>
        </w:rPr>
        <w:tab/>
        <w:t xml:space="preserve">Terminy realizacji </w:t>
      </w:r>
      <w:commentRangeEnd w:id="16"/>
      <w:r w:rsidR="00AE4691">
        <w:rPr>
          <w:rStyle w:val="Odwoaniedokomentarza"/>
        </w:rPr>
        <w:commentReference w:id="16"/>
      </w:r>
      <w:commentRangeEnd w:id="17"/>
      <w:r>
        <w:rPr>
          <w:rStyle w:val="Odwoaniedokomentarza"/>
        </w:rPr>
        <w:commentReference w:id="17"/>
      </w:r>
      <w:r w:rsidR="00F25705" w:rsidRPr="00AE4691">
        <w:rPr>
          <w:rFonts w:ascii="Lora" w:hAnsi="Lora"/>
          <w:bCs/>
        </w:rPr>
        <w:t>Zamówień wskazane w niniejszym paragrafie mogą ulec zmianie, jeżeli obie strony tak ustalą. Każdorazowo musi zostać to potwierdzone przez Strony e-mailowo lub telefonicznie.</w:t>
      </w:r>
    </w:p>
    <w:p w14:paraId="1B5F7771" w14:textId="77777777" w:rsidR="00F25705" w:rsidRPr="00AE4691" w:rsidRDefault="00F25705">
      <w:pPr>
        <w:spacing w:line="259" w:lineRule="auto"/>
        <w:ind w:left="324" w:right="365" w:hanging="10"/>
        <w:jc w:val="center"/>
        <w:rPr>
          <w:rFonts w:ascii="Lora" w:hAnsi="Lora"/>
          <w:b/>
        </w:rPr>
      </w:pPr>
    </w:p>
    <w:p w14:paraId="32B53D30" w14:textId="78784F6B" w:rsidR="00EC68FC" w:rsidRPr="00AE4691" w:rsidRDefault="005022E8">
      <w:pPr>
        <w:spacing w:line="259" w:lineRule="auto"/>
        <w:ind w:left="324" w:right="365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</w:t>
      </w:r>
      <w:r w:rsidR="00415404" w:rsidRPr="00AE4691">
        <w:rPr>
          <w:rFonts w:ascii="Lora" w:hAnsi="Lora"/>
          <w:b/>
        </w:rPr>
        <w:t>4</w:t>
      </w:r>
      <w:r w:rsidRPr="00AE4691">
        <w:rPr>
          <w:rFonts w:ascii="Lora" w:hAnsi="Lora"/>
          <w:b/>
        </w:rPr>
        <w:t xml:space="preserve">. </w:t>
      </w:r>
    </w:p>
    <w:p w14:paraId="6DF93553" w14:textId="77777777" w:rsidR="00EC68FC" w:rsidRPr="00AE4691" w:rsidRDefault="005022E8">
      <w:pPr>
        <w:spacing w:after="74" w:line="259" w:lineRule="auto"/>
        <w:ind w:left="324" w:right="364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PRAWA I OBOWIĄZKI WYKONAWCY </w:t>
      </w:r>
    </w:p>
    <w:p w14:paraId="0C7F97A8" w14:textId="0765E19F" w:rsidR="00EC68FC" w:rsidRPr="00AE4691" w:rsidRDefault="005022E8" w:rsidP="007A628A">
      <w:pPr>
        <w:numPr>
          <w:ilvl w:val="0"/>
          <w:numId w:val="2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Wykonawca zobowiązuje się wykonywać usług</w:t>
      </w:r>
      <w:r w:rsidR="007A628A" w:rsidRPr="00AE4691">
        <w:rPr>
          <w:rFonts w:ascii="Lora" w:hAnsi="Lora"/>
        </w:rPr>
        <w:t>ę</w:t>
      </w:r>
      <w:r w:rsidRPr="00AE4691">
        <w:rPr>
          <w:rFonts w:ascii="Lora" w:hAnsi="Lora"/>
        </w:rPr>
        <w:t xml:space="preserve">, a jeżeli na skutek szczególnych okoliczności okaże się to niemożliwe, jest zobowiązany niezwłocznie zawiadomić o tym Zamawiającego, dokładnie określając przyczynę niemożności ich wykonania. Wówczas, za zgodą Zamawiającego udzieloną w formie elektronicznej, Wykonawca może powierzyć wykonanie usług osobie trzeciej o równoważnych Wykonawcy kwalifikacjach, zaakceptowanej przez Zamawiającego. W takim przypadku Wykonawca odpowiada za działania i zaniechania osoby trzeciej jak za własne działania i zaniechania.   </w:t>
      </w:r>
    </w:p>
    <w:p w14:paraId="15E9CE18" w14:textId="1A2BC564" w:rsidR="00EC68FC" w:rsidRPr="00AE4691" w:rsidRDefault="005022E8" w:rsidP="007A628A">
      <w:pPr>
        <w:numPr>
          <w:ilvl w:val="0"/>
          <w:numId w:val="2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Wykonawca zobowiązuje się wypełniać swoje obowiązki ze szczególną starannością, zasadami sztuki, etyką zawodową oraz dbałością o dobre imię i interesy Zamawiającego, w tym jego renomę jako podmiotu publicznego związanego z</w:t>
      </w:r>
      <w:r w:rsidR="00D50B5B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działalnością naukową. Jednocześnie Wykonawca oświadcza, że posiada niezbędne uprawnienia, kwalifikacje, wiedzę oraz doświadczenie do wykonania obowiązków wynikających z niniejszej Umowy.  </w:t>
      </w:r>
    </w:p>
    <w:p w14:paraId="45941BD3" w14:textId="63E4CE09" w:rsidR="00EC68FC" w:rsidRPr="00AE4691" w:rsidRDefault="005022E8" w:rsidP="007A628A">
      <w:pPr>
        <w:numPr>
          <w:ilvl w:val="0"/>
          <w:numId w:val="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Wykonawca zobowiązuje się do przestrzegania wszelkich zasad i procedur obowiązujących u Zamawiającego, a także wszelkich norm i przepisów dotyczących realizacji usług objętych zakresem niniejszej Umowy oraz wykonywać usługi w formie i terminie ustalonych z Zamawiającym.  </w:t>
      </w:r>
    </w:p>
    <w:p w14:paraId="5DFC54D4" w14:textId="77777777" w:rsidR="00EC68FC" w:rsidRPr="00AE4691" w:rsidRDefault="005022E8" w:rsidP="007A628A">
      <w:pPr>
        <w:numPr>
          <w:ilvl w:val="0"/>
          <w:numId w:val="2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Wykonawca obowiązany jest informować Zamawiającego o przeszkodach w należytym wykonaniu Umowy lub dochowaniu terminu realizacji usług, niezwłocznie po powzięciu takiej wiadomości. </w:t>
      </w:r>
    </w:p>
    <w:p w14:paraId="344F276D" w14:textId="77777777" w:rsidR="00EC68FC" w:rsidRPr="00AE4691" w:rsidRDefault="005022E8" w:rsidP="007A628A">
      <w:pPr>
        <w:numPr>
          <w:ilvl w:val="0"/>
          <w:numId w:val="2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Wykonawca ponosi pełną odpowiedzialność wobec Zamawiającego z tytułu niewykonania lub nienależytego wykonania Umowy.  </w:t>
      </w:r>
    </w:p>
    <w:p w14:paraId="5BA85557" w14:textId="77777777" w:rsidR="00EC68FC" w:rsidRPr="00AE4691" w:rsidRDefault="005022E8" w:rsidP="007A628A">
      <w:pPr>
        <w:numPr>
          <w:ilvl w:val="0"/>
          <w:numId w:val="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lastRenderedPageBreak/>
        <w:t xml:space="preserve">Wykonawca oświadcza, że posiada park maszynowy, sprzęt niezbędne do realizacji usługi. </w:t>
      </w:r>
    </w:p>
    <w:p w14:paraId="63DED527" w14:textId="7C9A2E92" w:rsidR="00EC68FC" w:rsidRPr="00AE4691" w:rsidRDefault="005022E8" w:rsidP="007A628A">
      <w:pPr>
        <w:numPr>
          <w:ilvl w:val="0"/>
          <w:numId w:val="2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 przypadku zgłoszenia przez Zamawiającego jakichkolwiek uwag co do jakości realizowanych przez Wykonawcę usług Wykonawca na żądanie Zamawiającego zobowiązany jest niezwłocznie, jednak nie później niż w terminie </w:t>
      </w:r>
      <w:r w:rsidR="0021368F" w:rsidRPr="00AE4691">
        <w:rPr>
          <w:rFonts w:ascii="Lora" w:hAnsi="Lora"/>
        </w:rPr>
        <w:t xml:space="preserve">3 </w:t>
      </w:r>
      <w:r w:rsidRPr="00AE4691">
        <w:rPr>
          <w:rFonts w:ascii="Lora" w:hAnsi="Lora"/>
        </w:rPr>
        <w:t>dni roboczych od</w:t>
      </w:r>
      <w:r w:rsidR="007B7DD1" w:rsidRPr="00AE4691">
        <w:rPr>
          <w:rFonts w:ascii="Lora" w:hAnsi="Lora"/>
        </w:rPr>
        <w:t> </w:t>
      </w:r>
      <w:r w:rsidRPr="00AE4691">
        <w:rPr>
          <w:rFonts w:ascii="Lora" w:hAnsi="Lora"/>
        </w:rPr>
        <w:t>takiego zgłoszenia, do dokonania stosownych poprawek w ramach wynagrodzenia, o</w:t>
      </w:r>
      <w:r w:rsidR="00D50B5B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którym mowa w § </w:t>
      </w:r>
      <w:r w:rsidR="00AE4691">
        <w:rPr>
          <w:rFonts w:ascii="Lora" w:hAnsi="Lora"/>
        </w:rPr>
        <w:t>7</w:t>
      </w:r>
      <w:r w:rsidRPr="00AE4691">
        <w:rPr>
          <w:rFonts w:ascii="Lora" w:hAnsi="Lora"/>
        </w:rPr>
        <w:t xml:space="preserve"> ust. 1 </w:t>
      </w:r>
      <w:r w:rsidR="00AE4691">
        <w:rPr>
          <w:rFonts w:ascii="Lora" w:hAnsi="Lora"/>
        </w:rPr>
        <w:t xml:space="preserve">i 2 </w:t>
      </w:r>
      <w:r w:rsidRPr="00AE4691">
        <w:rPr>
          <w:rFonts w:ascii="Lora" w:hAnsi="Lora"/>
        </w:rPr>
        <w:t xml:space="preserve">Umowy.  </w:t>
      </w:r>
    </w:p>
    <w:p w14:paraId="76A41E3E" w14:textId="41F994D8" w:rsidR="00EC68FC" w:rsidRPr="00AE4691" w:rsidRDefault="005022E8" w:rsidP="007A628A">
      <w:pPr>
        <w:numPr>
          <w:ilvl w:val="0"/>
          <w:numId w:val="2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Wykonawca zobowiązuje się dostarczyć do siedziby Zamawiającego </w:t>
      </w:r>
      <w:r w:rsidR="0090573A" w:rsidRPr="00AE4691">
        <w:rPr>
          <w:rFonts w:ascii="Lora" w:hAnsi="Lora"/>
        </w:rPr>
        <w:t>gadżety reklamowe w</w:t>
      </w:r>
      <w:r w:rsidR="00AE4691">
        <w:rPr>
          <w:rFonts w:ascii="Lora" w:hAnsi="Lora"/>
        </w:rPr>
        <w:t>edług</w:t>
      </w:r>
      <w:r w:rsidR="0090573A" w:rsidRPr="00AE4691">
        <w:rPr>
          <w:rFonts w:ascii="Lora" w:hAnsi="Lora"/>
        </w:rPr>
        <w:t xml:space="preserve"> </w:t>
      </w:r>
      <w:r w:rsidR="009F7E2A" w:rsidRPr="00AE4691">
        <w:rPr>
          <w:rFonts w:ascii="Lora" w:hAnsi="Lora"/>
        </w:rPr>
        <w:t xml:space="preserve">identyfikacji wizualnej Polskiej Akademii Nauk </w:t>
      </w:r>
      <w:r w:rsidR="00415404" w:rsidRPr="00AE4691">
        <w:rPr>
          <w:rFonts w:ascii="Lora" w:hAnsi="Lora"/>
        </w:rPr>
        <w:t>zgodnie z harmonogramem, o którym mowa w § 3 ust. 3.</w:t>
      </w:r>
    </w:p>
    <w:p w14:paraId="11293201" w14:textId="51C1A70C" w:rsidR="00EC68FC" w:rsidRPr="00AE4691" w:rsidRDefault="005022E8" w:rsidP="007A628A">
      <w:pPr>
        <w:numPr>
          <w:ilvl w:val="0"/>
          <w:numId w:val="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Po wykonaniu Umowy Strony sporządzą protokół odbioru. Wzór protokołu odbioru stanowi załącznik nr </w:t>
      </w:r>
      <w:r w:rsidR="00581A26" w:rsidRPr="00AE4691">
        <w:rPr>
          <w:rFonts w:ascii="Lora" w:hAnsi="Lora"/>
        </w:rPr>
        <w:t>3</w:t>
      </w:r>
      <w:r w:rsidRPr="00AE4691">
        <w:rPr>
          <w:rFonts w:ascii="Lora" w:hAnsi="Lora"/>
        </w:rPr>
        <w:t xml:space="preserve"> do Umowy.  </w:t>
      </w:r>
    </w:p>
    <w:p w14:paraId="6C64551C" w14:textId="1ECFFB69" w:rsidR="00BE64E6" w:rsidRPr="00AE4691" w:rsidRDefault="00BE64E6" w:rsidP="007A628A">
      <w:pPr>
        <w:numPr>
          <w:ilvl w:val="0"/>
          <w:numId w:val="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 protokole odbioru, o którym mowa w ust. 9, Zamawiający zgłosi wszelkie zastrzeżenia do wykonania przedmiotu </w:t>
      </w:r>
      <w:r w:rsidR="00AE4691">
        <w:rPr>
          <w:rFonts w:ascii="Lora" w:hAnsi="Lora"/>
        </w:rPr>
        <w:t>U</w:t>
      </w:r>
      <w:r w:rsidRPr="00AE4691">
        <w:rPr>
          <w:rFonts w:ascii="Lora" w:hAnsi="Lora"/>
        </w:rPr>
        <w:t>mowy, jeżeli stwierdzi, że gadżety wykonano w sposób niezgodny z umówionym przez Strony</w:t>
      </w:r>
      <w:r w:rsidR="00AE4691">
        <w:rPr>
          <w:rFonts w:ascii="Lora" w:hAnsi="Lora"/>
        </w:rPr>
        <w:t>.</w:t>
      </w:r>
    </w:p>
    <w:p w14:paraId="60220BF4" w14:textId="0F120148" w:rsidR="00BE64E6" w:rsidRPr="00AE4691" w:rsidRDefault="00BE64E6" w:rsidP="007A628A">
      <w:pPr>
        <w:numPr>
          <w:ilvl w:val="0"/>
          <w:numId w:val="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W razie zgłoszenia zastrzeżeń w protokole odbioru, Zamawiający wyznaczy Wykonawcy stosowny termin, nie dłuższy jednak niż 3 dni, w celu: </w:t>
      </w:r>
    </w:p>
    <w:p w14:paraId="1531885A" w14:textId="6AF0E6B8" w:rsidR="00BE64E6" w:rsidRPr="00AE4691" w:rsidRDefault="00BE64E6" w:rsidP="007A628A">
      <w:pPr>
        <w:pStyle w:val="Akapitzlist"/>
        <w:numPr>
          <w:ilvl w:val="1"/>
          <w:numId w:val="13"/>
        </w:numPr>
        <w:spacing w:after="0" w:line="249" w:lineRule="auto"/>
        <w:ind w:left="851" w:right="40" w:hanging="425"/>
        <w:rPr>
          <w:rFonts w:ascii="Lora" w:hAnsi="Lora"/>
        </w:rPr>
      </w:pPr>
      <w:r w:rsidRPr="00AE4691">
        <w:rPr>
          <w:rFonts w:ascii="Lora" w:hAnsi="Lora"/>
        </w:rPr>
        <w:t>usunięcia stwierdzonych protokołem wad artykułów, lub</w:t>
      </w:r>
    </w:p>
    <w:p w14:paraId="2848B013" w14:textId="2BECB5ED" w:rsidR="00BE64E6" w:rsidRPr="00AE4691" w:rsidRDefault="00BE64E6" w:rsidP="007A628A">
      <w:pPr>
        <w:pStyle w:val="Akapitzlist"/>
        <w:numPr>
          <w:ilvl w:val="1"/>
          <w:numId w:val="13"/>
        </w:numPr>
        <w:spacing w:after="0" w:line="249" w:lineRule="auto"/>
        <w:ind w:left="851" w:right="40" w:hanging="425"/>
        <w:rPr>
          <w:rFonts w:ascii="Lora" w:hAnsi="Lora"/>
        </w:rPr>
      </w:pPr>
      <w:r w:rsidRPr="00AE4691">
        <w:rPr>
          <w:rFonts w:ascii="Lora" w:hAnsi="Lora"/>
        </w:rPr>
        <w:t xml:space="preserve">dostarczenia gadżetów, których Wykonawca nie dostarczył Zamawiającemu w terminie określonym w § </w:t>
      </w:r>
      <w:r w:rsidR="0090070D">
        <w:rPr>
          <w:rFonts w:ascii="Lora" w:hAnsi="Lora"/>
        </w:rPr>
        <w:t>3, ust. 3.</w:t>
      </w:r>
      <w:r w:rsidRPr="00AE4691">
        <w:rPr>
          <w:rFonts w:ascii="Lora" w:hAnsi="Lora"/>
        </w:rPr>
        <w:t xml:space="preserve">. </w:t>
      </w:r>
    </w:p>
    <w:p w14:paraId="07979868" w14:textId="3AA35EFC" w:rsidR="00BE64E6" w:rsidRPr="00AE4691" w:rsidRDefault="00BE64E6" w:rsidP="007A628A">
      <w:pPr>
        <w:spacing w:after="0" w:line="249" w:lineRule="auto"/>
        <w:ind w:left="362" w:right="40" w:firstLine="0"/>
        <w:rPr>
          <w:rFonts w:ascii="Lora" w:hAnsi="Lora"/>
        </w:rPr>
      </w:pPr>
      <w:r w:rsidRPr="00AE4691">
        <w:rPr>
          <w:rFonts w:ascii="Lora" w:hAnsi="Lora"/>
        </w:rPr>
        <w:t>Na taki wypadek, Wykonawca zobowiązuje się usunąć wady (w tym poprzez dostarczenie gadżetów wolnych od wad w miejsce wadliwych) w wyznaczonym przez Zamawiającego terminie, bez osobnego wynagrodzenia z tego tytułu.</w:t>
      </w:r>
    </w:p>
    <w:p w14:paraId="5DBE768A" w14:textId="66F6E034" w:rsidR="00BE64E6" w:rsidRPr="00AE4691" w:rsidRDefault="00BE64E6" w:rsidP="007A628A">
      <w:pPr>
        <w:numPr>
          <w:ilvl w:val="0"/>
          <w:numId w:val="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Do odbioru gadżetów naprawionych lub dostarczonych przez Wykonawcę na podstawie ust. 11 postanowienia ust. 9-11 stosuje się odpowiednio.</w:t>
      </w:r>
    </w:p>
    <w:p w14:paraId="0CCBD99E" w14:textId="77777777" w:rsidR="00BE64E6" w:rsidRPr="00AE4691" w:rsidRDefault="00BE64E6" w:rsidP="007A628A">
      <w:pPr>
        <w:spacing w:after="37" w:line="249" w:lineRule="auto"/>
        <w:ind w:left="362" w:right="38" w:firstLine="0"/>
        <w:rPr>
          <w:rFonts w:ascii="Lora" w:hAnsi="Lora"/>
        </w:rPr>
      </w:pPr>
    </w:p>
    <w:p w14:paraId="0798290F" w14:textId="5158436A" w:rsidR="00EC68FC" w:rsidRPr="00AE4691" w:rsidRDefault="005022E8" w:rsidP="007A628A">
      <w:pPr>
        <w:spacing w:after="33" w:line="259" w:lineRule="auto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</w:t>
      </w:r>
      <w:r w:rsidR="00D1364C" w:rsidRPr="00AE4691">
        <w:rPr>
          <w:rFonts w:ascii="Lora" w:hAnsi="Lora"/>
          <w:b/>
        </w:rPr>
        <w:t>5</w:t>
      </w:r>
      <w:r w:rsidRPr="00AE4691">
        <w:rPr>
          <w:rFonts w:ascii="Lora" w:hAnsi="Lora"/>
          <w:b/>
        </w:rPr>
        <w:t>.</w:t>
      </w:r>
    </w:p>
    <w:p w14:paraId="736BD2D4" w14:textId="77777777" w:rsidR="00EC68FC" w:rsidRPr="00AE4691" w:rsidRDefault="005022E8">
      <w:pPr>
        <w:spacing w:after="84" w:line="259" w:lineRule="auto"/>
        <w:ind w:left="10" w:right="52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PRAWA I OBOWIĄZKI ZAMAWIAJĄCEGO </w:t>
      </w:r>
    </w:p>
    <w:p w14:paraId="0A83F991" w14:textId="77777777" w:rsidR="00EC68FC" w:rsidRPr="00AE4691" w:rsidRDefault="005022E8" w:rsidP="007A628A">
      <w:pPr>
        <w:numPr>
          <w:ilvl w:val="0"/>
          <w:numId w:val="3"/>
        </w:numPr>
        <w:spacing w:after="0" w:line="249" w:lineRule="auto"/>
        <w:ind w:left="363" w:right="40" w:hanging="363"/>
        <w:rPr>
          <w:rFonts w:ascii="Lora" w:hAnsi="Lora"/>
        </w:rPr>
      </w:pPr>
      <w:r w:rsidRPr="00AE4691">
        <w:rPr>
          <w:rFonts w:ascii="Lora" w:hAnsi="Lora"/>
        </w:rPr>
        <w:t xml:space="preserve">Zamawiający w każdym czasie ma prawo do kontroli prawidłowości świadczonych przez Wykonawcę usług.  </w:t>
      </w:r>
    </w:p>
    <w:p w14:paraId="0409EE8B" w14:textId="1C5B7BA8" w:rsidR="00EC68FC" w:rsidRPr="00AE4691" w:rsidRDefault="005022E8" w:rsidP="007A628A">
      <w:pPr>
        <w:numPr>
          <w:ilvl w:val="0"/>
          <w:numId w:val="3"/>
        </w:numPr>
        <w:spacing w:after="0"/>
        <w:ind w:left="363" w:right="40" w:hanging="363"/>
        <w:rPr>
          <w:rFonts w:ascii="Lora" w:hAnsi="Lora"/>
        </w:rPr>
      </w:pPr>
      <w:r w:rsidRPr="00AE4691">
        <w:rPr>
          <w:rFonts w:ascii="Lora" w:hAnsi="Lora"/>
        </w:rPr>
        <w:t>Na żądanie Zamawiającego, Wykonawca jest zobowiązany w każdym czasie do</w:t>
      </w:r>
      <w:r w:rsidR="007B7DD1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udzielenia informacji na temat stanu wykonywania usług.  </w:t>
      </w:r>
    </w:p>
    <w:p w14:paraId="0C110D30" w14:textId="421F10CD" w:rsidR="00EC68FC" w:rsidRPr="00AE4691" w:rsidRDefault="00EC68FC" w:rsidP="0021368F">
      <w:pPr>
        <w:spacing w:after="0" w:line="259" w:lineRule="auto"/>
        <w:ind w:left="363" w:firstLine="0"/>
        <w:jc w:val="left"/>
        <w:rPr>
          <w:rFonts w:ascii="Lora" w:hAnsi="Lora"/>
        </w:rPr>
      </w:pPr>
    </w:p>
    <w:p w14:paraId="3C61C74C" w14:textId="3EEB3E94" w:rsidR="00D1364C" w:rsidRPr="00AE4691" w:rsidRDefault="00D1364C" w:rsidP="0021368F">
      <w:pPr>
        <w:spacing w:after="0" w:line="259" w:lineRule="auto"/>
        <w:ind w:left="367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§ 6</w:t>
      </w:r>
    </w:p>
    <w:p w14:paraId="0E277858" w14:textId="77777777" w:rsidR="00D1364C" w:rsidRPr="00AE4691" w:rsidRDefault="00D1364C" w:rsidP="0021368F">
      <w:pPr>
        <w:spacing w:after="0" w:line="259" w:lineRule="auto"/>
        <w:ind w:left="367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Okres obowiązywania Umowy</w:t>
      </w:r>
    </w:p>
    <w:p w14:paraId="6BE7D9DA" w14:textId="1B407142" w:rsidR="00D1364C" w:rsidRPr="00AE4691" w:rsidRDefault="00D1364C" w:rsidP="00D1364C">
      <w:pPr>
        <w:spacing w:after="0" w:line="259" w:lineRule="auto"/>
        <w:ind w:left="367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Umowa została zawarta </w:t>
      </w:r>
      <w:r w:rsidRPr="009B4116">
        <w:rPr>
          <w:rFonts w:ascii="Lora" w:hAnsi="Lora"/>
          <w:b/>
          <w:bCs/>
        </w:rPr>
        <w:t>na okres 12 miesięcy</w:t>
      </w:r>
      <w:r w:rsidRPr="00AE4691">
        <w:rPr>
          <w:rFonts w:ascii="Lora" w:hAnsi="Lora"/>
        </w:rPr>
        <w:t xml:space="preserve"> od daty jej zawarcia lub do wyczerpania limitu wynagrodzenia wynikającego z Umowy, o którym mowa w§ 7 ust. 1 Umowy, w zależności od tego, które ze zdarzeń nastąpi wcześniej.</w:t>
      </w:r>
    </w:p>
    <w:p w14:paraId="2AB845A0" w14:textId="77777777" w:rsidR="00D1364C" w:rsidRPr="00AE4691" w:rsidRDefault="00D1364C" w:rsidP="00D1364C">
      <w:pPr>
        <w:spacing w:after="0" w:line="259" w:lineRule="auto"/>
        <w:ind w:left="367" w:firstLine="0"/>
        <w:jc w:val="left"/>
        <w:rPr>
          <w:rFonts w:ascii="Lora" w:hAnsi="Lora"/>
        </w:rPr>
      </w:pPr>
    </w:p>
    <w:p w14:paraId="053390E1" w14:textId="3CD45367" w:rsidR="00EC68FC" w:rsidRPr="00AE4691" w:rsidRDefault="005022E8">
      <w:pPr>
        <w:spacing w:after="64" w:line="259" w:lineRule="auto"/>
        <w:ind w:left="10" w:right="51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</w:t>
      </w:r>
      <w:r w:rsidR="00D1364C" w:rsidRPr="00AE4691">
        <w:rPr>
          <w:rFonts w:ascii="Lora" w:hAnsi="Lora"/>
          <w:b/>
        </w:rPr>
        <w:t>7</w:t>
      </w:r>
      <w:r w:rsidRPr="00AE4691">
        <w:rPr>
          <w:rFonts w:ascii="Lora" w:hAnsi="Lora"/>
          <w:b/>
        </w:rPr>
        <w:t xml:space="preserve">. </w:t>
      </w:r>
    </w:p>
    <w:p w14:paraId="2649C22F" w14:textId="38906279" w:rsidR="00EC68FC" w:rsidRPr="00AE4691" w:rsidRDefault="00D1364C">
      <w:pPr>
        <w:spacing w:after="84" w:line="259" w:lineRule="auto"/>
        <w:ind w:left="10" w:right="52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WARTOŚĆ UMOWY </w:t>
      </w:r>
    </w:p>
    <w:p w14:paraId="59496565" w14:textId="77777777" w:rsidR="00D1364C" w:rsidRPr="00AE4691" w:rsidRDefault="005022E8" w:rsidP="007A628A">
      <w:pPr>
        <w:numPr>
          <w:ilvl w:val="0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 tytułu realizacji Umowy Wykonawca otrzyma wynagrodzenie wynoszące</w:t>
      </w:r>
      <w:r w:rsidR="00D1364C" w:rsidRPr="00AE4691">
        <w:rPr>
          <w:rFonts w:ascii="Lora" w:hAnsi="Lora"/>
        </w:rPr>
        <w:t>:</w:t>
      </w:r>
    </w:p>
    <w:p w14:paraId="76AB529F" w14:textId="432BCF0C" w:rsidR="00EC68F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lastRenderedPageBreak/>
        <w:t xml:space="preserve">Za ZESTAW I: </w:t>
      </w:r>
      <w:r w:rsidR="005022E8" w:rsidRPr="00AE4691">
        <w:rPr>
          <w:rFonts w:ascii="Lora" w:hAnsi="Lora"/>
        </w:rPr>
        <w:t xml:space="preserve"> </w:t>
      </w:r>
      <w:r w:rsidR="006E4E72" w:rsidRPr="00AE4691">
        <w:rPr>
          <w:rFonts w:ascii="Lora" w:hAnsi="Lora"/>
        </w:rPr>
        <w:t>…………………….</w:t>
      </w:r>
      <w:r w:rsidR="00205D0E" w:rsidRPr="00AE4691">
        <w:rPr>
          <w:rFonts w:ascii="Lora" w:hAnsi="Lora"/>
        </w:rPr>
        <w:t xml:space="preserve"> zł brutto (słownie: </w:t>
      </w:r>
      <w:r w:rsidR="006E4E72" w:rsidRPr="00AE4691">
        <w:rPr>
          <w:rFonts w:ascii="Lora" w:hAnsi="Lora"/>
        </w:rPr>
        <w:t>………………………………………………………………</w:t>
      </w:r>
      <w:r w:rsidR="00205D0E" w:rsidRPr="00AE4691">
        <w:rPr>
          <w:rFonts w:ascii="Lora" w:hAnsi="Lora"/>
        </w:rPr>
        <w:t>)</w:t>
      </w:r>
    </w:p>
    <w:p w14:paraId="7C3CA856" w14:textId="29D52072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II:  ……………………. zł brutto (słownie: ………………………………………………………………)</w:t>
      </w:r>
    </w:p>
    <w:p w14:paraId="1F65C474" w14:textId="2CB23386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III:  ……………………. zł brutto (słownie: ………………………………………………………………)</w:t>
      </w:r>
    </w:p>
    <w:p w14:paraId="72C04F18" w14:textId="5379CFFD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IV:  ……………………. zł brutto (słownie: ………………………………………………………………)</w:t>
      </w:r>
    </w:p>
    <w:p w14:paraId="5784D900" w14:textId="6F6A1CB4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V:  ……………………. zł brutto (słownie: ………………………………………………………………)</w:t>
      </w:r>
    </w:p>
    <w:p w14:paraId="182B36A6" w14:textId="09E67143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VI:  ……………………. zł brutto (słownie: ………………………………………………………………)</w:t>
      </w:r>
    </w:p>
    <w:p w14:paraId="6C58834B" w14:textId="40CE994D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VII:  ……………………. zł brutto (słownie: ………………………………………………………………)</w:t>
      </w:r>
    </w:p>
    <w:p w14:paraId="0D8BE373" w14:textId="5DA2B68B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VIII:  ……………………. zł brutto (słownie: ………………………………………………………………)</w:t>
      </w:r>
    </w:p>
    <w:p w14:paraId="0C0BDCFF" w14:textId="5FB4A2F2" w:rsidR="00D1364C" w:rsidRPr="00AE4691" w:rsidRDefault="00D1364C" w:rsidP="00D1364C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IX:  ……………………. zł brutto (słownie: ………………………………………………………………)</w:t>
      </w:r>
    </w:p>
    <w:p w14:paraId="3BDFC62C" w14:textId="0F8D024F" w:rsidR="00D1364C" w:rsidRDefault="00D1364C" w:rsidP="0021368F">
      <w:pPr>
        <w:numPr>
          <w:ilvl w:val="1"/>
          <w:numId w:val="4"/>
        </w:numPr>
        <w:spacing w:after="0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>Za ZESTAW X:  ……………………. zł brutto (słownie: ………………………………………………………………)</w:t>
      </w:r>
    </w:p>
    <w:p w14:paraId="714B34C9" w14:textId="006D35B0" w:rsidR="00353AF3" w:rsidRPr="00353AF3" w:rsidRDefault="00353AF3" w:rsidP="00353AF3">
      <w:pPr>
        <w:pStyle w:val="Akapitzlist"/>
        <w:numPr>
          <w:ilvl w:val="1"/>
          <w:numId w:val="4"/>
        </w:numPr>
        <w:rPr>
          <w:rFonts w:ascii="Lora" w:hAnsi="Lora"/>
        </w:rPr>
      </w:pPr>
      <w:r w:rsidRPr="00353AF3">
        <w:rPr>
          <w:rFonts w:ascii="Lora" w:hAnsi="Lora"/>
        </w:rPr>
        <w:t>Za ZESTAW X</w:t>
      </w:r>
      <w:r>
        <w:rPr>
          <w:rFonts w:ascii="Lora" w:hAnsi="Lora"/>
        </w:rPr>
        <w:t>I</w:t>
      </w:r>
      <w:r w:rsidRPr="00353AF3">
        <w:rPr>
          <w:rFonts w:ascii="Lora" w:hAnsi="Lora"/>
        </w:rPr>
        <w:t>:  ……………………. zł brutto (słownie: ………………………………………………………………)</w:t>
      </w:r>
    </w:p>
    <w:p w14:paraId="5F0BE43A" w14:textId="77777777" w:rsidR="00353AF3" w:rsidRPr="00AE4691" w:rsidRDefault="00353AF3" w:rsidP="009B4116">
      <w:pPr>
        <w:spacing w:after="0"/>
        <w:ind w:left="1080" w:right="40" w:firstLine="0"/>
        <w:rPr>
          <w:rFonts w:ascii="Lora" w:hAnsi="Lora"/>
        </w:rPr>
      </w:pPr>
    </w:p>
    <w:p w14:paraId="72DD987D" w14:textId="77777777" w:rsidR="00D1364C" w:rsidRPr="00AE4691" w:rsidRDefault="00D1364C" w:rsidP="00D1364C">
      <w:pPr>
        <w:pStyle w:val="Akapitzlist"/>
        <w:numPr>
          <w:ilvl w:val="0"/>
          <w:numId w:val="4"/>
        </w:numPr>
        <w:rPr>
          <w:rFonts w:ascii="Lora" w:hAnsi="Lora"/>
        </w:rPr>
      </w:pPr>
      <w:r w:rsidRPr="00AE4691">
        <w:rPr>
          <w:rFonts w:ascii="Lora" w:hAnsi="Lora"/>
        </w:rPr>
        <w:t>W okresie obowiązywania Umowy Zamawiający może udzielić Wykonawcy Zamówień na łączną kwotę netto nieprzekraczającą …………….., powiększoną o podatek od towarów i usług zgodny z obowiązującymi przepisami prawa (VAT), tj. …………………… zł brutto.</w:t>
      </w:r>
    </w:p>
    <w:p w14:paraId="67B004B8" w14:textId="77777777" w:rsidR="00D1364C" w:rsidRPr="00AE4691" w:rsidRDefault="00D1364C" w:rsidP="00D1364C">
      <w:pPr>
        <w:pStyle w:val="Akapitzlist"/>
        <w:numPr>
          <w:ilvl w:val="0"/>
          <w:numId w:val="4"/>
        </w:numPr>
        <w:rPr>
          <w:rFonts w:ascii="Lora" w:hAnsi="Lora"/>
        </w:rPr>
      </w:pPr>
      <w:r w:rsidRPr="00AE4691">
        <w:rPr>
          <w:rFonts w:ascii="Lora" w:hAnsi="Lora"/>
        </w:rPr>
        <w:t>Kwota, o której mowa w ust. 2, stanowi kwotę maksymalnego wynagrodzenia i określa górny pułap zobowiązań finansowych, jakie Zamawiający może zaciągnąć, realizując niniejszą Umowę.</w:t>
      </w:r>
    </w:p>
    <w:p w14:paraId="66B1FEA7" w14:textId="77777777" w:rsidR="00D1364C" w:rsidRPr="00AE4691" w:rsidRDefault="00D1364C" w:rsidP="00D1364C">
      <w:pPr>
        <w:pStyle w:val="Akapitzlist"/>
        <w:numPr>
          <w:ilvl w:val="0"/>
          <w:numId w:val="4"/>
        </w:numPr>
        <w:rPr>
          <w:rFonts w:ascii="Lora" w:hAnsi="Lora"/>
        </w:rPr>
      </w:pPr>
      <w:r w:rsidRPr="00AE4691">
        <w:rPr>
          <w:rFonts w:ascii="Lora" w:hAnsi="Lora"/>
        </w:rPr>
        <w:t>Udzielenie Zamówień na kwotę niższą niż wskazana w ust. 2 nie może być podstawą roszczeń wobec Zamawiającego z tytułu niewywiązania się z Umowy. Podstawą do takich roszczeń nie może być także nieudzielenie żadnego Zamówienia na podstawie Umowy.</w:t>
      </w:r>
    </w:p>
    <w:p w14:paraId="53790DAA" w14:textId="043B62B5" w:rsidR="00D1364C" w:rsidRPr="00AE4691" w:rsidRDefault="00D1364C" w:rsidP="0021368F">
      <w:pPr>
        <w:spacing w:after="0"/>
        <w:ind w:left="-6" w:right="40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§ 8</w:t>
      </w:r>
    </w:p>
    <w:p w14:paraId="660E192F" w14:textId="77777777" w:rsidR="00D1364C" w:rsidRPr="00AE4691" w:rsidRDefault="00D1364C" w:rsidP="0021368F">
      <w:pPr>
        <w:spacing w:after="0"/>
        <w:ind w:left="-6" w:right="40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Odbiór Zamówień</w:t>
      </w:r>
    </w:p>
    <w:p w14:paraId="45E90587" w14:textId="6EE41EB5" w:rsidR="00D1364C" w:rsidRPr="00AE4691" w:rsidRDefault="00D1364C" w:rsidP="0021368F">
      <w:pPr>
        <w:numPr>
          <w:ilvl w:val="0"/>
          <w:numId w:val="31"/>
        </w:numPr>
        <w:spacing w:after="0"/>
        <w:ind w:right="40"/>
        <w:rPr>
          <w:rFonts w:ascii="Lora" w:hAnsi="Lora"/>
        </w:rPr>
      </w:pPr>
      <w:r w:rsidRPr="00AE4691">
        <w:rPr>
          <w:rFonts w:ascii="Lora" w:hAnsi="Lora"/>
        </w:rPr>
        <w:t xml:space="preserve">Prawidłowe wykonanie Zamówienia zostanie potwierdzone podpisaniem przez koordynatora Zamawiającego wskazanego w § </w:t>
      </w:r>
      <w:r w:rsidR="007D081D" w:rsidRPr="00AE4691">
        <w:rPr>
          <w:rFonts w:ascii="Lora" w:hAnsi="Lora"/>
        </w:rPr>
        <w:t>1</w:t>
      </w:r>
      <w:r w:rsidR="007D081D">
        <w:rPr>
          <w:rFonts w:ascii="Lora" w:hAnsi="Lora"/>
        </w:rPr>
        <w:t>0</w:t>
      </w:r>
      <w:r w:rsidR="007D081D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 xml:space="preserve">ust. 1 protokołu odbioru zawierającego wykaz wszystkich Usług i Zamówień wykonanych w poprzednim miesiącu kalendarzowym. Wzór protokołu odbioru stanowi Załącznik nr </w:t>
      </w:r>
      <w:r w:rsidR="0090070D">
        <w:rPr>
          <w:rFonts w:ascii="Lora" w:hAnsi="Lora"/>
        </w:rPr>
        <w:t>3</w:t>
      </w:r>
      <w:r w:rsidR="0090070D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 xml:space="preserve">do Umowy. </w:t>
      </w:r>
      <w:r w:rsidRPr="00AE4691">
        <w:rPr>
          <w:rFonts w:ascii="Lora" w:hAnsi="Lora"/>
        </w:rPr>
        <w:lastRenderedPageBreak/>
        <w:t>Podpisanie protokołu odbioru może odbyć się elektronicznie (podpisem kwalifikowanym lub profilem zaufanym) lub pisemnie. Podpisany protokół odbioru będzie podstawą do wystawienia faktury przez Wykonawcę.</w:t>
      </w:r>
    </w:p>
    <w:p w14:paraId="1785E3A3" w14:textId="77777777" w:rsidR="00D1364C" w:rsidRPr="00AE4691" w:rsidRDefault="00D1364C" w:rsidP="0021368F">
      <w:pPr>
        <w:numPr>
          <w:ilvl w:val="0"/>
          <w:numId w:val="31"/>
        </w:numPr>
        <w:spacing w:after="0"/>
        <w:ind w:right="40"/>
        <w:rPr>
          <w:rFonts w:ascii="Lora" w:hAnsi="Lora"/>
        </w:rPr>
      </w:pPr>
      <w:r w:rsidRPr="00AE4691">
        <w:rPr>
          <w:rFonts w:ascii="Lora" w:hAnsi="Lora"/>
        </w:rPr>
        <w:t>Za należyte wykonanie uznaje się zrealizowanie Zamówienia zgodnie z wymaganiami określonymi w Zamówieniu, a także zgodnie z powszechnie obowiązującymi przepisami prawa i zasadami sztuki mającymi zastosowanie przy realizacji przedmiotu Umowy, o którym mowa w § 1.</w:t>
      </w:r>
    </w:p>
    <w:p w14:paraId="08964E74" w14:textId="3776933D" w:rsidR="00D1364C" w:rsidRPr="00AE4691" w:rsidRDefault="00D1364C" w:rsidP="0021368F">
      <w:pPr>
        <w:spacing w:after="0"/>
        <w:ind w:left="-6" w:right="40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§ 9</w:t>
      </w:r>
    </w:p>
    <w:p w14:paraId="094C5AC3" w14:textId="4D6F2257" w:rsidR="00D1364C" w:rsidRPr="00AE4691" w:rsidRDefault="00D1364C" w:rsidP="0021368F">
      <w:pPr>
        <w:spacing w:after="0"/>
        <w:ind w:left="-6" w:right="40" w:firstLine="0"/>
        <w:jc w:val="center"/>
        <w:rPr>
          <w:rFonts w:ascii="Lora" w:hAnsi="Lora"/>
          <w:b/>
          <w:bCs/>
        </w:rPr>
      </w:pPr>
      <w:r w:rsidRPr="00AE4691">
        <w:rPr>
          <w:rFonts w:ascii="Lora" w:hAnsi="Lora"/>
          <w:b/>
          <w:bCs/>
        </w:rPr>
        <w:t>Wynagrodzenie</w:t>
      </w:r>
    </w:p>
    <w:p w14:paraId="0A52B8CD" w14:textId="41A6070C" w:rsidR="00D1364C" w:rsidRPr="00AE4691" w:rsidRDefault="00D1364C" w:rsidP="00D1364C">
      <w:pPr>
        <w:pStyle w:val="Akapitzlist"/>
        <w:numPr>
          <w:ilvl w:val="0"/>
          <w:numId w:val="32"/>
        </w:numPr>
        <w:rPr>
          <w:rFonts w:ascii="Lora" w:hAnsi="Lora"/>
        </w:rPr>
      </w:pPr>
      <w:r w:rsidRPr="00AE4691">
        <w:rPr>
          <w:rFonts w:ascii="Lora" w:hAnsi="Lora"/>
        </w:rPr>
        <w:t>Wykonawcy przysługuje wynagrodzenie, w zamian za prawidłową realizację Zamówienia i innych obowiązków wynikających z Umowy. Wynagrodzenie będzie wypłacane częściowo, po realizacji danego Zlecenia.</w:t>
      </w:r>
    </w:p>
    <w:p w14:paraId="5F1487EC" w14:textId="77777777" w:rsidR="00D1364C" w:rsidRPr="00AE4691" w:rsidRDefault="00D1364C" w:rsidP="00D1364C">
      <w:pPr>
        <w:pStyle w:val="Akapitzlist"/>
        <w:numPr>
          <w:ilvl w:val="0"/>
          <w:numId w:val="32"/>
        </w:numPr>
        <w:rPr>
          <w:rFonts w:ascii="Lora" w:hAnsi="Lora"/>
        </w:rPr>
      </w:pPr>
      <w:r w:rsidRPr="00AE4691">
        <w:rPr>
          <w:rFonts w:ascii="Lora" w:hAnsi="Lora"/>
        </w:rPr>
        <w:t>Wynagrodzenie Wykonawcy wskazane w danym Zamówieniu, stanowi wynagrodzenie ryczałtowe i uwzględnia wszelkie koszty Wykonawcy związane z realizacją Usług. Wykonawcy nie przysługuje roszczenie o zwrot przez Zamawiającego jakichkolwiek dodatkowych kosztów, opłat, podatków poniesionych przez Wykonawcę w związku z realizacją Umowy.</w:t>
      </w:r>
    </w:p>
    <w:p w14:paraId="44EEFEAE" w14:textId="407AFBC4" w:rsidR="00EC68FC" w:rsidRPr="00AE4691" w:rsidRDefault="005022E8" w:rsidP="0021368F">
      <w:pPr>
        <w:numPr>
          <w:ilvl w:val="0"/>
          <w:numId w:val="3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Podstawą do wystawienia faktury VAT będzie zaakceptowany przez Zamawiającego protokół odbioru, o którym mowa w </w:t>
      </w:r>
      <w:commentRangeStart w:id="18"/>
      <w:commentRangeStart w:id="19"/>
      <w:commentRangeStart w:id="20"/>
      <w:r w:rsidRPr="00AE4691">
        <w:rPr>
          <w:rFonts w:ascii="Lora" w:hAnsi="Lora"/>
        </w:rPr>
        <w:t xml:space="preserve">§ </w:t>
      </w:r>
      <w:r w:rsidR="0090070D">
        <w:rPr>
          <w:rFonts w:ascii="Lora" w:hAnsi="Lora"/>
        </w:rPr>
        <w:t>4</w:t>
      </w:r>
      <w:r w:rsidR="0090070D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>ust. 9 Umowy</w:t>
      </w:r>
      <w:commentRangeEnd w:id="18"/>
      <w:r w:rsidR="007D081D">
        <w:rPr>
          <w:rStyle w:val="Odwoaniedokomentarza"/>
        </w:rPr>
        <w:commentReference w:id="18"/>
      </w:r>
      <w:commentRangeEnd w:id="19"/>
      <w:r w:rsidR="00AA57E7">
        <w:rPr>
          <w:rStyle w:val="Odwoaniedokomentarza"/>
        </w:rPr>
        <w:commentReference w:id="19"/>
      </w:r>
      <w:commentRangeEnd w:id="20"/>
      <w:r w:rsidR="0090070D">
        <w:rPr>
          <w:rStyle w:val="Odwoaniedokomentarza"/>
        </w:rPr>
        <w:commentReference w:id="20"/>
      </w:r>
      <w:r w:rsidRPr="00AE4691">
        <w:rPr>
          <w:rFonts w:ascii="Lora" w:hAnsi="Lora"/>
        </w:rPr>
        <w:t xml:space="preserve">.  </w:t>
      </w:r>
    </w:p>
    <w:p w14:paraId="7FB0A126" w14:textId="77777777" w:rsidR="00D1364C" w:rsidRPr="00AE4691" w:rsidRDefault="00D1364C" w:rsidP="00D1364C">
      <w:pPr>
        <w:numPr>
          <w:ilvl w:val="0"/>
          <w:numId w:val="32"/>
        </w:numPr>
        <w:spacing w:after="0" w:line="249" w:lineRule="auto"/>
        <w:ind w:right="40"/>
        <w:rPr>
          <w:rFonts w:ascii="Lora" w:hAnsi="Lora"/>
        </w:rPr>
      </w:pPr>
      <w:r w:rsidRPr="00AE4691">
        <w:rPr>
          <w:rFonts w:ascii="Lora" w:hAnsi="Lora"/>
        </w:rPr>
        <w:t>Fakturę w wersji elektronicznej należy przesłać na następujący adres e-mailowy: media@pan.pl.</w:t>
      </w:r>
    </w:p>
    <w:p w14:paraId="362325DE" w14:textId="77777777" w:rsidR="00D1364C" w:rsidRPr="00AE4691" w:rsidRDefault="00D1364C" w:rsidP="00D1364C">
      <w:pPr>
        <w:numPr>
          <w:ilvl w:val="0"/>
          <w:numId w:val="32"/>
        </w:numPr>
        <w:spacing w:after="0" w:line="249" w:lineRule="auto"/>
        <w:ind w:right="40"/>
        <w:rPr>
          <w:rFonts w:ascii="Lora" w:hAnsi="Lora"/>
        </w:rPr>
      </w:pPr>
      <w:r w:rsidRPr="00AE4691">
        <w:rPr>
          <w:rFonts w:ascii="Lora" w:hAnsi="Lora"/>
        </w:rPr>
        <w:t>Płatność wynagrodzenia nastąpi na rachunek bankowy nr……………………………………..widniejący na tzw. białej liście podatników VAT, w terminie 14 dni od otrzymania przez Zamawiającego prawidłowo wystawionej faktury.</w:t>
      </w:r>
    </w:p>
    <w:p w14:paraId="7D70813F" w14:textId="77777777" w:rsidR="00D1364C" w:rsidRPr="00AE4691" w:rsidRDefault="00D1364C" w:rsidP="00D1364C">
      <w:pPr>
        <w:numPr>
          <w:ilvl w:val="0"/>
          <w:numId w:val="32"/>
        </w:numPr>
        <w:spacing w:after="0" w:line="249" w:lineRule="auto"/>
        <w:ind w:right="40"/>
        <w:rPr>
          <w:rFonts w:ascii="Lora" w:hAnsi="Lora"/>
        </w:rPr>
      </w:pPr>
      <w:r w:rsidRPr="00AE4691">
        <w:rPr>
          <w:rFonts w:ascii="Lora" w:hAnsi="Lora"/>
        </w:rPr>
        <w:t>Za datę zapłaty Strony przyjmują dzień obciążenia rachunku Zamawiającego.</w:t>
      </w:r>
    </w:p>
    <w:p w14:paraId="620AEB06" w14:textId="77777777" w:rsidR="00EC68FC" w:rsidRPr="00AE4691" w:rsidRDefault="005022E8" w:rsidP="0021368F">
      <w:pPr>
        <w:numPr>
          <w:ilvl w:val="0"/>
          <w:numId w:val="32"/>
        </w:numPr>
        <w:spacing w:after="0" w:line="249" w:lineRule="auto"/>
        <w:ind w:right="40" w:hanging="362"/>
        <w:rPr>
          <w:rFonts w:ascii="Lora" w:hAnsi="Lora"/>
        </w:rPr>
      </w:pPr>
      <w:r w:rsidRPr="00AE4691">
        <w:rPr>
          <w:rFonts w:ascii="Lora" w:hAnsi="Lora"/>
        </w:rPr>
        <w:t xml:space="preserve">Faktury VAT wystawione przez Wykonawcę za realizację przedmiotu Umowy będą wystawione na adres Zamawiającego: Polska Akademia Nauk w Warszawie </w:t>
      </w:r>
    </w:p>
    <w:p w14:paraId="57E72F34" w14:textId="77777777" w:rsidR="00EC68FC" w:rsidRPr="00AE4691" w:rsidRDefault="005022E8" w:rsidP="007A628A">
      <w:pPr>
        <w:spacing w:after="0" w:line="249" w:lineRule="auto"/>
        <w:ind w:left="367" w:right="40" w:firstLine="0"/>
        <w:rPr>
          <w:rFonts w:ascii="Lora" w:hAnsi="Lora"/>
        </w:rPr>
      </w:pPr>
      <w:r w:rsidRPr="00AE4691">
        <w:rPr>
          <w:rFonts w:ascii="Lora" w:hAnsi="Lora"/>
        </w:rPr>
        <w:t xml:space="preserve">Plac Defilad 1, 00-901 Warszawa </w:t>
      </w:r>
    </w:p>
    <w:p w14:paraId="5B0AB88D" w14:textId="77777777" w:rsidR="00EC68FC" w:rsidRPr="00AE4691" w:rsidRDefault="005022E8" w:rsidP="007A628A">
      <w:pPr>
        <w:spacing w:after="0" w:line="249" w:lineRule="auto"/>
        <w:ind w:left="367" w:right="40" w:firstLine="0"/>
        <w:rPr>
          <w:rFonts w:ascii="Lora" w:hAnsi="Lora"/>
        </w:rPr>
      </w:pPr>
      <w:r w:rsidRPr="00AE4691">
        <w:rPr>
          <w:rFonts w:ascii="Lora" w:hAnsi="Lora"/>
        </w:rPr>
        <w:t xml:space="preserve">NIP: 525-15-75-083 </w:t>
      </w:r>
    </w:p>
    <w:p w14:paraId="4556F12F" w14:textId="77777777" w:rsidR="00EC68FC" w:rsidRPr="00AE4691" w:rsidRDefault="005022E8" w:rsidP="007A628A">
      <w:pPr>
        <w:spacing w:after="0" w:line="249" w:lineRule="auto"/>
        <w:ind w:left="367" w:right="40" w:firstLine="0"/>
        <w:rPr>
          <w:rFonts w:ascii="Lora" w:hAnsi="Lora"/>
        </w:rPr>
      </w:pPr>
      <w:r w:rsidRPr="00AE4691">
        <w:rPr>
          <w:rFonts w:ascii="Lora" w:hAnsi="Lora"/>
        </w:rPr>
        <w:t xml:space="preserve">Na fakturze Wykonawca umieści symbol i numer niniejszej Umowy. </w:t>
      </w:r>
    </w:p>
    <w:p w14:paraId="08F0849A" w14:textId="77777777" w:rsidR="00E23F0F" w:rsidRPr="00AE4691" w:rsidRDefault="00E23F0F" w:rsidP="00E23F0F">
      <w:pPr>
        <w:spacing w:after="36" w:line="259" w:lineRule="auto"/>
        <w:jc w:val="center"/>
        <w:rPr>
          <w:rFonts w:ascii="Lora" w:hAnsi="Lora"/>
        </w:rPr>
      </w:pPr>
    </w:p>
    <w:p w14:paraId="07322B36" w14:textId="162E4B61" w:rsidR="00EC68FC" w:rsidRPr="00AE4691" w:rsidRDefault="005022E8">
      <w:pPr>
        <w:spacing w:line="259" w:lineRule="auto"/>
        <w:ind w:left="324" w:right="365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</w:t>
      </w:r>
      <w:r w:rsidR="00D1364C" w:rsidRPr="00AE4691">
        <w:rPr>
          <w:rFonts w:ascii="Lora" w:hAnsi="Lora"/>
          <w:b/>
        </w:rPr>
        <w:t>10</w:t>
      </w:r>
      <w:r w:rsidRPr="00AE4691">
        <w:rPr>
          <w:rFonts w:ascii="Lora" w:hAnsi="Lora"/>
          <w:b/>
        </w:rPr>
        <w:t xml:space="preserve"> </w:t>
      </w:r>
    </w:p>
    <w:p w14:paraId="2AB062E7" w14:textId="77777777" w:rsidR="00EC68FC" w:rsidRPr="00AE4691" w:rsidRDefault="005022E8">
      <w:pPr>
        <w:spacing w:after="72" w:line="259" w:lineRule="auto"/>
        <w:ind w:left="324" w:right="363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KARY UMOWNE </w:t>
      </w:r>
    </w:p>
    <w:p w14:paraId="4BCEF8CE" w14:textId="08E3830B" w:rsidR="00EC68FC" w:rsidRPr="00AE4691" w:rsidRDefault="005022E8" w:rsidP="007A628A">
      <w:pPr>
        <w:numPr>
          <w:ilvl w:val="0"/>
          <w:numId w:val="5"/>
        </w:numPr>
        <w:spacing w:after="0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Wykonawca zapłaci Zamawiającemu karę umowną z zastrzeżeniem § 9, w następujących sytuacjach: </w:t>
      </w:r>
    </w:p>
    <w:p w14:paraId="5E2BDC36" w14:textId="397690C9" w:rsidR="00EC68FC" w:rsidRPr="00AE4691" w:rsidRDefault="005022E8" w:rsidP="007A628A">
      <w:pPr>
        <w:numPr>
          <w:ilvl w:val="1"/>
          <w:numId w:val="5"/>
        </w:numPr>
        <w:spacing w:after="0"/>
        <w:ind w:left="723" w:right="39" w:hanging="358"/>
        <w:rPr>
          <w:rFonts w:ascii="Lora" w:hAnsi="Lora"/>
        </w:rPr>
      </w:pPr>
      <w:r w:rsidRPr="00AE4691">
        <w:rPr>
          <w:rFonts w:ascii="Lora" w:hAnsi="Lora"/>
        </w:rPr>
        <w:t xml:space="preserve">za </w:t>
      </w:r>
      <w:r w:rsidR="007D081D">
        <w:rPr>
          <w:rFonts w:ascii="Lora" w:hAnsi="Lora"/>
        </w:rPr>
        <w:t>opóźnienie</w:t>
      </w:r>
      <w:r w:rsidR="007D081D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 xml:space="preserve">w realizacji usługi, w terminie określonym w § </w:t>
      </w:r>
      <w:r w:rsidR="0090070D">
        <w:rPr>
          <w:rFonts w:ascii="Lora" w:hAnsi="Lora"/>
        </w:rPr>
        <w:t xml:space="preserve">3 </w:t>
      </w:r>
      <w:r w:rsidRPr="00AE4691">
        <w:rPr>
          <w:rFonts w:ascii="Lora" w:hAnsi="Lora"/>
        </w:rPr>
        <w:t xml:space="preserve">ust. </w:t>
      </w:r>
      <w:r w:rsidR="0090070D">
        <w:rPr>
          <w:rFonts w:ascii="Lora" w:hAnsi="Lora"/>
        </w:rPr>
        <w:t>3</w:t>
      </w:r>
      <w:r w:rsidR="0090070D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 xml:space="preserve">Umowy – w wysokości 0,5% kwoty wynagrodzenia brutto, o którym mowa w § </w:t>
      </w:r>
      <w:r w:rsidR="007D081D">
        <w:rPr>
          <w:rFonts w:ascii="Lora" w:hAnsi="Lora"/>
        </w:rPr>
        <w:t>7</w:t>
      </w:r>
      <w:r w:rsidRPr="00AE4691">
        <w:rPr>
          <w:rFonts w:ascii="Lora" w:hAnsi="Lora"/>
        </w:rPr>
        <w:t xml:space="preserve"> ust. 1 Umowy za każdy rozpoczęty dzień </w:t>
      </w:r>
      <w:r w:rsidR="007D081D">
        <w:rPr>
          <w:rFonts w:ascii="Lora" w:hAnsi="Lora"/>
        </w:rPr>
        <w:t>opóźnienia</w:t>
      </w:r>
      <w:r w:rsidRPr="00AE4691">
        <w:rPr>
          <w:rFonts w:ascii="Lora" w:hAnsi="Lora"/>
        </w:rPr>
        <w:t xml:space="preserve">; </w:t>
      </w:r>
    </w:p>
    <w:p w14:paraId="53ABFA9A" w14:textId="65F3AB4B" w:rsidR="00EC68FC" w:rsidRPr="00AE4691" w:rsidRDefault="005022E8" w:rsidP="007A628A">
      <w:pPr>
        <w:numPr>
          <w:ilvl w:val="1"/>
          <w:numId w:val="5"/>
        </w:numPr>
        <w:spacing w:after="0"/>
        <w:ind w:left="723" w:right="39" w:hanging="358"/>
        <w:rPr>
          <w:rFonts w:ascii="Lora" w:hAnsi="Lora"/>
        </w:rPr>
      </w:pPr>
      <w:r w:rsidRPr="00AE4691">
        <w:rPr>
          <w:rFonts w:ascii="Lora" w:hAnsi="Lora"/>
        </w:rPr>
        <w:t xml:space="preserve">za każde inne niż </w:t>
      </w:r>
      <w:r w:rsidR="007D081D">
        <w:rPr>
          <w:rFonts w:ascii="Lora" w:hAnsi="Lora"/>
        </w:rPr>
        <w:t>opóźnienie</w:t>
      </w:r>
      <w:r w:rsidRPr="00AE4691">
        <w:rPr>
          <w:rFonts w:ascii="Lora" w:hAnsi="Lora"/>
        </w:rPr>
        <w:t>, o któr</w:t>
      </w:r>
      <w:r w:rsidR="007D081D">
        <w:rPr>
          <w:rFonts w:ascii="Lora" w:hAnsi="Lora"/>
        </w:rPr>
        <w:t>ym</w:t>
      </w:r>
      <w:r w:rsidRPr="00AE4691">
        <w:rPr>
          <w:rFonts w:ascii="Lora" w:hAnsi="Lora"/>
        </w:rPr>
        <w:t xml:space="preserve"> mowa w pkt 1, niewykonanie lub nienależyte wykonanie obowiązku określonego w Umowie – w wysokości 1% wynagrodzenia maksymalnego brutto, o którym mowa w § </w:t>
      </w:r>
      <w:r w:rsidR="007D081D">
        <w:rPr>
          <w:rFonts w:ascii="Lora" w:hAnsi="Lora"/>
        </w:rPr>
        <w:t>7</w:t>
      </w:r>
      <w:r w:rsidRPr="00AE4691">
        <w:rPr>
          <w:rFonts w:ascii="Lora" w:hAnsi="Lora"/>
        </w:rPr>
        <w:t xml:space="preserve"> ust. 2 Umowy, za każdy stwierdzony przypadek. </w:t>
      </w:r>
    </w:p>
    <w:p w14:paraId="07B9D0DF" w14:textId="0DE46EFE" w:rsidR="00EC68FC" w:rsidRPr="00AE4691" w:rsidRDefault="005022E8" w:rsidP="007A628A">
      <w:pPr>
        <w:numPr>
          <w:ilvl w:val="0"/>
          <w:numId w:val="5"/>
        </w:numPr>
        <w:spacing w:after="0" w:line="249" w:lineRule="auto"/>
        <w:ind w:right="38" w:hanging="362"/>
        <w:rPr>
          <w:rFonts w:ascii="Lora" w:hAnsi="Lora"/>
        </w:rPr>
      </w:pPr>
      <w:r w:rsidRPr="00AE4691">
        <w:rPr>
          <w:rFonts w:ascii="Lora" w:hAnsi="Lora"/>
        </w:rPr>
        <w:lastRenderedPageBreak/>
        <w:t xml:space="preserve">Łączna wysokość kar umownych, o których mowa w ust. 1, nie może przekroczyć </w:t>
      </w:r>
      <w:r w:rsidR="007D081D">
        <w:rPr>
          <w:rFonts w:ascii="Lora" w:hAnsi="Lora"/>
        </w:rPr>
        <w:t>30</w:t>
      </w:r>
      <w:r w:rsidRPr="00AE4691">
        <w:rPr>
          <w:rFonts w:ascii="Lora" w:hAnsi="Lora"/>
        </w:rPr>
        <w:t xml:space="preserve">% wynagrodzenia brutto określonego w § </w:t>
      </w:r>
      <w:r w:rsidR="007D081D">
        <w:rPr>
          <w:rFonts w:ascii="Lora" w:hAnsi="Lora"/>
        </w:rPr>
        <w:t>7</w:t>
      </w:r>
      <w:r w:rsidRPr="00AE4691">
        <w:rPr>
          <w:rFonts w:ascii="Lora" w:hAnsi="Lora"/>
        </w:rPr>
        <w:t xml:space="preserve"> ust. </w:t>
      </w:r>
      <w:r w:rsidR="00D1364C" w:rsidRPr="00AE4691">
        <w:rPr>
          <w:rFonts w:ascii="Lora" w:hAnsi="Lora"/>
        </w:rPr>
        <w:t>2</w:t>
      </w:r>
      <w:r w:rsidRPr="00AE4691">
        <w:rPr>
          <w:rFonts w:ascii="Lora" w:hAnsi="Lora"/>
        </w:rPr>
        <w:t xml:space="preserve"> Umowy. </w:t>
      </w:r>
    </w:p>
    <w:p w14:paraId="7E8EB634" w14:textId="0F82CB6F" w:rsidR="00EC68FC" w:rsidRPr="00AE4691" w:rsidRDefault="005022E8" w:rsidP="007A628A">
      <w:pPr>
        <w:numPr>
          <w:ilvl w:val="0"/>
          <w:numId w:val="5"/>
        </w:numPr>
        <w:spacing w:after="0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Okoliczności uprawniające do naliczenia kary umownej zostaną odnotowane przez Zamawiającego w treści protokołu, o którym mowa w § </w:t>
      </w:r>
      <w:r w:rsidR="002F229C">
        <w:rPr>
          <w:rFonts w:ascii="Lora" w:hAnsi="Lora"/>
        </w:rPr>
        <w:t>4</w:t>
      </w:r>
      <w:r w:rsidR="002F229C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 xml:space="preserve">ust. 9 Umowy.  </w:t>
      </w:r>
    </w:p>
    <w:p w14:paraId="43F0D5C3" w14:textId="3C490F5E" w:rsidR="00EC68FC" w:rsidRPr="00AE4691" w:rsidRDefault="005022E8" w:rsidP="007A628A">
      <w:pPr>
        <w:numPr>
          <w:ilvl w:val="0"/>
          <w:numId w:val="5"/>
        </w:numPr>
        <w:spacing w:after="0" w:line="249" w:lineRule="auto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Kary umowne </w:t>
      </w:r>
      <w:r w:rsidR="007D081D">
        <w:rPr>
          <w:rFonts w:ascii="Lora" w:hAnsi="Lora"/>
        </w:rPr>
        <w:t xml:space="preserve">nie </w:t>
      </w:r>
      <w:r w:rsidRPr="00AE4691">
        <w:rPr>
          <w:rFonts w:ascii="Lora" w:hAnsi="Lora"/>
        </w:rPr>
        <w:t xml:space="preserve">podlegają łączeniu. </w:t>
      </w:r>
    </w:p>
    <w:p w14:paraId="094570D6" w14:textId="77777777" w:rsidR="00EC68FC" w:rsidRPr="00AE4691" w:rsidRDefault="005022E8" w:rsidP="007A628A">
      <w:pPr>
        <w:numPr>
          <w:ilvl w:val="0"/>
          <w:numId w:val="5"/>
        </w:numPr>
        <w:spacing w:after="0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Zamawiający może potrącić należną karę umowną z wynagrodzenia przysługującego Wykonawcy lub podjąć inne kroki prawne w celu uzyskania zapłaty.  </w:t>
      </w:r>
    </w:p>
    <w:p w14:paraId="480670CC" w14:textId="77777777" w:rsidR="00EC68FC" w:rsidRPr="00AE4691" w:rsidRDefault="005022E8" w:rsidP="00E23F0F">
      <w:pPr>
        <w:numPr>
          <w:ilvl w:val="0"/>
          <w:numId w:val="5"/>
        </w:numPr>
        <w:spacing w:after="0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Zamawiający zastrzega sobie prawo do dochodzenia odszkodowania uzupełniającego na zasadach ogólnych, przekraczającego wysokość kar umownych, do wysokości rzeczywiście poniesionej szkody. </w:t>
      </w:r>
    </w:p>
    <w:p w14:paraId="3A221EA6" w14:textId="77777777" w:rsidR="00EC68FC" w:rsidRPr="00AE4691" w:rsidRDefault="005022E8">
      <w:pPr>
        <w:spacing w:after="36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49FE864B" w14:textId="77777777" w:rsidR="00EC68FC" w:rsidRPr="00AE4691" w:rsidRDefault="005022E8">
      <w:pPr>
        <w:spacing w:line="259" w:lineRule="auto"/>
        <w:ind w:left="324" w:right="365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>§ 7.</w:t>
      </w:r>
      <w:r w:rsidRPr="00AE4691">
        <w:rPr>
          <w:rFonts w:ascii="Lora" w:hAnsi="Lora"/>
        </w:rPr>
        <w:t xml:space="preserve"> </w:t>
      </w:r>
    </w:p>
    <w:p w14:paraId="4472C9BB" w14:textId="77777777" w:rsidR="00EC68FC" w:rsidRPr="00AE4691" w:rsidRDefault="005022E8">
      <w:pPr>
        <w:spacing w:after="196" w:line="259" w:lineRule="auto"/>
        <w:ind w:left="10" w:right="47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PRAWO ODSTĄPIENIA OD UMOWY </w:t>
      </w:r>
    </w:p>
    <w:p w14:paraId="02B1E6A6" w14:textId="08A59270" w:rsidR="00EC68FC" w:rsidRPr="00AE4691" w:rsidRDefault="005022E8" w:rsidP="007A628A">
      <w:pPr>
        <w:pStyle w:val="Akapitzlist"/>
        <w:numPr>
          <w:ilvl w:val="0"/>
          <w:numId w:val="16"/>
        </w:numPr>
        <w:spacing w:after="0"/>
        <w:ind w:left="426" w:right="40" w:hanging="426"/>
        <w:rPr>
          <w:rFonts w:ascii="Lora" w:hAnsi="Lora"/>
        </w:rPr>
      </w:pPr>
      <w:r w:rsidRPr="00AE4691">
        <w:rPr>
          <w:rFonts w:ascii="Lora" w:hAnsi="Lora"/>
        </w:rPr>
        <w:t xml:space="preserve">Zamawiający ma prawo odstąpienia od Umowy: </w:t>
      </w:r>
    </w:p>
    <w:p w14:paraId="7DEA2E5D" w14:textId="6872CC33" w:rsidR="00EC68FC" w:rsidRPr="00AE4691" w:rsidRDefault="005022E8" w:rsidP="007A628A">
      <w:pPr>
        <w:numPr>
          <w:ilvl w:val="1"/>
          <w:numId w:val="6"/>
        </w:numPr>
        <w:spacing w:after="0" w:line="249" w:lineRule="auto"/>
        <w:ind w:right="40" w:hanging="358"/>
        <w:rPr>
          <w:rFonts w:ascii="Lora" w:hAnsi="Lora"/>
        </w:rPr>
      </w:pPr>
      <w:r w:rsidRPr="00AE4691">
        <w:rPr>
          <w:rFonts w:ascii="Lora" w:hAnsi="Lora"/>
        </w:rPr>
        <w:t xml:space="preserve">w przypadku, jeżeli wysokość kar umownych naliczonych przez Zamawiającego osiągnie </w:t>
      </w:r>
      <w:r w:rsidR="007D081D">
        <w:rPr>
          <w:rFonts w:ascii="Lora" w:hAnsi="Lora"/>
        </w:rPr>
        <w:t>30</w:t>
      </w:r>
      <w:r w:rsidRPr="00AE4691">
        <w:rPr>
          <w:rFonts w:ascii="Lora" w:hAnsi="Lora"/>
        </w:rPr>
        <w:t xml:space="preserve">% wynagrodzenia brutto, o którym mowa w § </w:t>
      </w:r>
      <w:r w:rsidR="007D081D">
        <w:rPr>
          <w:rFonts w:ascii="Lora" w:hAnsi="Lora"/>
        </w:rPr>
        <w:t>7</w:t>
      </w:r>
      <w:r w:rsidRPr="00AE4691">
        <w:rPr>
          <w:rFonts w:ascii="Lora" w:hAnsi="Lora"/>
        </w:rPr>
        <w:t xml:space="preserve"> ust. </w:t>
      </w:r>
      <w:r w:rsidR="007D081D">
        <w:rPr>
          <w:rFonts w:ascii="Lora" w:hAnsi="Lora"/>
        </w:rPr>
        <w:t>2</w:t>
      </w:r>
      <w:r w:rsidRPr="00AE4691">
        <w:rPr>
          <w:rFonts w:ascii="Lora" w:hAnsi="Lora"/>
        </w:rPr>
        <w:t xml:space="preserve">. </w:t>
      </w:r>
    </w:p>
    <w:p w14:paraId="1C01B19B" w14:textId="77777777" w:rsidR="00EC68FC" w:rsidRPr="00AE4691" w:rsidRDefault="005022E8" w:rsidP="007A628A">
      <w:pPr>
        <w:numPr>
          <w:ilvl w:val="1"/>
          <w:numId w:val="6"/>
        </w:numPr>
        <w:spacing w:after="0" w:line="249" w:lineRule="auto"/>
        <w:ind w:right="40" w:hanging="358"/>
        <w:rPr>
          <w:rFonts w:ascii="Lora" w:hAnsi="Lora"/>
        </w:rPr>
      </w:pPr>
      <w:r w:rsidRPr="00AE4691">
        <w:rPr>
          <w:rFonts w:ascii="Lora" w:hAnsi="Lora"/>
        </w:rPr>
        <w:t xml:space="preserve">w przypadku naruszenia obowiązku o którym mowa w § 2 ust. 1.  </w:t>
      </w:r>
    </w:p>
    <w:p w14:paraId="08074F9E" w14:textId="77777777" w:rsidR="00EC68FC" w:rsidRPr="00AE4691" w:rsidRDefault="005022E8" w:rsidP="007A628A">
      <w:pPr>
        <w:numPr>
          <w:ilvl w:val="1"/>
          <w:numId w:val="6"/>
        </w:numPr>
        <w:spacing w:after="0" w:line="249" w:lineRule="auto"/>
        <w:ind w:right="40" w:hanging="358"/>
        <w:rPr>
          <w:rFonts w:ascii="Lora" w:hAnsi="Lora"/>
        </w:rPr>
      </w:pPr>
      <w:r w:rsidRPr="00AE4691">
        <w:rPr>
          <w:rFonts w:ascii="Lora" w:hAnsi="Lora"/>
        </w:rPr>
        <w:t xml:space="preserve">w przypadku opóźnienia się Wykonawcy z wykonaniem jakiegokolwiek obowiązku wskazanego w Umowie, pomimo wyznaczenia mu dodatkowego dwudniowego terminu z tym zastrzeżeniem, iż wyznaczenie terminu nie wyłącza możliwości naliczenia kar umownych, </w:t>
      </w:r>
    </w:p>
    <w:p w14:paraId="1B861EBE" w14:textId="1D70853D" w:rsidR="00EC68FC" w:rsidRPr="00AE4691" w:rsidRDefault="005022E8" w:rsidP="007A628A">
      <w:pPr>
        <w:pStyle w:val="Akapitzlist"/>
        <w:numPr>
          <w:ilvl w:val="0"/>
          <w:numId w:val="17"/>
        </w:numPr>
        <w:spacing w:after="0" w:line="249" w:lineRule="auto"/>
        <w:ind w:left="426" w:right="39" w:hanging="426"/>
        <w:rPr>
          <w:rFonts w:ascii="Lora" w:hAnsi="Lora"/>
        </w:rPr>
      </w:pPr>
      <w:r w:rsidRPr="00AE4691">
        <w:rPr>
          <w:rFonts w:ascii="Lora" w:hAnsi="Lora"/>
        </w:rPr>
        <w:t>Odstąpienie od Umowy w przypadkach, o których mowa w ust. 1, może nastąpić  w</w:t>
      </w:r>
      <w:r w:rsidR="00B06F78" w:rsidRPr="00AE4691">
        <w:rPr>
          <w:rFonts w:ascii="Lora" w:hAnsi="Lora"/>
        </w:rPr>
        <w:t> </w:t>
      </w:r>
      <w:r w:rsidRPr="00AE4691">
        <w:rPr>
          <w:rFonts w:ascii="Lora" w:hAnsi="Lora"/>
        </w:rPr>
        <w:t>terminie 14 dni roboczych od daty powzięcia przez Zamawiającego wiadomości  o</w:t>
      </w:r>
      <w:r w:rsidR="00B06F78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okolicznościach stanowiących podstawę do odstąpienia. </w:t>
      </w:r>
    </w:p>
    <w:p w14:paraId="0356174C" w14:textId="77777777" w:rsidR="00EC68FC" w:rsidRPr="00AE4691" w:rsidRDefault="005022E8" w:rsidP="007A628A">
      <w:pPr>
        <w:pStyle w:val="Akapitzlist"/>
        <w:numPr>
          <w:ilvl w:val="0"/>
          <w:numId w:val="14"/>
        </w:numPr>
        <w:spacing w:after="0" w:line="249" w:lineRule="auto"/>
        <w:ind w:left="426" w:right="39" w:hanging="426"/>
        <w:rPr>
          <w:rFonts w:ascii="Lora" w:hAnsi="Lora"/>
        </w:rPr>
      </w:pPr>
      <w:r w:rsidRPr="00AE4691">
        <w:rPr>
          <w:rFonts w:ascii="Lora" w:hAnsi="Lora"/>
        </w:rPr>
        <w:t xml:space="preserve">Odstąpienie od Umowy wymaga zachowania formy pisemnej pod rygorem nieważności. </w:t>
      </w:r>
    </w:p>
    <w:p w14:paraId="18C881E6" w14:textId="77777777" w:rsidR="00EC68FC" w:rsidRPr="00AE4691" w:rsidRDefault="005022E8" w:rsidP="00E23F0F">
      <w:pPr>
        <w:pStyle w:val="Akapitzlist"/>
        <w:numPr>
          <w:ilvl w:val="0"/>
          <w:numId w:val="14"/>
        </w:numPr>
        <w:spacing w:after="0" w:line="249" w:lineRule="auto"/>
        <w:ind w:left="426" w:right="39" w:hanging="426"/>
        <w:rPr>
          <w:rFonts w:ascii="Lora" w:hAnsi="Lora"/>
        </w:rPr>
      </w:pPr>
      <w:r w:rsidRPr="00AE4691">
        <w:rPr>
          <w:rFonts w:ascii="Lora" w:hAnsi="Lora"/>
        </w:rPr>
        <w:t xml:space="preserve">Odstąpienie od Umowy wymaga jego pisemnego uzasadnienia, które będzie stanowiło jego integralną część. </w:t>
      </w:r>
    </w:p>
    <w:p w14:paraId="15188362" w14:textId="77777777" w:rsidR="00E23F0F" w:rsidRPr="00AE4691" w:rsidRDefault="00E23F0F" w:rsidP="007A628A">
      <w:pPr>
        <w:pStyle w:val="Akapitzlist"/>
        <w:spacing w:after="0" w:line="249" w:lineRule="auto"/>
        <w:ind w:left="426" w:right="39" w:firstLine="0"/>
        <w:rPr>
          <w:rFonts w:ascii="Lora" w:hAnsi="Lora"/>
        </w:rPr>
      </w:pPr>
    </w:p>
    <w:p w14:paraId="5F2C0C60" w14:textId="77777777" w:rsidR="00EC68FC" w:rsidRPr="00AE4691" w:rsidRDefault="005022E8" w:rsidP="007A628A">
      <w:pPr>
        <w:spacing w:after="0" w:line="259" w:lineRule="auto"/>
        <w:ind w:left="324" w:right="365" w:hanging="11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9. </w:t>
      </w:r>
    </w:p>
    <w:p w14:paraId="37E3A514" w14:textId="77777777" w:rsidR="00EC68FC" w:rsidRPr="00AE4691" w:rsidRDefault="005022E8" w:rsidP="007A628A">
      <w:pPr>
        <w:spacing w:after="0" w:line="259" w:lineRule="auto"/>
        <w:ind w:left="10" w:right="49" w:hanging="11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SIŁA WYŻSZA </w:t>
      </w:r>
    </w:p>
    <w:p w14:paraId="3340C0D1" w14:textId="77777777" w:rsidR="00EC68FC" w:rsidRPr="00AE4691" w:rsidRDefault="005022E8" w:rsidP="007A628A">
      <w:pPr>
        <w:numPr>
          <w:ilvl w:val="1"/>
          <w:numId w:val="7"/>
        </w:numPr>
        <w:spacing w:after="0" w:line="288" w:lineRule="auto"/>
        <w:ind w:left="425" w:right="40" w:hanging="425"/>
        <w:rPr>
          <w:rFonts w:ascii="Lora" w:hAnsi="Lora"/>
        </w:rPr>
      </w:pPr>
      <w:r w:rsidRPr="00AE4691">
        <w:rPr>
          <w:rFonts w:ascii="Lora" w:hAnsi="Lora"/>
        </w:rPr>
        <w:t xml:space="preserve">Strony nie odpowiadają za niewykonanie lub nienależyte wykonanie Umowy, będące następstwem działania siły wyższej. Dla celów Umowy siłą wyższą jest zdarzenie nadzwyczajne zewnętrzne w stosunku do powołującego się na nią podmiotu, niemożliwe do przewidzenia (prawdopodobieństwo jego zajścia 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 </w:t>
      </w:r>
    </w:p>
    <w:p w14:paraId="5631CF84" w14:textId="3FA89BB3" w:rsidR="00EC68FC" w:rsidRPr="00AE4691" w:rsidRDefault="005022E8" w:rsidP="007A628A">
      <w:pPr>
        <w:numPr>
          <w:ilvl w:val="1"/>
          <w:numId w:val="7"/>
        </w:numPr>
        <w:spacing w:after="0" w:line="288" w:lineRule="auto"/>
        <w:ind w:left="425" w:right="40" w:hanging="425"/>
        <w:rPr>
          <w:rFonts w:ascii="Lora" w:hAnsi="Lora"/>
        </w:rPr>
      </w:pPr>
      <w:r w:rsidRPr="00AE4691">
        <w:rPr>
          <w:rFonts w:ascii="Lora" w:hAnsi="Lora"/>
        </w:rPr>
        <w:t xml:space="preserve">Strona dotknięta działaniem siły wyższej poinformuje niezwłocznie pisemnie drugą Stronę o wystąpieniu siły wyższej oraz o przewidywanych konsekwencjach  </w:t>
      </w:r>
      <w:r w:rsidRPr="00AE4691">
        <w:rPr>
          <w:rFonts w:ascii="Lora" w:hAnsi="Lora"/>
        </w:rPr>
        <w:lastRenderedPageBreak/>
        <w:t>w</w:t>
      </w:r>
      <w:r w:rsidR="00B06F78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wykonaniu zobowiązań przewidzianych w niniejszej Umowie w celu wspólnego ustalenia dalszego postępowania. </w:t>
      </w:r>
    </w:p>
    <w:p w14:paraId="4FF2E0A1" w14:textId="77777777" w:rsidR="00EC68FC" w:rsidRPr="00AE4691" w:rsidRDefault="005022E8">
      <w:pPr>
        <w:spacing w:after="156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33A06CFC" w14:textId="77777777" w:rsidR="00EC68FC" w:rsidRPr="00AE4691" w:rsidRDefault="005022E8">
      <w:pPr>
        <w:spacing w:after="0" w:line="259" w:lineRule="auto"/>
        <w:ind w:left="324" w:right="365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10. </w:t>
      </w:r>
    </w:p>
    <w:p w14:paraId="2C81D9FD" w14:textId="77777777" w:rsidR="00EC68FC" w:rsidRPr="00AE4691" w:rsidRDefault="005022E8">
      <w:pPr>
        <w:spacing w:after="156" w:line="259" w:lineRule="auto"/>
        <w:ind w:left="324" w:right="365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OSOBY ODPOWIEDZIALNE ZA REALIZACJĘ UMOWY </w:t>
      </w:r>
    </w:p>
    <w:p w14:paraId="0C947B9B" w14:textId="3E2F3749" w:rsidR="00EC68FC" w:rsidRPr="00AE4691" w:rsidRDefault="005022E8" w:rsidP="007A628A">
      <w:pPr>
        <w:pStyle w:val="Akapitzlist"/>
        <w:numPr>
          <w:ilvl w:val="0"/>
          <w:numId w:val="18"/>
        </w:numPr>
        <w:tabs>
          <w:tab w:val="center" w:pos="2632"/>
        </w:tabs>
        <w:spacing w:after="22" w:line="249" w:lineRule="auto"/>
        <w:ind w:left="426" w:hanging="426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Osoby odpowiedzialne za realizację Umowy: </w:t>
      </w:r>
    </w:p>
    <w:p w14:paraId="3756A1BB" w14:textId="10CE4A95" w:rsidR="00EC68FC" w:rsidRPr="00AE4691" w:rsidRDefault="005022E8">
      <w:pPr>
        <w:numPr>
          <w:ilvl w:val="0"/>
          <w:numId w:val="8"/>
        </w:numPr>
        <w:spacing w:after="29" w:line="249" w:lineRule="auto"/>
        <w:ind w:right="39" w:hanging="283"/>
        <w:rPr>
          <w:rFonts w:ascii="Lora" w:hAnsi="Lora"/>
        </w:rPr>
      </w:pPr>
      <w:r w:rsidRPr="00AE4691">
        <w:rPr>
          <w:rFonts w:ascii="Lora" w:hAnsi="Lora"/>
        </w:rPr>
        <w:t>po stronie Zamawiającego</w:t>
      </w:r>
      <w:r w:rsidR="007B7DD1" w:rsidRPr="00AE4691">
        <w:rPr>
          <w:rFonts w:ascii="Lora" w:hAnsi="Lora"/>
        </w:rPr>
        <w:t xml:space="preserve">: </w:t>
      </w:r>
      <w:r w:rsidR="00D1364C" w:rsidRPr="00AE4691">
        <w:rPr>
          <w:rFonts w:ascii="Lora" w:hAnsi="Lora"/>
        </w:rPr>
        <w:t>…………………………..</w:t>
      </w:r>
      <w:r w:rsidRPr="00AE4691">
        <w:rPr>
          <w:rFonts w:ascii="Lora" w:hAnsi="Lora"/>
        </w:rPr>
        <w:t xml:space="preserve"> tel. służbowy: </w:t>
      </w:r>
      <w:r w:rsidR="00D1364C" w:rsidRPr="00AE4691">
        <w:rPr>
          <w:rFonts w:ascii="Lora" w:hAnsi="Lora"/>
        </w:rPr>
        <w:t>……………………………….</w:t>
      </w:r>
      <w:r w:rsidR="007B7DD1" w:rsidRPr="00AE4691">
        <w:rPr>
          <w:rFonts w:ascii="Lora" w:hAnsi="Lora"/>
        </w:rPr>
        <w:t>,</w:t>
      </w:r>
      <w:r w:rsidRPr="00AE4691">
        <w:rPr>
          <w:rFonts w:ascii="Lora" w:hAnsi="Lora"/>
        </w:rPr>
        <w:t xml:space="preserve"> e-mail służbowy:  </w:t>
      </w:r>
      <w:r w:rsidR="00D1364C" w:rsidRPr="00AE4691">
        <w:rPr>
          <w:rFonts w:ascii="Lora" w:hAnsi="Lora"/>
          <w:color w:val="0563C1"/>
          <w:u w:val="single" w:color="0563C1"/>
        </w:rPr>
        <w:t>.............................</w:t>
      </w:r>
      <w:r w:rsidRPr="00AE4691">
        <w:rPr>
          <w:rFonts w:ascii="Lora" w:hAnsi="Lora"/>
        </w:rPr>
        <w:t xml:space="preserve"> </w:t>
      </w:r>
    </w:p>
    <w:p w14:paraId="11875429" w14:textId="7958E6C7" w:rsidR="00EC68FC" w:rsidRPr="00AE4691" w:rsidRDefault="005022E8">
      <w:pPr>
        <w:numPr>
          <w:ilvl w:val="0"/>
          <w:numId w:val="8"/>
        </w:numPr>
        <w:spacing w:after="0"/>
        <w:ind w:right="39" w:hanging="283"/>
        <w:rPr>
          <w:rFonts w:ascii="Lora" w:hAnsi="Lora"/>
        </w:rPr>
      </w:pPr>
      <w:r w:rsidRPr="00AE4691">
        <w:rPr>
          <w:rFonts w:ascii="Lora" w:hAnsi="Lora"/>
        </w:rPr>
        <w:t xml:space="preserve">po stronie Wykonawcy: </w:t>
      </w:r>
      <w:r w:rsidR="006E4E72" w:rsidRPr="00AE4691">
        <w:rPr>
          <w:rFonts w:ascii="Lora" w:hAnsi="Lora"/>
        </w:rPr>
        <w:t>…………………………..</w:t>
      </w:r>
      <w:r w:rsidR="00205D0E" w:rsidRPr="00AE4691">
        <w:rPr>
          <w:rFonts w:ascii="Lora" w:hAnsi="Lora"/>
        </w:rPr>
        <w:t xml:space="preserve">, tel. </w:t>
      </w:r>
      <w:r w:rsidR="006E4E72" w:rsidRPr="00AE4691">
        <w:rPr>
          <w:rFonts w:ascii="Lora" w:hAnsi="Lora"/>
        </w:rPr>
        <w:t>…………………………..</w:t>
      </w:r>
      <w:r w:rsidR="00205D0E" w:rsidRPr="00AE4691">
        <w:rPr>
          <w:rFonts w:ascii="Lora" w:hAnsi="Lora"/>
        </w:rPr>
        <w:t xml:space="preserve">, e-mail: </w:t>
      </w:r>
      <w:r w:rsidR="006E4E72" w:rsidRPr="00AE4691">
        <w:rPr>
          <w:rFonts w:ascii="Lora" w:hAnsi="Lora"/>
        </w:rPr>
        <w:t>…………………………..</w:t>
      </w:r>
    </w:p>
    <w:p w14:paraId="0AEA837E" w14:textId="5CE2A99A" w:rsidR="00E23F0F" w:rsidRPr="00AE4691" w:rsidRDefault="00E23F0F" w:rsidP="007A628A">
      <w:pPr>
        <w:pStyle w:val="Akapitzlist"/>
        <w:numPr>
          <w:ilvl w:val="0"/>
          <w:numId w:val="18"/>
        </w:numPr>
        <w:ind w:left="426" w:hanging="426"/>
        <w:rPr>
          <w:rFonts w:ascii="Lora" w:hAnsi="Lora"/>
        </w:rPr>
      </w:pPr>
      <w:r w:rsidRPr="00AE4691">
        <w:rPr>
          <w:rFonts w:ascii="Lora" w:hAnsi="Lora"/>
        </w:rPr>
        <w:t>Zmiana osób lub danych kontaktowych wskazanych w ust. 1 nie wymaga zmiany Umowy, a jedynie pisemnego powiadomienia drugiej Strony.</w:t>
      </w:r>
    </w:p>
    <w:p w14:paraId="0FB4587A" w14:textId="77777777" w:rsidR="00EC68FC" w:rsidRPr="00AE4691" w:rsidRDefault="005022E8">
      <w:pPr>
        <w:spacing w:after="36" w:line="259" w:lineRule="auto"/>
        <w:ind w:left="364" w:firstLine="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 </w:t>
      </w:r>
    </w:p>
    <w:p w14:paraId="14B300E9" w14:textId="3468D17F" w:rsidR="00EC68FC" w:rsidRPr="00AE4691" w:rsidRDefault="005022E8">
      <w:pPr>
        <w:spacing w:line="259" w:lineRule="auto"/>
        <w:ind w:left="324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</w:t>
      </w:r>
      <w:r w:rsidR="00E23F0F" w:rsidRPr="00AE4691">
        <w:rPr>
          <w:rFonts w:ascii="Lora" w:hAnsi="Lora"/>
          <w:b/>
        </w:rPr>
        <w:t>11</w:t>
      </w:r>
      <w:r w:rsidRPr="00AE4691">
        <w:rPr>
          <w:rFonts w:ascii="Lora" w:hAnsi="Lora"/>
          <w:b/>
        </w:rPr>
        <w:t xml:space="preserve">. </w:t>
      </w:r>
    </w:p>
    <w:p w14:paraId="3236B426" w14:textId="77777777" w:rsidR="00EC68FC" w:rsidRPr="00AE4691" w:rsidRDefault="005022E8">
      <w:pPr>
        <w:spacing w:line="259" w:lineRule="auto"/>
        <w:ind w:left="324" w:right="2" w:hanging="1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OCHRONA DANYCH OSOBOWYCH </w:t>
      </w:r>
    </w:p>
    <w:p w14:paraId="77A9F6E9" w14:textId="77777777" w:rsidR="00EC68FC" w:rsidRPr="00AE4691" w:rsidRDefault="005022E8" w:rsidP="007A628A">
      <w:pPr>
        <w:spacing w:after="0" w:line="249" w:lineRule="auto"/>
        <w:ind w:left="0" w:right="40" w:firstLine="0"/>
        <w:rPr>
          <w:rFonts w:ascii="Lora" w:hAnsi="Lora"/>
        </w:rPr>
      </w:pPr>
      <w:r w:rsidRPr="00AE4691">
        <w:rPr>
          <w:rFonts w:ascii="Lora" w:hAnsi="Lora"/>
        </w:rPr>
        <w:t xml:space="preserve"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 </w:t>
      </w:r>
    </w:p>
    <w:p w14:paraId="4E723211" w14:textId="1199AAB1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>Administratorem danych osobowych Wykonawcy jest Polska Akademia Nauk  z</w:t>
      </w:r>
      <w:r w:rsidR="007B7DD1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siedzibą w Warszawie (00-901), Plac Defilad 1; </w:t>
      </w:r>
    </w:p>
    <w:p w14:paraId="0DF7A5E6" w14:textId="77777777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Kontakt do Inspektora ochrony danych to adres mailowy: iod@pan.pl; </w:t>
      </w:r>
    </w:p>
    <w:p w14:paraId="70A4155C" w14:textId="4B853C7A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>Dane osobowe Wykonawcy przetwarzane będą, gdyż jest to konieczne w celu zawarcia i realizacji Umowy i odbywa się na podstawie tej Umowy (art. 6 ust.</w:t>
      </w:r>
      <w:r w:rsidR="007B7DD1" w:rsidRPr="00AE4691">
        <w:rPr>
          <w:rFonts w:ascii="Lora" w:hAnsi="Lora"/>
        </w:rPr>
        <w:t> </w:t>
      </w:r>
      <w:r w:rsidRPr="00AE4691">
        <w:rPr>
          <w:rFonts w:ascii="Lora" w:hAnsi="Lora"/>
        </w:rPr>
        <w:t>1</w:t>
      </w:r>
      <w:r w:rsidR="007B7DD1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lit b) RODO); </w:t>
      </w:r>
    </w:p>
    <w:p w14:paraId="61D45C16" w14:textId="77777777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Dane osobowe Wykonawcy będą przetwarzane i przechowywane do momentu ustania obowiązku prawnego wynikającego z przepisów prawa.  Dane osobowe Wykonawcy mogą być przekazywane podmiotom upoważnionym na podstawie przepisów prawa;  </w:t>
      </w:r>
    </w:p>
    <w:p w14:paraId="2ADDA6F6" w14:textId="77777777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Dane osobowe Wykonawcy nie będą przekazywane do państwa trzeciego/organizacji międzynarodowej; </w:t>
      </w:r>
    </w:p>
    <w:p w14:paraId="145B0595" w14:textId="77777777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Dane osobowe Wykonawcy będą przechowywane w celu realizacji Umowy oraz w celach rachunkowych przez czas trwania Umowy, a po zakończeniu jej trwania - przez okres wynikający z przepisów prawa; </w:t>
      </w:r>
    </w:p>
    <w:p w14:paraId="02F1F348" w14:textId="77777777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Podanie danych jest dobrowolne, lecz ich niepodanie skutkować będzie niemożnością zawarcia i zrealizowania Umowy; </w:t>
      </w:r>
    </w:p>
    <w:p w14:paraId="170ED5F1" w14:textId="3352BABF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>Dane osobowe Wykonawcy nie będą przetwarzane w sposób</w:t>
      </w:r>
      <w:r w:rsidR="00213663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 xml:space="preserve">zautomatyzowany, w tym również w formie profilowania; </w:t>
      </w:r>
    </w:p>
    <w:p w14:paraId="2F324EA7" w14:textId="77777777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Wykonawca ma prawo dostępu do treści swoich danych oraz prawo do ich sprostowania, usunięcia (o ile jest to prawnie dopuszczalne), ograniczenia przetwarzania, prawo do przenoszenia danych, prawo wniesienia sprzeciwu; </w:t>
      </w:r>
    </w:p>
    <w:p w14:paraId="38002DD1" w14:textId="56938C96" w:rsidR="00EC68FC" w:rsidRPr="00AE4691" w:rsidRDefault="005022E8" w:rsidP="007A628A">
      <w:pPr>
        <w:numPr>
          <w:ilvl w:val="1"/>
          <w:numId w:val="18"/>
        </w:numPr>
        <w:spacing w:after="0" w:line="249" w:lineRule="auto"/>
        <w:ind w:left="426" w:right="40" w:hanging="438"/>
        <w:rPr>
          <w:rFonts w:ascii="Lora" w:hAnsi="Lora"/>
        </w:rPr>
      </w:pPr>
      <w:r w:rsidRPr="00AE4691">
        <w:rPr>
          <w:rFonts w:ascii="Lora" w:hAnsi="Lora"/>
        </w:rPr>
        <w:t xml:space="preserve">Wykonawca ma prawo wniesienia skargi do Prezesa Urzędu Ochrony Danych Osobowych, gdy uzna, że przetwarzanie danych osobowych go dotyczących narusza </w:t>
      </w:r>
      <w:r w:rsidRPr="00AE4691">
        <w:rPr>
          <w:rFonts w:ascii="Lora" w:hAnsi="Lora"/>
        </w:rPr>
        <w:lastRenderedPageBreak/>
        <w:t>przepisy Ogólnego Rozporządzenia o ochronie danych osobowych</w:t>
      </w:r>
      <w:r w:rsidR="00213663"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>z</w:t>
      </w:r>
      <w:r w:rsidR="007B7DD1" w:rsidRPr="00AE4691">
        <w:rPr>
          <w:rFonts w:ascii="Lora" w:hAnsi="Lora"/>
        </w:rPr>
        <w:t xml:space="preserve">  </w:t>
      </w:r>
      <w:r w:rsidRPr="00AE4691">
        <w:rPr>
          <w:rFonts w:ascii="Lora" w:hAnsi="Lora"/>
        </w:rPr>
        <w:t xml:space="preserve">dnia 27 kwietnia 2016 roku. </w:t>
      </w:r>
    </w:p>
    <w:p w14:paraId="05862ECD" w14:textId="77777777" w:rsidR="00E23F0F" w:rsidRPr="00AE4691" w:rsidRDefault="00E23F0F" w:rsidP="007A628A">
      <w:pPr>
        <w:spacing w:after="0" w:line="249" w:lineRule="auto"/>
        <w:ind w:left="1430" w:right="40" w:firstLine="0"/>
        <w:rPr>
          <w:rFonts w:ascii="Lora" w:hAnsi="Lora"/>
        </w:rPr>
      </w:pPr>
    </w:p>
    <w:p w14:paraId="335357A1" w14:textId="3439D725" w:rsidR="00EC68FC" w:rsidRPr="00AE4691" w:rsidRDefault="005022E8" w:rsidP="007A628A">
      <w:pPr>
        <w:spacing w:after="33" w:line="259" w:lineRule="auto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§ </w:t>
      </w:r>
      <w:r w:rsidR="00E23F0F" w:rsidRPr="00AE4691">
        <w:rPr>
          <w:rFonts w:ascii="Lora" w:hAnsi="Lora"/>
          <w:b/>
        </w:rPr>
        <w:t>12</w:t>
      </w:r>
      <w:r w:rsidRPr="00AE4691">
        <w:rPr>
          <w:rFonts w:ascii="Lora" w:hAnsi="Lora"/>
          <w:b/>
        </w:rPr>
        <w:t>.</w:t>
      </w:r>
    </w:p>
    <w:p w14:paraId="1F5584B2" w14:textId="77777777" w:rsidR="00EC68FC" w:rsidRPr="00AE4691" w:rsidRDefault="005022E8">
      <w:pPr>
        <w:spacing w:after="83" w:line="259" w:lineRule="auto"/>
        <w:ind w:left="0" w:right="53" w:firstLine="0"/>
        <w:jc w:val="center"/>
        <w:rPr>
          <w:rFonts w:ascii="Lora" w:hAnsi="Lora"/>
        </w:rPr>
      </w:pPr>
      <w:r w:rsidRPr="00AE4691">
        <w:rPr>
          <w:rFonts w:ascii="Lora" w:hAnsi="Lora"/>
          <w:b/>
        </w:rPr>
        <w:t xml:space="preserve">POSTANOWIENIA KOŃCOWE  </w:t>
      </w:r>
    </w:p>
    <w:p w14:paraId="2ED065E6" w14:textId="7DA70BA0" w:rsidR="00EC68FC" w:rsidRPr="00AE4691" w:rsidRDefault="005022E8" w:rsidP="007A628A">
      <w:pPr>
        <w:numPr>
          <w:ilvl w:val="0"/>
          <w:numId w:val="9"/>
        </w:numPr>
        <w:spacing w:after="0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>Wykonawca, bez uprzedniej pisemnej zgody Zamawiającego, nie może przenieść na</w:t>
      </w:r>
      <w:r w:rsidR="007B7DD1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osobę trzecią żadnych wierzytelności przysługujących mu w związku z Umową.  </w:t>
      </w:r>
    </w:p>
    <w:p w14:paraId="0BE1FC1A" w14:textId="77777777" w:rsidR="00EC68FC" w:rsidRPr="00AE4691" w:rsidRDefault="005022E8" w:rsidP="007A628A">
      <w:pPr>
        <w:numPr>
          <w:ilvl w:val="0"/>
          <w:numId w:val="9"/>
        </w:numPr>
        <w:spacing w:after="0" w:line="249" w:lineRule="auto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Wszelkie zmiany Umowy wymagają formy pisemnej, pod rygorem nieważności. </w:t>
      </w:r>
    </w:p>
    <w:p w14:paraId="194D405D" w14:textId="77777777" w:rsidR="00EC68FC" w:rsidRDefault="005022E8" w:rsidP="007A628A">
      <w:pPr>
        <w:numPr>
          <w:ilvl w:val="0"/>
          <w:numId w:val="9"/>
        </w:numPr>
        <w:spacing w:after="0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Wszelkie spory związane z realizacją Umowy będą rozstrzygane przez sąd powszechny, właściwy ze względu na siedzibę Zamawiającego. </w:t>
      </w:r>
    </w:p>
    <w:p w14:paraId="4E9C7EDE" w14:textId="23CACDAD" w:rsidR="007D081D" w:rsidRPr="009B4116" w:rsidRDefault="007D081D" w:rsidP="009B4116">
      <w:pPr>
        <w:pStyle w:val="Akapitzlist"/>
        <w:numPr>
          <w:ilvl w:val="0"/>
          <w:numId w:val="9"/>
        </w:numPr>
        <w:rPr>
          <w:rFonts w:ascii="Lora" w:hAnsi="Lora"/>
        </w:rPr>
      </w:pPr>
      <w:r w:rsidRPr="007D081D">
        <w:rPr>
          <w:rFonts w:ascii="Lora" w:hAnsi="Lora"/>
        </w:rPr>
        <w:t xml:space="preserve">W sprawach nieuregulowanych Umową mają zastosowanie odpowiednie przepisy Kodeksu cywilnego oraz inne powszechnie obowiązujące mające związek z przedmiotem zamówienia. </w:t>
      </w:r>
    </w:p>
    <w:p w14:paraId="1585C6C7" w14:textId="77777777" w:rsidR="007D081D" w:rsidRPr="007D081D" w:rsidRDefault="007D081D" w:rsidP="007D081D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7D081D">
        <w:rPr>
          <w:rFonts w:ascii="Lora" w:hAnsi="Lora"/>
        </w:rPr>
        <w:t>Wykonawca nie figuruje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2025 r., poz. 514).</w:t>
      </w:r>
    </w:p>
    <w:p w14:paraId="2E733378" w14:textId="77777777" w:rsidR="007D081D" w:rsidRPr="007D081D" w:rsidRDefault="007D081D" w:rsidP="007D081D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7D081D">
        <w:rPr>
          <w:rFonts w:ascii="Lora" w:hAnsi="Lora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148A5145" w14:textId="77777777" w:rsidR="007D081D" w:rsidRDefault="007D081D" w:rsidP="007D081D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7D081D">
        <w:rPr>
          <w:rFonts w:ascii="Lora" w:hAnsi="Lora"/>
        </w:rPr>
        <w:t xml:space="preserve"> Wykonawca oświadcza, że na dzień zawarcia niniejszej Umowy posiada status/ nie posiada statusu</w:t>
      </w:r>
      <w:r w:rsidRPr="007D081D">
        <w:rPr>
          <w:rFonts w:ascii="Times New Roman" w:hAnsi="Times New Roman" w:cs="Times New Roman"/>
        </w:rPr>
        <w:t>⁕</w:t>
      </w:r>
      <w:r w:rsidRPr="007D081D">
        <w:rPr>
          <w:rFonts w:ascii="Lora" w:hAnsi="Lora"/>
        </w:rPr>
        <w:t xml:space="preserve"> du</w:t>
      </w:r>
      <w:r w:rsidRPr="007D081D">
        <w:rPr>
          <w:rFonts w:ascii="Lora" w:hAnsi="Lora" w:cs="Lora"/>
        </w:rPr>
        <w:t>ż</w:t>
      </w:r>
      <w:r w:rsidRPr="007D081D">
        <w:rPr>
          <w:rFonts w:ascii="Lora" w:hAnsi="Lora"/>
        </w:rPr>
        <w:t>ego przedsi</w:t>
      </w:r>
      <w:r w:rsidRPr="007D081D">
        <w:rPr>
          <w:rFonts w:ascii="Lora" w:hAnsi="Lora" w:cs="Lora"/>
        </w:rPr>
        <w:t>ę</w:t>
      </w:r>
      <w:r w:rsidRPr="007D081D">
        <w:rPr>
          <w:rFonts w:ascii="Lora" w:hAnsi="Lora"/>
        </w:rPr>
        <w:t>biorcy w rozumieniu ustawy z dnia 8 marca 2013 r. o przeciwdzia</w:t>
      </w:r>
      <w:r w:rsidRPr="007D081D">
        <w:rPr>
          <w:rFonts w:ascii="Lora" w:hAnsi="Lora" w:cs="Lora"/>
        </w:rPr>
        <w:t>ł</w:t>
      </w:r>
      <w:r w:rsidRPr="007D081D">
        <w:rPr>
          <w:rFonts w:ascii="Lora" w:hAnsi="Lora"/>
        </w:rPr>
        <w:t>aniu nadmiernym op</w:t>
      </w:r>
      <w:r w:rsidRPr="007D081D">
        <w:rPr>
          <w:rFonts w:ascii="Lora" w:hAnsi="Lora" w:cs="Lora"/>
        </w:rPr>
        <w:t>óź</w:t>
      </w:r>
      <w:r w:rsidRPr="007D081D">
        <w:rPr>
          <w:rFonts w:ascii="Lora" w:hAnsi="Lora"/>
        </w:rPr>
        <w:t>nieniom w transakcjach handlowych (t.j. Dz.U. z 2023 r. poz. 1790) w rozumieniu ww. ustawy.</w:t>
      </w:r>
    </w:p>
    <w:p w14:paraId="07BF77D6" w14:textId="3183B53B" w:rsidR="00AA57E7" w:rsidRPr="00AA57E7" w:rsidRDefault="00AA57E7" w:rsidP="00AA57E7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AA57E7">
        <w:rPr>
          <w:rFonts w:ascii="Lora" w:hAnsi="Lora"/>
        </w:rPr>
        <w:t xml:space="preserve">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</w:t>
      </w:r>
      <w:r>
        <w:rPr>
          <w:rFonts w:ascii="Lora" w:hAnsi="Lora"/>
        </w:rPr>
        <w:t xml:space="preserve">restrukturyzacyjnego, </w:t>
      </w:r>
      <w:r w:rsidRPr="00AA57E7">
        <w:rPr>
          <w:rFonts w:ascii="Lora" w:hAnsi="Lora"/>
        </w:rPr>
        <w:t>upadłościowego lub wydania nakazu zajęcia majątku. Niedochowanie tego obowiązku może stanowić podstawę do rozwiązania Umowy lub dochodzenia roszczeń odszkodowawczych.</w:t>
      </w:r>
    </w:p>
    <w:p w14:paraId="5A2D85D9" w14:textId="6DA5B253" w:rsidR="00AA57E7" w:rsidRPr="00AA57E7" w:rsidRDefault="00AA57E7" w:rsidP="00AA57E7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AA57E7">
        <w:rPr>
          <w:rFonts w:ascii="Lora" w:hAnsi="Lora"/>
        </w:rPr>
        <w:t xml:space="preserve"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</w:t>
      </w:r>
      <w:r w:rsidRPr="00AA57E7">
        <w:rPr>
          <w:rFonts w:ascii="Lora" w:hAnsi="Lora"/>
        </w:rPr>
        <w:lastRenderedPageBreak/>
        <w:t>wskazany przez Stronę adres korespondencyjny będzie traktowana jako skierowana na właściwy adres Strony ze skutkiem doręczenia.</w:t>
      </w:r>
    </w:p>
    <w:p w14:paraId="1F74C52E" w14:textId="2E309B4A" w:rsidR="00AA57E7" w:rsidRPr="00AA57E7" w:rsidRDefault="00AA57E7" w:rsidP="00AA57E7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AA57E7">
        <w:rPr>
          <w:rFonts w:ascii="Lora" w:hAnsi="Lora"/>
        </w:rPr>
        <w:t>Przedstawiciele Stron Umowy oświadczają, że od dat umocowania ich do działania w imieniu Stron do chwili podpisania niniejszej Umowy nie nastąpiły żadne zmiany w stanie faktycznym i prawnym, które mogły mieć jakikolwiek wpływ na ważność zaciągniętych przez nich zobowiązań.</w:t>
      </w:r>
    </w:p>
    <w:p w14:paraId="5DBD260A" w14:textId="77665247" w:rsidR="00AA57E7" w:rsidRPr="00AA57E7" w:rsidRDefault="00AA57E7" w:rsidP="00AA57E7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AA57E7">
        <w:rPr>
          <w:rFonts w:ascii="Lora" w:hAnsi="Lora"/>
        </w:rPr>
        <w:t>Umowa została sporządzona w dwóch jednobrzmiących egzemplarzach po jednym dla każdej ze Stron.</w:t>
      </w:r>
    </w:p>
    <w:p w14:paraId="3C692D8B" w14:textId="06FBF482" w:rsidR="00AA57E7" w:rsidRPr="00AA57E7" w:rsidRDefault="00AA57E7" w:rsidP="00AA57E7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AA57E7">
        <w:rPr>
          <w:rFonts w:ascii="Lora" w:hAnsi="Lora"/>
        </w:rPr>
        <w:t>Datą zawarcia Umowy jest data podpisania jej przez ostatnią ze Stron. W przypadku braku określenia dat złożenia podpisów pod Umową, datą zawarcia Umowy będzie data wskazana w jej komparycji.</w:t>
      </w:r>
    </w:p>
    <w:p w14:paraId="2736C29C" w14:textId="283376E7" w:rsidR="00AA57E7" w:rsidRPr="007D081D" w:rsidRDefault="00AA57E7" w:rsidP="00AA57E7">
      <w:pPr>
        <w:numPr>
          <w:ilvl w:val="0"/>
          <w:numId w:val="9"/>
        </w:numPr>
        <w:spacing w:after="0"/>
        <w:ind w:right="38"/>
        <w:rPr>
          <w:rFonts w:ascii="Lora" w:hAnsi="Lora"/>
        </w:rPr>
      </w:pPr>
      <w:r w:rsidRPr="00AA57E7">
        <w:rPr>
          <w:rFonts w:ascii="Lora" w:hAnsi="Lora"/>
        </w:rPr>
        <w:t xml:space="preserve">W przypadku zawarcia niniejszej Umowy przy wykorzystaniu kwalifikowanych podpisów elektronicznych, postanowienie ust. </w:t>
      </w:r>
      <w:r>
        <w:rPr>
          <w:rFonts w:ascii="Lora" w:hAnsi="Lora"/>
        </w:rPr>
        <w:t>11</w:t>
      </w:r>
      <w:r w:rsidRPr="00AA57E7">
        <w:rPr>
          <w:rFonts w:ascii="Lora" w:hAnsi="Lora"/>
        </w:rPr>
        <w:t xml:space="preserve"> nie ma zastosowania, a Umowa zawarta w formie elektronicznej wywołuje takie same skutki prawne jak Umowa zawarta w formie pisemnej.</w:t>
      </w:r>
    </w:p>
    <w:p w14:paraId="0D2B1B09" w14:textId="77777777" w:rsidR="00EC68FC" w:rsidRPr="00AE4691" w:rsidRDefault="005022E8" w:rsidP="007A628A">
      <w:pPr>
        <w:numPr>
          <w:ilvl w:val="0"/>
          <w:numId w:val="9"/>
        </w:numPr>
        <w:spacing w:after="0" w:line="249" w:lineRule="auto"/>
        <w:ind w:right="38" w:hanging="362"/>
        <w:rPr>
          <w:rFonts w:ascii="Lora" w:hAnsi="Lora"/>
        </w:rPr>
      </w:pPr>
      <w:r w:rsidRPr="00AE4691">
        <w:rPr>
          <w:rFonts w:ascii="Lora" w:hAnsi="Lora"/>
        </w:rPr>
        <w:t xml:space="preserve">Integralną część Umowy stanowią:  </w:t>
      </w:r>
    </w:p>
    <w:p w14:paraId="49B8CE42" w14:textId="2E505128" w:rsidR="00EC68FC" w:rsidRPr="00AE4691" w:rsidRDefault="005022E8" w:rsidP="007A628A">
      <w:pPr>
        <w:numPr>
          <w:ilvl w:val="1"/>
          <w:numId w:val="9"/>
        </w:numPr>
        <w:spacing w:after="0"/>
        <w:ind w:right="504" w:firstLine="0"/>
        <w:rPr>
          <w:rFonts w:ascii="Lora" w:hAnsi="Lora"/>
        </w:rPr>
      </w:pPr>
      <w:r w:rsidRPr="00AE4691">
        <w:rPr>
          <w:rFonts w:ascii="Lora" w:hAnsi="Lora"/>
        </w:rPr>
        <w:t xml:space="preserve">Załącznik nr 1 do Umowy – </w:t>
      </w:r>
      <w:r w:rsidR="0090573A" w:rsidRPr="00AE4691">
        <w:rPr>
          <w:rFonts w:ascii="Lora" w:hAnsi="Lora"/>
        </w:rPr>
        <w:t>Księga Identyfikacji Wizualnej Polskiej Akademii Nauk</w:t>
      </w:r>
      <w:r w:rsidRPr="00AE4691">
        <w:rPr>
          <w:rFonts w:ascii="Lora" w:hAnsi="Lora"/>
        </w:rPr>
        <w:t xml:space="preserve">; </w:t>
      </w:r>
    </w:p>
    <w:p w14:paraId="17266408" w14:textId="1DBA8B4F" w:rsidR="00083605" w:rsidRPr="00AE4691" w:rsidRDefault="005022E8" w:rsidP="007A628A">
      <w:pPr>
        <w:numPr>
          <w:ilvl w:val="1"/>
          <w:numId w:val="9"/>
        </w:numPr>
        <w:spacing w:after="0"/>
        <w:ind w:right="504" w:firstLine="0"/>
        <w:rPr>
          <w:rFonts w:ascii="Lora" w:eastAsiaTheme="minorHAnsi" w:hAnsi="Lora" w:cs="Calibri"/>
          <w:color w:val="auto"/>
        </w:rPr>
      </w:pPr>
      <w:bookmarkStart w:id="21" w:name="_Hlk183792798"/>
      <w:r w:rsidRPr="00AE4691">
        <w:rPr>
          <w:rFonts w:ascii="Lora" w:hAnsi="Lora"/>
        </w:rPr>
        <w:t xml:space="preserve">Załącznik nr </w:t>
      </w:r>
      <w:r w:rsidR="00083605" w:rsidRPr="00AE4691">
        <w:rPr>
          <w:rFonts w:ascii="Lora" w:hAnsi="Lora"/>
        </w:rPr>
        <w:t>2</w:t>
      </w:r>
      <w:r w:rsidRPr="00AE4691">
        <w:rPr>
          <w:rFonts w:ascii="Lora" w:hAnsi="Lora"/>
        </w:rPr>
        <w:t xml:space="preserve"> do Umowy – </w:t>
      </w:r>
      <w:r w:rsidR="00083605" w:rsidRPr="00AE4691">
        <w:rPr>
          <w:rFonts w:ascii="Lora" w:hAnsi="Lora"/>
        </w:rPr>
        <w:t xml:space="preserve">odpis z </w:t>
      </w:r>
      <w:r w:rsidR="00AA57E7">
        <w:rPr>
          <w:rFonts w:ascii="Lora" w:hAnsi="Lora"/>
        </w:rPr>
        <w:t>CEIDG/</w:t>
      </w:r>
      <w:r w:rsidR="0090573A" w:rsidRPr="00AE4691">
        <w:rPr>
          <w:rFonts w:ascii="Lora" w:hAnsi="Lora"/>
        </w:rPr>
        <w:t>KRS</w:t>
      </w:r>
      <w:r w:rsidR="00083605" w:rsidRPr="00AE4691">
        <w:rPr>
          <w:rFonts w:ascii="Lora" w:hAnsi="Lora"/>
        </w:rPr>
        <w:t xml:space="preserve"> dotyczący Wykonawcy. </w:t>
      </w:r>
    </w:p>
    <w:bookmarkEnd w:id="21"/>
    <w:p w14:paraId="0C7AA865" w14:textId="1D17DB23" w:rsidR="00581A26" w:rsidRPr="00AE4691" w:rsidRDefault="00581A26" w:rsidP="007A628A">
      <w:pPr>
        <w:numPr>
          <w:ilvl w:val="1"/>
          <w:numId w:val="9"/>
        </w:numPr>
        <w:spacing w:after="0"/>
        <w:ind w:right="504" w:firstLine="0"/>
        <w:rPr>
          <w:rFonts w:ascii="Lora" w:eastAsiaTheme="minorHAnsi" w:hAnsi="Lora" w:cs="Calibri"/>
          <w:color w:val="auto"/>
        </w:rPr>
      </w:pPr>
      <w:r w:rsidRPr="00AE4691">
        <w:rPr>
          <w:rFonts w:ascii="Lora" w:hAnsi="Lora"/>
        </w:rPr>
        <w:t>Załącznik nr 3 do Umowy – protokół odbioru.</w:t>
      </w:r>
    </w:p>
    <w:p w14:paraId="733B59D4" w14:textId="2A29C3E2" w:rsidR="00EC68FC" w:rsidRPr="00AE4691" w:rsidRDefault="00EC68FC" w:rsidP="00205D0E">
      <w:pPr>
        <w:spacing w:after="33" w:line="259" w:lineRule="auto"/>
        <w:ind w:left="0" w:firstLine="0"/>
        <w:jc w:val="left"/>
        <w:rPr>
          <w:rFonts w:ascii="Lora" w:hAnsi="Lora"/>
        </w:rPr>
      </w:pPr>
    </w:p>
    <w:p w14:paraId="46F22036" w14:textId="77777777" w:rsidR="00EC68FC" w:rsidRPr="00AE4691" w:rsidRDefault="005022E8">
      <w:pPr>
        <w:tabs>
          <w:tab w:val="center" w:pos="1404"/>
          <w:tab w:val="center" w:pos="2861"/>
          <w:tab w:val="center" w:pos="3569"/>
          <w:tab w:val="center" w:pos="4277"/>
          <w:tab w:val="center" w:pos="4986"/>
          <w:tab w:val="center" w:pos="5694"/>
          <w:tab w:val="center" w:pos="6402"/>
          <w:tab w:val="center" w:pos="7728"/>
        </w:tabs>
        <w:spacing w:line="259" w:lineRule="auto"/>
        <w:ind w:left="0" w:firstLine="0"/>
        <w:jc w:val="left"/>
        <w:rPr>
          <w:rFonts w:ascii="Lora" w:hAnsi="Lora"/>
        </w:rPr>
      </w:pPr>
      <w:r w:rsidRPr="00AE4691">
        <w:rPr>
          <w:rFonts w:ascii="Lora" w:eastAsia="Calibri" w:hAnsi="Lora" w:cs="Calibri"/>
        </w:rPr>
        <w:tab/>
      </w:r>
      <w:r w:rsidRPr="00AE4691">
        <w:rPr>
          <w:rFonts w:ascii="Lora" w:hAnsi="Lora"/>
          <w:b/>
        </w:rPr>
        <w:t xml:space="preserve">Zamawiający   </w:t>
      </w:r>
      <w:r w:rsidRPr="00AE4691">
        <w:rPr>
          <w:rFonts w:ascii="Lora" w:hAnsi="Lora"/>
          <w:b/>
        </w:rPr>
        <w:tab/>
        <w:t xml:space="preserve"> </w:t>
      </w:r>
      <w:r w:rsidRPr="00AE4691">
        <w:rPr>
          <w:rFonts w:ascii="Lora" w:hAnsi="Lora"/>
          <w:b/>
        </w:rPr>
        <w:tab/>
        <w:t xml:space="preserve"> </w:t>
      </w:r>
      <w:r w:rsidRPr="00AE4691">
        <w:rPr>
          <w:rFonts w:ascii="Lora" w:hAnsi="Lora"/>
          <w:b/>
        </w:rPr>
        <w:tab/>
        <w:t xml:space="preserve"> </w:t>
      </w:r>
      <w:r w:rsidRPr="00AE4691">
        <w:rPr>
          <w:rFonts w:ascii="Lora" w:hAnsi="Lora"/>
          <w:b/>
        </w:rPr>
        <w:tab/>
        <w:t xml:space="preserve"> </w:t>
      </w:r>
      <w:r w:rsidRPr="00AE4691">
        <w:rPr>
          <w:rFonts w:ascii="Lora" w:hAnsi="Lora"/>
          <w:b/>
        </w:rPr>
        <w:tab/>
        <w:t xml:space="preserve"> </w:t>
      </w:r>
      <w:r w:rsidRPr="00AE4691">
        <w:rPr>
          <w:rFonts w:ascii="Lora" w:hAnsi="Lora"/>
          <w:b/>
        </w:rPr>
        <w:tab/>
        <w:t xml:space="preserve"> </w:t>
      </w:r>
      <w:r w:rsidRPr="00AE4691">
        <w:rPr>
          <w:rFonts w:ascii="Lora" w:hAnsi="Lora"/>
          <w:b/>
        </w:rPr>
        <w:tab/>
        <w:t xml:space="preserve">Wykonawca </w:t>
      </w:r>
    </w:p>
    <w:p w14:paraId="299C5FE4" w14:textId="43E67130" w:rsidR="00B06F78" w:rsidRPr="00AE4691" w:rsidRDefault="00B06F78" w:rsidP="0090573A">
      <w:pPr>
        <w:spacing w:after="36" w:line="259" w:lineRule="auto"/>
        <w:ind w:left="0" w:firstLine="0"/>
        <w:jc w:val="left"/>
        <w:rPr>
          <w:rFonts w:ascii="Lora" w:hAnsi="Lora"/>
        </w:rPr>
      </w:pPr>
    </w:p>
    <w:p w14:paraId="0A75A63D" w14:textId="7864286D" w:rsidR="00205D0E" w:rsidRPr="00AE4691" w:rsidRDefault="00205D0E">
      <w:pPr>
        <w:spacing w:after="160" w:line="259" w:lineRule="auto"/>
        <w:ind w:left="0" w:firstLine="0"/>
        <w:jc w:val="left"/>
        <w:rPr>
          <w:rFonts w:ascii="Lora" w:hAnsi="Lora"/>
          <w:b/>
        </w:rPr>
      </w:pPr>
      <w:r w:rsidRPr="00AE4691">
        <w:rPr>
          <w:rFonts w:ascii="Lora" w:hAnsi="Lora"/>
          <w:b/>
        </w:rPr>
        <w:br w:type="page"/>
      </w:r>
    </w:p>
    <w:p w14:paraId="6025E363" w14:textId="77777777" w:rsidR="00E23F0F" w:rsidRPr="00AE4691" w:rsidRDefault="00E23F0F" w:rsidP="00205D0E">
      <w:pPr>
        <w:spacing w:after="36" w:line="259" w:lineRule="auto"/>
        <w:ind w:left="0" w:right="56" w:firstLine="0"/>
        <w:rPr>
          <w:rFonts w:ascii="Lora" w:hAnsi="Lora"/>
          <w:b/>
        </w:rPr>
      </w:pPr>
    </w:p>
    <w:p w14:paraId="2D17DC24" w14:textId="5B18154D" w:rsidR="00EC68FC" w:rsidRPr="00AE4691" w:rsidRDefault="005022E8" w:rsidP="009300BA">
      <w:pPr>
        <w:spacing w:after="27" w:line="259" w:lineRule="auto"/>
        <w:rPr>
          <w:rFonts w:ascii="Lora" w:hAnsi="Lora"/>
        </w:rPr>
      </w:pPr>
      <w:r w:rsidRPr="00AE4691">
        <w:rPr>
          <w:rFonts w:ascii="Lora" w:hAnsi="Lora"/>
          <w:b/>
        </w:rPr>
        <w:t xml:space="preserve">Załącznik nr </w:t>
      </w:r>
      <w:r w:rsidR="00581A26" w:rsidRPr="00AE4691">
        <w:rPr>
          <w:rFonts w:ascii="Lora" w:hAnsi="Lora"/>
          <w:b/>
        </w:rPr>
        <w:t xml:space="preserve">3 </w:t>
      </w:r>
      <w:r w:rsidRPr="00AE4691">
        <w:rPr>
          <w:rFonts w:ascii="Lora" w:hAnsi="Lora"/>
          <w:b/>
        </w:rPr>
        <w:t>do Umowy</w:t>
      </w:r>
      <w:r w:rsidR="009300BA" w:rsidRPr="00AE4691">
        <w:rPr>
          <w:rFonts w:ascii="Lora" w:hAnsi="Lora"/>
          <w:b/>
        </w:rPr>
        <w:t xml:space="preserve"> PAN</w:t>
      </w:r>
      <w:r w:rsidR="00CB5FE7" w:rsidRPr="00AE4691">
        <w:rPr>
          <w:rFonts w:ascii="Lora" w:hAnsi="Lora"/>
          <w:b/>
        </w:rPr>
        <w:t>……………………………………</w:t>
      </w:r>
      <w:r w:rsidR="009300BA" w:rsidRPr="00AE4691">
        <w:rPr>
          <w:rFonts w:ascii="Lora" w:hAnsi="Lora"/>
          <w:b/>
        </w:rPr>
        <w:t xml:space="preserve"> </w:t>
      </w:r>
      <w:r w:rsidRPr="00AE4691">
        <w:rPr>
          <w:rFonts w:ascii="Lora" w:hAnsi="Lora"/>
          <w:b/>
        </w:rPr>
        <w:t xml:space="preserve">z dnia </w:t>
      </w:r>
      <w:r w:rsidR="00CB5FE7" w:rsidRPr="00AE4691">
        <w:rPr>
          <w:rFonts w:ascii="Lora" w:hAnsi="Lora"/>
          <w:b/>
        </w:rPr>
        <w:t>…</w:t>
      </w:r>
      <w:r w:rsidR="009300BA" w:rsidRPr="00AE4691">
        <w:rPr>
          <w:rFonts w:ascii="Lora" w:hAnsi="Lora"/>
          <w:b/>
        </w:rPr>
        <w:t xml:space="preserve"> 202</w:t>
      </w:r>
      <w:r w:rsidR="00CB5FE7" w:rsidRPr="00AE4691">
        <w:rPr>
          <w:rFonts w:ascii="Lora" w:hAnsi="Lora"/>
          <w:b/>
        </w:rPr>
        <w:t>5</w:t>
      </w:r>
      <w:r w:rsidR="009300BA" w:rsidRPr="00AE4691">
        <w:rPr>
          <w:rFonts w:ascii="Lora" w:hAnsi="Lora"/>
          <w:b/>
        </w:rPr>
        <w:t xml:space="preserve"> r.</w:t>
      </w:r>
    </w:p>
    <w:p w14:paraId="07651ABD" w14:textId="77777777" w:rsidR="00EC68FC" w:rsidRPr="00AE4691" w:rsidRDefault="005022E8">
      <w:pPr>
        <w:spacing w:after="36" w:line="259" w:lineRule="auto"/>
        <w:ind w:left="0" w:firstLine="0"/>
        <w:jc w:val="right"/>
        <w:rPr>
          <w:rFonts w:ascii="Lora" w:hAnsi="Lora"/>
        </w:rPr>
      </w:pPr>
      <w:r w:rsidRPr="00AE4691">
        <w:rPr>
          <w:rFonts w:ascii="Lora" w:hAnsi="Lora"/>
          <w:b/>
        </w:rPr>
        <w:t xml:space="preserve"> </w:t>
      </w:r>
    </w:p>
    <w:p w14:paraId="65DE6600" w14:textId="1B11E799" w:rsidR="00EC68FC" w:rsidRPr="00AE4691" w:rsidRDefault="005022E8" w:rsidP="009300BA">
      <w:pPr>
        <w:spacing w:after="0" w:line="259" w:lineRule="auto"/>
        <w:ind w:left="0" w:right="52" w:firstLine="0"/>
        <w:jc w:val="center"/>
        <w:rPr>
          <w:rFonts w:ascii="Lora" w:hAnsi="Lora"/>
        </w:rPr>
      </w:pPr>
      <w:r w:rsidRPr="00AE4691">
        <w:rPr>
          <w:rFonts w:ascii="Lora" w:hAnsi="Lora"/>
        </w:rPr>
        <w:t xml:space="preserve">Protokół odbioru </w:t>
      </w:r>
    </w:p>
    <w:tbl>
      <w:tblPr>
        <w:tblStyle w:val="TableGrid"/>
        <w:tblW w:w="9213" w:type="dxa"/>
        <w:tblInd w:w="-103" w:type="dxa"/>
        <w:tblCellMar>
          <w:top w:w="7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776"/>
        <w:gridCol w:w="4437"/>
      </w:tblGrid>
      <w:tr w:rsidR="00EC68FC" w:rsidRPr="00AE4691" w14:paraId="41FAD0C6" w14:textId="77777777" w:rsidTr="00010490">
        <w:trPr>
          <w:trHeight w:val="461"/>
        </w:trPr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FE65" w14:textId="64122D28" w:rsidR="00EC68FC" w:rsidRPr="00AE4691" w:rsidRDefault="005022E8">
            <w:pPr>
              <w:spacing w:after="0" w:line="259" w:lineRule="auto"/>
              <w:ind w:left="0" w:firstLine="0"/>
              <w:jc w:val="left"/>
              <w:rPr>
                <w:rFonts w:ascii="Lora" w:hAnsi="Lora"/>
              </w:rPr>
            </w:pPr>
            <w:r w:rsidRPr="00AE4691">
              <w:rPr>
                <w:rFonts w:ascii="Lora" w:hAnsi="Lora"/>
                <w:b/>
              </w:rPr>
              <w:t xml:space="preserve">Rodzaj </w:t>
            </w:r>
            <w:r w:rsidR="0090573A" w:rsidRPr="00AE4691">
              <w:rPr>
                <w:rFonts w:ascii="Lora" w:hAnsi="Lora"/>
                <w:b/>
                <w:bCs/>
              </w:rPr>
              <w:t>gadżetów reklamowych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B2DDA" w14:textId="7C02E1EC" w:rsidR="00EC68FC" w:rsidRPr="00AE4691" w:rsidRDefault="0090573A">
            <w:pPr>
              <w:spacing w:after="0" w:line="259" w:lineRule="auto"/>
              <w:ind w:left="2" w:firstLine="0"/>
              <w:jc w:val="left"/>
              <w:rPr>
                <w:rFonts w:ascii="Lora" w:hAnsi="Lora"/>
              </w:rPr>
            </w:pPr>
            <w:r w:rsidRPr="00AE4691">
              <w:rPr>
                <w:rFonts w:ascii="Lora" w:hAnsi="Lora"/>
                <w:b/>
              </w:rPr>
              <w:t>Stan</w:t>
            </w:r>
          </w:p>
        </w:tc>
      </w:tr>
      <w:tr w:rsidR="00EC68FC" w:rsidRPr="00AE4691" w14:paraId="4D5495D3" w14:textId="77777777" w:rsidTr="00CB5FE7">
        <w:trPr>
          <w:trHeight w:val="8543"/>
        </w:trPr>
        <w:tc>
          <w:tcPr>
            <w:tcW w:w="4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4ACE" w14:textId="45F612AC" w:rsidR="00EC68FC" w:rsidRPr="00AE4691" w:rsidRDefault="00EC68FC" w:rsidP="0090573A">
            <w:pPr>
              <w:spacing w:after="0" w:line="259" w:lineRule="auto"/>
              <w:ind w:left="0" w:firstLine="0"/>
              <w:jc w:val="left"/>
              <w:rPr>
                <w:rFonts w:ascii="Lora" w:hAnsi="Lora"/>
              </w:rPr>
            </w:pP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9B0E4" w14:textId="2E39CC3F" w:rsidR="0090573A" w:rsidRPr="00AE4691" w:rsidRDefault="005022E8" w:rsidP="0090573A">
            <w:pPr>
              <w:spacing w:after="0" w:line="259" w:lineRule="auto"/>
              <w:ind w:left="2" w:firstLine="0"/>
              <w:jc w:val="left"/>
              <w:rPr>
                <w:rFonts w:ascii="Lora" w:hAnsi="Lora"/>
              </w:rPr>
            </w:pPr>
            <w:r w:rsidRPr="00AE4691">
              <w:rPr>
                <w:rFonts w:ascii="Lora" w:hAnsi="Lora"/>
              </w:rPr>
              <w:t xml:space="preserve"> </w:t>
            </w:r>
          </w:p>
          <w:p w14:paraId="5216BCC4" w14:textId="6EA60FE6" w:rsidR="00010490" w:rsidRPr="00AE4691" w:rsidRDefault="00010490">
            <w:pPr>
              <w:spacing w:after="0" w:line="259" w:lineRule="auto"/>
              <w:ind w:left="2" w:firstLine="0"/>
              <w:jc w:val="left"/>
              <w:rPr>
                <w:rFonts w:ascii="Lora" w:hAnsi="Lora"/>
              </w:rPr>
            </w:pPr>
          </w:p>
        </w:tc>
      </w:tr>
    </w:tbl>
    <w:p w14:paraId="2B6B34FA" w14:textId="52056C2A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4ADC1B55" w14:textId="77777777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 xml:space="preserve">Data odbioru:…………………..……………………………………………………………………….. </w:t>
      </w:r>
    </w:p>
    <w:p w14:paraId="791174C6" w14:textId="77777777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2DB9DB86" w14:textId="08BAF541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>Zamawiający dokonał odbioru dostarczonego przez Wykonawcę przedmiotu Umowy  w</w:t>
      </w:r>
      <w:r w:rsidR="00B06F78" w:rsidRPr="00AE4691">
        <w:rPr>
          <w:rFonts w:ascii="Lora" w:hAnsi="Lora"/>
        </w:rPr>
        <w:t> </w:t>
      </w:r>
      <w:r w:rsidRPr="00AE4691">
        <w:rPr>
          <w:rFonts w:ascii="Lora" w:hAnsi="Lora"/>
        </w:rPr>
        <w:t xml:space="preserve">miejscu dostawy.  </w:t>
      </w:r>
    </w:p>
    <w:p w14:paraId="4E276671" w14:textId="77777777" w:rsidR="00EC68FC" w:rsidRPr="00AE4691" w:rsidRDefault="005022E8">
      <w:pPr>
        <w:numPr>
          <w:ilvl w:val="0"/>
          <w:numId w:val="10"/>
        </w:numPr>
        <w:spacing w:after="0"/>
        <w:ind w:right="39" w:firstLine="0"/>
        <w:rPr>
          <w:rFonts w:ascii="Lora" w:hAnsi="Lora"/>
        </w:rPr>
      </w:pPr>
      <w:r w:rsidRPr="00AE4691">
        <w:rPr>
          <w:rFonts w:ascii="Lora" w:hAnsi="Lora"/>
        </w:rPr>
        <w:t xml:space="preserve">Zamawiający potwierdza należyte wykonanie przedmiotu Umowy, nie wnosząc zastrzeżeń liczbowych i techniczno-jakościowych.* </w:t>
      </w:r>
    </w:p>
    <w:p w14:paraId="5891D0D2" w14:textId="77777777" w:rsidR="00EC68FC" w:rsidRPr="00AE4691" w:rsidRDefault="005022E8">
      <w:pPr>
        <w:numPr>
          <w:ilvl w:val="0"/>
          <w:numId w:val="10"/>
        </w:numPr>
        <w:spacing w:after="9" w:line="249" w:lineRule="auto"/>
        <w:ind w:right="39" w:firstLine="0"/>
        <w:rPr>
          <w:rFonts w:ascii="Lora" w:hAnsi="Lora"/>
        </w:rPr>
      </w:pPr>
      <w:r w:rsidRPr="00AE4691">
        <w:rPr>
          <w:rFonts w:ascii="Lora" w:hAnsi="Lora"/>
        </w:rPr>
        <w:t xml:space="preserve">Zamawiający wnosi zastrzeżenia co do dostarczonych egzemplarzy w postaci* </w:t>
      </w:r>
    </w:p>
    <w:p w14:paraId="6D04E4F9" w14:textId="77777777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 xml:space="preserve">……………………………………..…………………………………………………………………… …………………………………………….……………………………………………………………. </w:t>
      </w:r>
    </w:p>
    <w:p w14:paraId="6FD118BE" w14:textId="77777777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lastRenderedPageBreak/>
        <w:t>……………………………………………………………………………………………………………</w:t>
      </w:r>
    </w:p>
    <w:p w14:paraId="43AF2DA1" w14:textId="77777777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 xml:space="preserve">…………………………………………………………………………………………………………… </w:t>
      </w:r>
    </w:p>
    <w:p w14:paraId="32765607" w14:textId="77777777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00CF0A89" w14:textId="48C16E98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>Oraz zwraca …. egzemplarzy dostarczon</w:t>
      </w:r>
      <w:r w:rsidR="0090573A" w:rsidRPr="00AE4691">
        <w:rPr>
          <w:rFonts w:ascii="Lora" w:hAnsi="Lora"/>
        </w:rPr>
        <w:t>ych</w:t>
      </w:r>
      <w:r w:rsidRPr="00AE4691">
        <w:rPr>
          <w:rFonts w:ascii="Lora" w:hAnsi="Lora"/>
        </w:rPr>
        <w:t xml:space="preserve"> </w:t>
      </w:r>
      <w:r w:rsidR="0090573A" w:rsidRPr="00AE4691">
        <w:rPr>
          <w:rFonts w:ascii="Lora" w:hAnsi="Lora"/>
        </w:rPr>
        <w:t xml:space="preserve">gadżetów reklamowych wg. </w:t>
      </w:r>
      <w:r w:rsidR="00010490" w:rsidRPr="00AE4691">
        <w:rPr>
          <w:rFonts w:ascii="Lora" w:hAnsi="Lora"/>
        </w:rPr>
        <w:t xml:space="preserve">identyfikacji wizualnej Polskiej Akademii Nauk. </w:t>
      </w:r>
      <w:r w:rsidRPr="00AE4691">
        <w:rPr>
          <w:rFonts w:ascii="Lora" w:hAnsi="Lora"/>
        </w:rPr>
        <w:t xml:space="preserve"> ………………………  celem usunięcia wad na zasadach określonych w Umowie z dnia …………… Usunięcie wad  i ponowna dostawa tej partii </w:t>
      </w:r>
      <w:r w:rsidR="0090573A" w:rsidRPr="00AE4691">
        <w:rPr>
          <w:rFonts w:ascii="Lora" w:hAnsi="Lora"/>
        </w:rPr>
        <w:t>gadżetów reklamowych wg.</w:t>
      </w:r>
      <w:r w:rsidR="00010490" w:rsidRPr="00AE4691">
        <w:rPr>
          <w:rFonts w:ascii="Lora" w:hAnsi="Lora"/>
        </w:rPr>
        <w:t xml:space="preserve"> identyfikacji wizualnej Polskiej Akademii Nauk</w:t>
      </w:r>
      <w:r w:rsidRPr="00AE4691">
        <w:rPr>
          <w:rFonts w:ascii="Lora" w:hAnsi="Lora"/>
        </w:rPr>
        <w:t xml:space="preserve"> podlegać będzie oddzielnemu protokołowi odbioru. </w:t>
      </w:r>
    </w:p>
    <w:p w14:paraId="21D3E1E5" w14:textId="77777777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588DC38A" w14:textId="77777777" w:rsidR="00EC68FC" w:rsidRPr="00AE4691" w:rsidRDefault="005022E8">
      <w:pPr>
        <w:spacing w:after="0"/>
        <w:ind w:left="-10" w:right="38" w:firstLine="0"/>
        <w:rPr>
          <w:rFonts w:ascii="Lora" w:hAnsi="Lora"/>
        </w:rPr>
      </w:pPr>
      <w:r w:rsidRPr="00AE4691">
        <w:rPr>
          <w:rFonts w:ascii="Lora" w:hAnsi="Lora"/>
        </w:rPr>
        <w:t xml:space="preserve">Protokół sporządzono w 2 jednobrzmiących egzemplarzach po jednym egzemplarzu dla każdej ze Stron. </w:t>
      </w:r>
    </w:p>
    <w:p w14:paraId="5193770F" w14:textId="77777777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214B6E97" w14:textId="77777777" w:rsidR="00EC68FC" w:rsidRPr="00AE4691" w:rsidRDefault="005022E8">
      <w:pPr>
        <w:spacing w:after="0" w:line="259" w:lineRule="auto"/>
        <w:ind w:left="5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65DE5F29" w14:textId="77777777" w:rsidR="00EC68FC" w:rsidRPr="00AE4691" w:rsidRDefault="005022E8">
      <w:pPr>
        <w:tabs>
          <w:tab w:val="center" w:pos="4253"/>
          <w:tab w:val="center" w:pos="4961"/>
          <w:tab w:val="right" w:pos="9134"/>
        </w:tabs>
        <w:spacing w:after="9" w:line="249" w:lineRule="auto"/>
        <w:ind w:left="-10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     PRZEDSTAWICIEL PO STRONIE     </w:t>
      </w:r>
      <w:r w:rsidRPr="00AE4691">
        <w:rPr>
          <w:rFonts w:ascii="Lora" w:hAnsi="Lora"/>
        </w:rPr>
        <w:tab/>
        <w:t xml:space="preserve"> </w:t>
      </w:r>
      <w:r w:rsidRPr="00AE4691">
        <w:rPr>
          <w:rFonts w:ascii="Lora" w:hAnsi="Lora"/>
        </w:rPr>
        <w:tab/>
        <w:t xml:space="preserve"> </w:t>
      </w:r>
      <w:r w:rsidRPr="00AE4691">
        <w:rPr>
          <w:rFonts w:ascii="Lora" w:hAnsi="Lora"/>
        </w:rPr>
        <w:tab/>
        <w:t xml:space="preserve">PRZEDSTAWICIEL PO STRONIE  </w:t>
      </w:r>
    </w:p>
    <w:p w14:paraId="1EF58C9A" w14:textId="77777777" w:rsidR="00EC68FC" w:rsidRPr="00AE4691" w:rsidRDefault="005022E8">
      <w:pPr>
        <w:tabs>
          <w:tab w:val="center" w:pos="1761"/>
          <w:tab w:val="center" w:pos="3545"/>
          <w:tab w:val="center" w:pos="4253"/>
          <w:tab w:val="center" w:pos="4961"/>
          <w:tab w:val="center" w:pos="5670"/>
          <w:tab w:val="center" w:pos="7195"/>
        </w:tabs>
        <w:spacing w:after="9" w:line="249" w:lineRule="auto"/>
        <w:ind w:left="0" w:firstLine="0"/>
        <w:jc w:val="left"/>
        <w:rPr>
          <w:rFonts w:ascii="Lora" w:hAnsi="Lora"/>
        </w:rPr>
      </w:pPr>
      <w:r w:rsidRPr="00AE4691">
        <w:rPr>
          <w:rFonts w:ascii="Lora" w:eastAsia="Calibri" w:hAnsi="Lora" w:cs="Calibri"/>
        </w:rPr>
        <w:tab/>
      </w:r>
      <w:r w:rsidRPr="00AE4691">
        <w:rPr>
          <w:rFonts w:ascii="Lora" w:hAnsi="Lora"/>
        </w:rPr>
        <w:t xml:space="preserve">ZAMAWIAJĄCEGO:  </w:t>
      </w:r>
      <w:r w:rsidRPr="00AE4691">
        <w:rPr>
          <w:rFonts w:ascii="Lora" w:hAnsi="Lora"/>
        </w:rPr>
        <w:tab/>
        <w:t xml:space="preserve"> </w:t>
      </w:r>
      <w:r w:rsidRPr="00AE4691">
        <w:rPr>
          <w:rFonts w:ascii="Lora" w:hAnsi="Lora"/>
        </w:rPr>
        <w:tab/>
        <w:t xml:space="preserve"> </w:t>
      </w:r>
      <w:r w:rsidRPr="00AE4691">
        <w:rPr>
          <w:rFonts w:ascii="Lora" w:hAnsi="Lora"/>
        </w:rPr>
        <w:tab/>
        <w:t xml:space="preserve"> </w:t>
      </w:r>
      <w:r w:rsidRPr="00AE4691">
        <w:rPr>
          <w:rFonts w:ascii="Lora" w:hAnsi="Lora"/>
        </w:rPr>
        <w:tab/>
        <w:t xml:space="preserve"> </w:t>
      </w:r>
      <w:r w:rsidRPr="00AE4691">
        <w:rPr>
          <w:rFonts w:ascii="Lora" w:hAnsi="Lora"/>
        </w:rPr>
        <w:tab/>
        <w:t xml:space="preserve">WYKONAWCY: </w:t>
      </w:r>
    </w:p>
    <w:p w14:paraId="4D1FA837" w14:textId="77777777" w:rsidR="00EC68FC" w:rsidRPr="00AE4691" w:rsidRDefault="005022E8">
      <w:pPr>
        <w:spacing w:after="0" w:line="259" w:lineRule="auto"/>
        <w:ind w:left="713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46C00CED" w14:textId="77777777" w:rsidR="009300BA" w:rsidRPr="00AE4691" w:rsidRDefault="009300BA">
      <w:pPr>
        <w:spacing w:after="0" w:line="259" w:lineRule="auto"/>
        <w:ind w:left="713" w:firstLine="0"/>
        <w:jc w:val="left"/>
        <w:rPr>
          <w:rFonts w:ascii="Lora" w:hAnsi="Lora"/>
        </w:rPr>
      </w:pPr>
    </w:p>
    <w:p w14:paraId="52852FA1" w14:textId="201D2E8F" w:rsidR="00EC68FC" w:rsidRPr="00AE4691" w:rsidRDefault="005022E8" w:rsidP="005022E8">
      <w:pPr>
        <w:spacing w:after="0"/>
        <w:ind w:left="-10" w:right="38" w:firstLine="0"/>
        <w:jc w:val="center"/>
        <w:rPr>
          <w:rFonts w:ascii="Lora" w:hAnsi="Lora"/>
        </w:rPr>
      </w:pPr>
      <w:r w:rsidRPr="00AE4691">
        <w:rPr>
          <w:rFonts w:ascii="Lora" w:hAnsi="Lora"/>
        </w:rPr>
        <w:t xml:space="preserve">……………………………………………         </w:t>
      </w:r>
      <w:r w:rsidRPr="00AE4691">
        <w:rPr>
          <w:rFonts w:ascii="Lora" w:hAnsi="Lora"/>
        </w:rPr>
        <w:tab/>
      </w:r>
      <w:r w:rsidR="00213663" w:rsidRPr="00AE4691">
        <w:rPr>
          <w:rFonts w:ascii="Lora" w:hAnsi="Lora"/>
        </w:rPr>
        <w:t xml:space="preserve">             </w:t>
      </w:r>
      <w:r w:rsidRPr="00AE4691">
        <w:rPr>
          <w:rFonts w:ascii="Lora" w:hAnsi="Lora"/>
        </w:rPr>
        <w:tab/>
        <w:t>…………………………………………</w:t>
      </w:r>
    </w:p>
    <w:p w14:paraId="5A8111AC" w14:textId="77777777" w:rsidR="00EC68FC" w:rsidRPr="00AE4691" w:rsidRDefault="005022E8">
      <w:pPr>
        <w:spacing w:after="0" w:line="259" w:lineRule="auto"/>
        <w:ind w:left="713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</w:p>
    <w:p w14:paraId="248FD9B0" w14:textId="77777777" w:rsidR="00EC68FC" w:rsidRPr="00AE4691" w:rsidRDefault="005022E8">
      <w:pPr>
        <w:spacing w:after="0" w:line="259" w:lineRule="auto"/>
        <w:ind w:left="713" w:firstLine="0"/>
        <w:jc w:val="left"/>
        <w:rPr>
          <w:rFonts w:ascii="Lora" w:hAnsi="Lora"/>
        </w:rPr>
      </w:pPr>
      <w:r w:rsidRPr="00AE4691">
        <w:rPr>
          <w:rFonts w:ascii="Lora" w:hAnsi="Lora"/>
        </w:rPr>
        <w:t xml:space="preserve"> </w:t>
      </w:r>
      <w:r w:rsidRPr="00AE4691">
        <w:rPr>
          <w:rFonts w:ascii="Lora" w:hAnsi="Lora"/>
        </w:rPr>
        <w:tab/>
        <w:t xml:space="preserve"> </w:t>
      </w:r>
    </w:p>
    <w:p w14:paraId="24FDC7AE" w14:textId="625CCACA" w:rsidR="00EC68FC" w:rsidRPr="00AE4691" w:rsidRDefault="005022E8" w:rsidP="005022E8">
      <w:pPr>
        <w:spacing w:after="0" w:line="259" w:lineRule="auto"/>
        <w:jc w:val="left"/>
        <w:rPr>
          <w:rFonts w:ascii="Lora" w:hAnsi="Lora"/>
        </w:rPr>
      </w:pPr>
      <w:r w:rsidRPr="00AE4691">
        <w:rPr>
          <w:rFonts w:ascii="Lora" w:hAnsi="Lora"/>
        </w:rPr>
        <w:t>* niepotrzebne skreślić</w:t>
      </w:r>
      <w:r w:rsidRPr="00AE4691">
        <w:rPr>
          <w:rFonts w:ascii="Lora" w:hAnsi="Lora"/>
          <w:b/>
        </w:rPr>
        <w:t xml:space="preserve"> </w:t>
      </w:r>
    </w:p>
    <w:sectPr w:rsidR="00EC68FC" w:rsidRPr="00AE4691">
      <w:footerReference w:type="default" r:id="rId14"/>
      <w:pgSz w:w="11906" w:h="16838"/>
      <w:pgMar w:top="1485" w:right="1361" w:bottom="1588" w:left="1412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6" w:author="Damian Soliński" w:date="2025-08-11T08:22:00Z" w:initials="DS">
    <w:p w14:paraId="45C684DF" w14:textId="77777777" w:rsidR="00AE4691" w:rsidRDefault="00AE4691" w:rsidP="00AE4691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Czy tu nie powinien być ust. 4 a nie 6 ?</w:t>
      </w:r>
    </w:p>
  </w:comment>
  <w:comment w:id="17" w:author="Joanna Zaczek" w:date="2025-08-13T13:18:00Z" w:initials="JZ">
    <w:p w14:paraId="7F322977" w14:textId="77777777" w:rsidR="0090070D" w:rsidRDefault="0090070D" w:rsidP="0090070D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Tak - błąd przy formatowaniu. Już zmieniłam.</w:t>
      </w:r>
    </w:p>
  </w:comment>
  <w:comment w:id="18" w:author="Damian Soliński" w:date="2025-08-11T08:30:00Z" w:initials="DS">
    <w:p w14:paraId="28B81AC3" w14:textId="317F058A" w:rsidR="007D081D" w:rsidRDefault="007D081D" w:rsidP="007D081D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Nie ma takiej jednostki redakcyjnej</w:t>
      </w:r>
      <w:r w:rsidR="0090070D">
        <w:t>z</w:t>
      </w:r>
    </w:p>
  </w:comment>
  <w:comment w:id="19" w:author="Damian Soliński" w:date="2025-08-11T08:42:00Z" w:initials="DS">
    <w:p w14:paraId="60DBC86B" w14:textId="77777777" w:rsidR="00AA57E7" w:rsidRDefault="00AA57E7" w:rsidP="00AA57E7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4 ust. 9 ?</w:t>
      </w:r>
    </w:p>
  </w:comment>
  <w:comment w:id="20" w:author="Joanna Zaczek" w:date="2025-08-13T13:24:00Z" w:initials="JZ">
    <w:p w14:paraId="26BFB817" w14:textId="77777777" w:rsidR="0090070D" w:rsidRDefault="0090070D" w:rsidP="0090070D">
      <w:pPr>
        <w:pStyle w:val="Tekstkomentarza"/>
        <w:ind w:left="0" w:firstLine="0"/>
        <w:jc w:val="left"/>
      </w:pPr>
      <w:r>
        <w:rPr>
          <w:rStyle w:val="Odwoaniedokomentarza"/>
        </w:rPr>
        <w:annotationRef/>
      </w:r>
      <w:r>
        <w:t>Zgadza się, Poprawiłam omyłkę pisarską.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5C684DF" w15:done="0"/>
  <w15:commentEx w15:paraId="7F322977" w15:paraIdParent="45C684DF" w15:done="0"/>
  <w15:commentEx w15:paraId="28B81AC3" w15:done="0"/>
  <w15:commentEx w15:paraId="60DBC86B" w15:paraIdParent="28B81AC3" w15:done="0"/>
  <w15:commentEx w15:paraId="26BFB817" w15:paraIdParent="28B81AC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A0E75ED" w16cex:dateUtc="2025-08-11T06:22:00Z"/>
  <w16cex:commentExtensible w16cex:durableId="2F2F302E" w16cex:dateUtc="2025-08-13T11:18:00Z"/>
  <w16cex:commentExtensible w16cex:durableId="0E9359B2" w16cex:dateUtc="2025-08-11T06:30:00Z"/>
  <w16cex:commentExtensible w16cex:durableId="7D070D0E" w16cex:dateUtc="2025-08-11T06:42:00Z"/>
  <w16cex:commentExtensible w16cex:durableId="1709B11C" w16cex:dateUtc="2025-08-13T11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5C684DF" w16cid:durableId="0A0E75ED"/>
  <w16cid:commentId w16cid:paraId="7F322977" w16cid:durableId="2F2F302E"/>
  <w16cid:commentId w16cid:paraId="28B81AC3" w16cid:durableId="0E9359B2"/>
  <w16cid:commentId w16cid:paraId="60DBC86B" w16cid:durableId="7D070D0E"/>
  <w16cid:commentId w16cid:paraId="26BFB817" w16cid:durableId="1709B11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05D77" w14:textId="77777777" w:rsidR="00492979" w:rsidRDefault="00492979" w:rsidP="005022E8">
      <w:pPr>
        <w:spacing w:after="0" w:line="240" w:lineRule="auto"/>
      </w:pPr>
      <w:r>
        <w:separator/>
      </w:r>
    </w:p>
  </w:endnote>
  <w:endnote w:type="continuationSeparator" w:id="0">
    <w:p w14:paraId="1F425FB0" w14:textId="77777777" w:rsidR="00492979" w:rsidRDefault="00492979" w:rsidP="00502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2181370"/>
      <w:docPartObj>
        <w:docPartGallery w:val="Page Numbers (Bottom of Page)"/>
        <w:docPartUnique/>
      </w:docPartObj>
    </w:sdtPr>
    <w:sdtContent>
      <w:p w14:paraId="76CB5363" w14:textId="139020EF" w:rsidR="005022E8" w:rsidRDefault="005022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B0D079" w14:textId="77777777" w:rsidR="005022E8" w:rsidRDefault="005022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19291" w14:textId="77777777" w:rsidR="00492979" w:rsidRDefault="00492979" w:rsidP="005022E8">
      <w:pPr>
        <w:spacing w:after="0" w:line="240" w:lineRule="auto"/>
      </w:pPr>
      <w:r>
        <w:separator/>
      </w:r>
    </w:p>
  </w:footnote>
  <w:footnote w:type="continuationSeparator" w:id="0">
    <w:p w14:paraId="567C0E1C" w14:textId="77777777" w:rsidR="00492979" w:rsidRDefault="00492979" w:rsidP="005022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E1D1D"/>
    <w:multiLevelType w:val="hybridMultilevel"/>
    <w:tmpl w:val="7F266F5A"/>
    <w:lvl w:ilvl="0" w:tplc="D58CD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C75C1"/>
    <w:multiLevelType w:val="hybridMultilevel"/>
    <w:tmpl w:val="5DE6C4C0"/>
    <w:lvl w:ilvl="0" w:tplc="78A4A8BA">
      <w:start w:val="1"/>
      <w:numFmt w:val="decimal"/>
      <w:lvlText w:val="%1"/>
      <w:lvlJc w:val="left"/>
      <w:pPr>
        <w:ind w:left="3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687DE">
      <w:start w:val="1"/>
      <w:numFmt w:val="decimal"/>
      <w:lvlText w:val="%2."/>
      <w:lvlJc w:val="left"/>
      <w:pPr>
        <w:ind w:left="71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7AA07C">
      <w:start w:val="1"/>
      <w:numFmt w:val="lowerRoman"/>
      <w:lvlText w:val="%3"/>
      <w:lvlJc w:val="left"/>
      <w:pPr>
        <w:ind w:left="142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F4E934">
      <w:start w:val="1"/>
      <w:numFmt w:val="decimal"/>
      <w:lvlText w:val="%4"/>
      <w:lvlJc w:val="left"/>
      <w:pPr>
        <w:ind w:left="214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CE87C6">
      <w:start w:val="1"/>
      <w:numFmt w:val="lowerLetter"/>
      <w:lvlText w:val="%5"/>
      <w:lvlJc w:val="left"/>
      <w:pPr>
        <w:ind w:left="286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140712">
      <w:start w:val="1"/>
      <w:numFmt w:val="lowerRoman"/>
      <w:lvlText w:val="%6"/>
      <w:lvlJc w:val="left"/>
      <w:pPr>
        <w:ind w:left="358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5E04F0">
      <w:start w:val="1"/>
      <w:numFmt w:val="decimal"/>
      <w:lvlText w:val="%7"/>
      <w:lvlJc w:val="left"/>
      <w:pPr>
        <w:ind w:left="430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2C2460">
      <w:start w:val="1"/>
      <w:numFmt w:val="lowerLetter"/>
      <w:lvlText w:val="%8"/>
      <w:lvlJc w:val="left"/>
      <w:pPr>
        <w:ind w:left="502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5EEE24">
      <w:start w:val="1"/>
      <w:numFmt w:val="lowerRoman"/>
      <w:lvlText w:val="%9"/>
      <w:lvlJc w:val="left"/>
      <w:pPr>
        <w:ind w:left="574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9C5F60"/>
    <w:multiLevelType w:val="hybridMultilevel"/>
    <w:tmpl w:val="B71A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0A1B"/>
    <w:multiLevelType w:val="hybridMultilevel"/>
    <w:tmpl w:val="B1E8C374"/>
    <w:lvl w:ilvl="0" w:tplc="CCEAB76A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FE98A0">
      <w:start w:val="1"/>
      <w:numFmt w:val="lowerLetter"/>
      <w:lvlText w:val="%2"/>
      <w:lvlJc w:val="left"/>
      <w:pPr>
        <w:ind w:left="108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F26DAC">
      <w:start w:val="1"/>
      <w:numFmt w:val="lowerRoman"/>
      <w:lvlText w:val="%3"/>
      <w:lvlJc w:val="left"/>
      <w:pPr>
        <w:ind w:left="180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36D19E">
      <w:start w:val="1"/>
      <w:numFmt w:val="decimal"/>
      <w:lvlText w:val="%4"/>
      <w:lvlJc w:val="left"/>
      <w:pPr>
        <w:ind w:left="252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D4FE10">
      <w:start w:val="1"/>
      <w:numFmt w:val="lowerLetter"/>
      <w:lvlText w:val="%5"/>
      <w:lvlJc w:val="left"/>
      <w:pPr>
        <w:ind w:left="324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FA7F86">
      <w:start w:val="1"/>
      <w:numFmt w:val="lowerRoman"/>
      <w:lvlText w:val="%6"/>
      <w:lvlJc w:val="left"/>
      <w:pPr>
        <w:ind w:left="396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18E93E">
      <w:start w:val="1"/>
      <w:numFmt w:val="decimal"/>
      <w:lvlText w:val="%7"/>
      <w:lvlJc w:val="left"/>
      <w:pPr>
        <w:ind w:left="468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264A6C">
      <w:start w:val="1"/>
      <w:numFmt w:val="lowerLetter"/>
      <w:lvlText w:val="%8"/>
      <w:lvlJc w:val="left"/>
      <w:pPr>
        <w:ind w:left="540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08D678">
      <w:start w:val="1"/>
      <w:numFmt w:val="lowerRoman"/>
      <w:lvlText w:val="%9"/>
      <w:lvlJc w:val="left"/>
      <w:pPr>
        <w:ind w:left="6121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D17538"/>
    <w:multiLevelType w:val="hybridMultilevel"/>
    <w:tmpl w:val="6C6CC70C"/>
    <w:lvl w:ilvl="0" w:tplc="AB9C0B5A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1E2E70">
      <w:start w:val="1"/>
      <w:numFmt w:val="lowerLetter"/>
      <w:lvlText w:val="%2"/>
      <w:lvlJc w:val="left"/>
      <w:pPr>
        <w:ind w:left="10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18ACDC">
      <w:start w:val="1"/>
      <w:numFmt w:val="lowerRoman"/>
      <w:lvlText w:val="%3"/>
      <w:lvlJc w:val="left"/>
      <w:pPr>
        <w:ind w:left="18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58CF1C">
      <w:start w:val="1"/>
      <w:numFmt w:val="decimal"/>
      <w:lvlText w:val="%4"/>
      <w:lvlJc w:val="left"/>
      <w:pPr>
        <w:ind w:left="25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060648">
      <w:start w:val="1"/>
      <w:numFmt w:val="lowerLetter"/>
      <w:lvlText w:val="%5"/>
      <w:lvlJc w:val="left"/>
      <w:pPr>
        <w:ind w:left="32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DC35CC">
      <w:start w:val="1"/>
      <w:numFmt w:val="lowerRoman"/>
      <w:lvlText w:val="%6"/>
      <w:lvlJc w:val="left"/>
      <w:pPr>
        <w:ind w:left="39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FCA7AA">
      <w:start w:val="1"/>
      <w:numFmt w:val="decimal"/>
      <w:lvlText w:val="%7"/>
      <w:lvlJc w:val="left"/>
      <w:pPr>
        <w:ind w:left="46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A4F358">
      <w:start w:val="1"/>
      <w:numFmt w:val="lowerLetter"/>
      <w:lvlText w:val="%8"/>
      <w:lvlJc w:val="left"/>
      <w:pPr>
        <w:ind w:left="54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E4D464">
      <w:start w:val="1"/>
      <w:numFmt w:val="lowerRoman"/>
      <w:lvlText w:val="%9"/>
      <w:lvlJc w:val="left"/>
      <w:pPr>
        <w:ind w:left="61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0A5CAC"/>
    <w:multiLevelType w:val="hybridMultilevel"/>
    <w:tmpl w:val="FA46E476"/>
    <w:lvl w:ilvl="0" w:tplc="11A67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CED34A4"/>
    <w:multiLevelType w:val="hybridMultilevel"/>
    <w:tmpl w:val="82768BF4"/>
    <w:lvl w:ilvl="0" w:tplc="B21095CE">
      <w:start w:val="1"/>
      <w:numFmt w:val="decimal"/>
      <w:lvlText w:val="%1)"/>
      <w:lvlJc w:val="left"/>
      <w:pPr>
        <w:ind w:left="71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D87E96">
      <w:start w:val="1"/>
      <w:numFmt w:val="decimal"/>
      <w:lvlText w:val="%2)"/>
      <w:lvlJc w:val="left"/>
      <w:pPr>
        <w:ind w:left="1087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EC7E92">
      <w:start w:val="1"/>
      <w:numFmt w:val="lowerRoman"/>
      <w:lvlText w:val="%3"/>
      <w:lvlJc w:val="left"/>
      <w:pPr>
        <w:ind w:left="180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F45710">
      <w:start w:val="1"/>
      <w:numFmt w:val="decimal"/>
      <w:lvlText w:val="%4"/>
      <w:lvlJc w:val="left"/>
      <w:pPr>
        <w:ind w:left="252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4004B8">
      <w:start w:val="1"/>
      <w:numFmt w:val="lowerLetter"/>
      <w:lvlText w:val="%5"/>
      <w:lvlJc w:val="left"/>
      <w:pPr>
        <w:ind w:left="324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9A5124">
      <w:start w:val="1"/>
      <w:numFmt w:val="lowerRoman"/>
      <w:lvlText w:val="%6"/>
      <w:lvlJc w:val="left"/>
      <w:pPr>
        <w:ind w:left="39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063AA0">
      <w:start w:val="1"/>
      <w:numFmt w:val="decimal"/>
      <w:lvlText w:val="%7"/>
      <w:lvlJc w:val="left"/>
      <w:pPr>
        <w:ind w:left="468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12323A">
      <w:start w:val="1"/>
      <w:numFmt w:val="lowerLetter"/>
      <w:lvlText w:val="%8"/>
      <w:lvlJc w:val="left"/>
      <w:pPr>
        <w:ind w:left="540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745FB4">
      <w:start w:val="1"/>
      <w:numFmt w:val="lowerRoman"/>
      <w:lvlText w:val="%9"/>
      <w:lvlJc w:val="left"/>
      <w:pPr>
        <w:ind w:left="612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D06944"/>
    <w:multiLevelType w:val="multilevel"/>
    <w:tmpl w:val="37A64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DC1A63"/>
    <w:multiLevelType w:val="hybridMultilevel"/>
    <w:tmpl w:val="6C6CC70C"/>
    <w:lvl w:ilvl="0" w:tplc="FFFFFFFF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815D2C"/>
    <w:multiLevelType w:val="hybridMultilevel"/>
    <w:tmpl w:val="77543FAE"/>
    <w:lvl w:ilvl="0" w:tplc="9D6A7C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42D3"/>
    <w:multiLevelType w:val="hybridMultilevel"/>
    <w:tmpl w:val="6C6CC70C"/>
    <w:lvl w:ilvl="0" w:tplc="FFFFFFFF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6692579"/>
    <w:multiLevelType w:val="hybridMultilevel"/>
    <w:tmpl w:val="3BA22600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38E6206F"/>
    <w:multiLevelType w:val="multilevel"/>
    <w:tmpl w:val="5DE6A8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2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D65790"/>
    <w:multiLevelType w:val="hybridMultilevel"/>
    <w:tmpl w:val="E2C08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152656"/>
    <w:multiLevelType w:val="hybridMultilevel"/>
    <w:tmpl w:val="F2C0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65A3F"/>
    <w:multiLevelType w:val="hybridMultilevel"/>
    <w:tmpl w:val="BD18E46C"/>
    <w:lvl w:ilvl="0" w:tplc="32E4D46C">
      <w:start w:val="1"/>
      <w:numFmt w:val="decimal"/>
      <w:lvlText w:val="%1)"/>
      <w:lvlJc w:val="left"/>
      <w:pPr>
        <w:ind w:left="38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6" w15:restartNumberingAfterBreak="0">
    <w:nsid w:val="41A16E26"/>
    <w:multiLevelType w:val="hybridMultilevel"/>
    <w:tmpl w:val="E0D27680"/>
    <w:lvl w:ilvl="0" w:tplc="A9524016">
      <w:start w:val="1"/>
      <w:numFmt w:val="decimal"/>
      <w:lvlText w:val="%1"/>
      <w:lvlJc w:val="left"/>
      <w:pPr>
        <w:ind w:left="3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3A4656">
      <w:start w:val="1"/>
      <w:numFmt w:val="decimal"/>
      <w:lvlText w:val="%2)"/>
      <w:lvlJc w:val="left"/>
      <w:pPr>
        <w:ind w:left="72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453F6">
      <w:start w:val="1"/>
      <w:numFmt w:val="lowerRoman"/>
      <w:lvlText w:val="%3"/>
      <w:lvlJc w:val="left"/>
      <w:pPr>
        <w:ind w:left="144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C6CAB2">
      <w:start w:val="1"/>
      <w:numFmt w:val="decimal"/>
      <w:lvlText w:val="%4"/>
      <w:lvlJc w:val="left"/>
      <w:pPr>
        <w:ind w:left="21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E6B47E">
      <w:start w:val="1"/>
      <w:numFmt w:val="lowerLetter"/>
      <w:lvlText w:val="%5"/>
      <w:lvlJc w:val="left"/>
      <w:pPr>
        <w:ind w:left="288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78E440">
      <w:start w:val="1"/>
      <w:numFmt w:val="lowerRoman"/>
      <w:lvlText w:val="%6"/>
      <w:lvlJc w:val="left"/>
      <w:pPr>
        <w:ind w:left="360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54804CE">
      <w:start w:val="1"/>
      <w:numFmt w:val="decimal"/>
      <w:lvlText w:val="%7"/>
      <w:lvlJc w:val="left"/>
      <w:pPr>
        <w:ind w:left="432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468A0A">
      <w:start w:val="1"/>
      <w:numFmt w:val="lowerLetter"/>
      <w:lvlText w:val="%8"/>
      <w:lvlJc w:val="left"/>
      <w:pPr>
        <w:ind w:left="504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44498E">
      <w:start w:val="1"/>
      <w:numFmt w:val="lowerRoman"/>
      <w:lvlText w:val="%9"/>
      <w:lvlJc w:val="left"/>
      <w:pPr>
        <w:ind w:left="57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4FA68BC"/>
    <w:multiLevelType w:val="hybridMultilevel"/>
    <w:tmpl w:val="541C0BD2"/>
    <w:lvl w:ilvl="0" w:tplc="936889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59C47CF"/>
    <w:multiLevelType w:val="hybridMultilevel"/>
    <w:tmpl w:val="41AE06A8"/>
    <w:lvl w:ilvl="0" w:tplc="C740708E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869A5EE0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D303C6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74A44E0E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C194FB4A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FFB0B036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88BE449C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6620796C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95D47504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19" w15:restartNumberingAfterBreak="0">
    <w:nsid w:val="49A32DB7"/>
    <w:multiLevelType w:val="hybridMultilevel"/>
    <w:tmpl w:val="E0CC8C62"/>
    <w:lvl w:ilvl="0" w:tplc="20F00780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625E4">
      <w:start w:val="1"/>
      <w:numFmt w:val="lowerLetter"/>
      <w:lvlText w:val="%2"/>
      <w:lvlJc w:val="left"/>
      <w:pPr>
        <w:ind w:left="10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4C2860">
      <w:start w:val="1"/>
      <w:numFmt w:val="lowerRoman"/>
      <w:lvlText w:val="%3"/>
      <w:lvlJc w:val="left"/>
      <w:pPr>
        <w:ind w:left="18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103A60">
      <w:start w:val="1"/>
      <w:numFmt w:val="decimal"/>
      <w:lvlText w:val="%4"/>
      <w:lvlJc w:val="left"/>
      <w:pPr>
        <w:ind w:left="25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787E84">
      <w:start w:val="1"/>
      <w:numFmt w:val="lowerLetter"/>
      <w:lvlText w:val="%5"/>
      <w:lvlJc w:val="left"/>
      <w:pPr>
        <w:ind w:left="32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4C3DFE">
      <w:start w:val="1"/>
      <w:numFmt w:val="lowerRoman"/>
      <w:lvlText w:val="%6"/>
      <w:lvlJc w:val="left"/>
      <w:pPr>
        <w:ind w:left="39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6EA018">
      <w:start w:val="1"/>
      <w:numFmt w:val="decimal"/>
      <w:lvlText w:val="%7"/>
      <w:lvlJc w:val="left"/>
      <w:pPr>
        <w:ind w:left="46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262156">
      <w:start w:val="1"/>
      <w:numFmt w:val="lowerLetter"/>
      <w:lvlText w:val="%8"/>
      <w:lvlJc w:val="left"/>
      <w:pPr>
        <w:ind w:left="54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405138">
      <w:start w:val="1"/>
      <w:numFmt w:val="lowerRoman"/>
      <w:lvlText w:val="%9"/>
      <w:lvlJc w:val="left"/>
      <w:pPr>
        <w:ind w:left="61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B523D4A"/>
    <w:multiLevelType w:val="hybridMultilevel"/>
    <w:tmpl w:val="E7B24AFE"/>
    <w:lvl w:ilvl="0" w:tplc="76D408A2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B855FA">
      <w:start w:val="1"/>
      <w:numFmt w:val="lowerLetter"/>
      <w:lvlText w:val="%2"/>
      <w:lvlJc w:val="left"/>
      <w:pPr>
        <w:ind w:left="108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26C834">
      <w:start w:val="1"/>
      <w:numFmt w:val="lowerRoman"/>
      <w:lvlText w:val="%3"/>
      <w:lvlJc w:val="left"/>
      <w:pPr>
        <w:ind w:left="180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6ABD30">
      <w:start w:val="1"/>
      <w:numFmt w:val="decimal"/>
      <w:lvlText w:val="%4"/>
      <w:lvlJc w:val="left"/>
      <w:pPr>
        <w:ind w:left="252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84609A">
      <w:start w:val="1"/>
      <w:numFmt w:val="lowerLetter"/>
      <w:lvlText w:val="%5"/>
      <w:lvlJc w:val="left"/>
      <w:pPr>
        <w:ind w:left="324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7859FA">
      <w:start w:val="1"/>
      <w:numFmt w:val="lowerRoman"/>
      <w:lvlText w:val="%6"/>
      <w:lvlJc w:val="left"/>
      <w:pPr>
        <w:ind w:left="396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67644">
      <w:start w:val="1"/>
      <w:numFmt w:val="decimal"/>
      <w:lvlText w:val="%7"/>
      <w:lvlJc w:val="left"/>
      <w:pPr>
        <w:ind w:left="468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706E82">
      <w:start w:val="1"/>
      <w:numFmt w:val="lowerLetter"/>
      <w:lvlText w:val="%8"/>
      <w:lvlJc w:val="left"/>
      <w:pPr>
        <w:ind w:left="540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F49410">
      <w:start w:val="1"/>
      <w:numFmt w:val="lowerRoman"/>
      <w:lvlText w:val="%9"/>
      <w:lvlJc w:val="left"/>
      <w:pPr>
        <w:ind w:left="6125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363B21"/>
    <w:multiLevelType w:val="hybridMultilevel"/>
    <w:tmpl w:val="D5C2FEBA"/>
    <w:lvl w:ilvl="0" w:tplc="E0B8A85C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082" w:hanging="360"/>
      </w:pPr>
    </w:lvl>
    <w:lvl w:ilvl="2" w:tplc="0D98C8C2">
      <w:start w:val="1"/>
      <w:numFmt w:val="lowerRoman"/>
      <w:lvlText w:val="%3"/>
      <w:lvlJc w:val="left"/>
      <w:pPr>
        <w:ind w:left="136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4C1CBC">
      <w:start w:val="1"/>
      <w:numFmt w:val="decimal"/>
      <w:lvlText w:val="%4"/>
      <w:lvlJc w:val="left"/>
      <w:pPr>
        <w:ind w:left="208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FEEDC8">
      <w:start w:val="1"/>
      <w:numFmt w:val="lowerLetter"/>
      <w:lvlText w:val="%5"/>
      <w:lvlJc w:val="left"/>
      <w:pPr>
        <w:ind w:left="280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64B6A0">
      <w:start w:val="1"/>
      <w:numFmt w:val="lowerRoman"/>
      <w:lvlText w:val="%6"/>
      <w:lvlJc w:val="left"/>
      <w:pPr>
        <w:ind w:left="352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56BB56">
      <w:start w:val="1"/>
      <w:numFmt w:val="decimal"/>
      <w:lvlText w:val="%7"/>
      <w:lvlJc w:val="left"/>
      <w:pPr>
        <w:ind w:left="424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7CC2F8">
      <w:start w:val="1"/>
      <w:numFmt w:val="lowerLetter"/>
      <w:lvlText w:val="%8"/>
      <w:lvlJc w:val="left"/>
      <w:pPr>
        <w:ind w:left="496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6AD28E">
      <w:start w:val="1"/>
      <w:numFmt w:val="lowerRoman"/>
      <w:lvlText w:val="%9"/>
      <w:lvlJc w:val="left"/>
      <w:pPr>
        <w:ind w:left="568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A4260AF"/>
    <w:multiLevelType w:val="hybridMultilevel"/>
    <w:tmpl w:val="22C2E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CC0676"/>
    <w:multiLevelType w:val="hybridMultilevel"/>
    <w:tmpl w:val="47F29700"/>
    <w:lvl w:ilvl="0" w:tplc="3B521062">
      <w:start w:val="1"/>
      <w:numFmt w:val="decimal"/>
      <w:lvlText w:val="%1."/>
      <w:lvlJc w:val="left"/>
      <w:pPr>
        <w:ind w:left="362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CE95F0">
      <w:start w:val="1"/>
      <w:numFmt w:val="decimal"/>
      <w:lvlText w:val="%2)"/>
      <w:lvlJc w:val="left"/>
      <w:pPr>
        <w:ind w:left="288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448086">
      <w:start w:val="1"/>
      <w:numFmt w:val="lowerRoman"/>
      <w:lvlText w:val="%3"/>
      <w:lvlJc w:val="left"/>
      <w:pPr>
        <w:ind w:left="136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C66A4">
      <w:start w:val="1"/>
      <w:numFmt w:val="decimal"/>
      <w:lvlText w:val="%4"/>
      <w:lvlJc w:val="left"/>
      <w:pPr>
        <w:ind w:left="208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666F58">
      <w:start w:val="1"/>
      <w:numFmt w:val="lowerLetter"/>
      <w:lvlText w:val="%5"/>
      <w:lvlJc w:val="left"/>
      <w:pPr>
        <w:ind w:left="280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5071BA">
      <w:start w:val="1"/>
      <w:numFmt w:val="lowerRoman"/>
      <w:lvlText w:val="%6"/>
      <w:lvlJc w:val="left"/>
      <w:pPr>
        <w:ind w:left="352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3EEC8A">
      <w:start w:val="1"/>
      <w:numFmt w:val="decimal"/>
      <w:lvlText w:val="%7"/>
      <w:lvlJc w:val="left"/>
      <w:pPr>
        <w:ind w:left="424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70C970">
      <w:start w:val="1"/>
      <w:numFmt w:val="lowerLetter"/>
      <w:lvlText w:val="%8"/>
      <w:lvlJc w:val="left"/>
      <w:pPr>
        <w:ind w:left="496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6A26F8">
      <w:start w:val="1"/>
      <w:numFmt w:val="lowerRoman"/>
      <w:lvlText w:val="%9"/>
      <w:lvlJc w:val="left"/>
      <w:pPr>
        <w:ind w:left="5683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64458C"/>
    <w:multiLevelType w:val="hybridMultilevel"/>
    <w:tmpl w:val="C12407C2"/>
    <w:lvl w:ilvl="0" w:tplc="04150019">
      <w:start w:val="1"/>
      <w:numFmt w:val="lowerLetter"/>
      <w:lvlText w:val="%1."/>
      <w:lvlJc w:val="left"/>
      <w:pPr>
        <w:ind w:left="1034" w:hanging="360"/>
      </w:pPr>
    </w:lvl>
    <w:lvl w:ilvl="1" w:tplc="04150019">
      <w:start w:val="1"/>
      <w:numFmt w:val="lowerLetter"/>
      <w:lvlText w:val="%2."/>
      <w:lvlJc w:val="left"/>
      <w:pPr>
        <w:ind w:left="1754" w:hanging="360"/>
      </w:p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</w:lvl>
    <w:lvl w:ilvl="3" w:tplc="0415000F" w:tentative="1">
      <w:start w:val="1"/>
      <w:numFmt w:val="decimal"/>
      <w:lvlText w:val="%4."/>
      <w:lvlJc w:val="left"/>
      <w:pPr>
        <w:ind w:left="3194" w:hanging="360"/>
      </w:p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</w:lvl>
    <w:lvl w:ilvl="6" w:tplc="0415000F" w:tentative="1">
      <w:start w:val="1"/>
      <w:numFmt w:val="decimal"/>
      <w:lvlText w:val="%7."/>
      <w:lvlJc w:val="left"/>
      <w:pPr>
        <w:ind w:left="5354" w:hanging="360"/>
      </w:p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</w:lvl>
  </w:abstractNum>
  <w:abstractNum w:abstractNumId="25" w15:restartNumberingAfterBreak="0">
    <w:nsid w:val="5EF76437"/>
    <w:multiLevelType w:val="hybridMultilevel"/>
    <w:tmpl w:val="62B2CE58"/>
    <w:lvl w:ilvl="0" w:tplc="89CE2B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352576"/>
    <w:multiLevelType w:val="hybridMultilevel"/>
    <w:tmpl w:val="5BF4F752"/>
    <w:lvl w:ilvl="0" w:tplc="41E45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9DE2A36"/>
    <w:multiLevelType w:val="hybridMultilevel"/>
    <w:tmpl w:val="11CACC84"/>
    <w:lvl w:ilvl="0" w:tplc="0415000F">
      <w:start w:val="1"/>
      <w:numFmt w:val="decimal"/>
      <w:lvlText w:val="%1."/>
      <w:lvlJc w:val="left"/>
      <w:pPr>
        <w:ind w:left="725" w:hanging="360"/>
      </w:p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8" w15:restartNumberingAfterBreak="0">
    <w:nsid w:val="6AE071F4"/>
    <w:multiLevelType w:val="hybridMultilevel"/>
    <w:tmpl w:val="FDC89828"/>
    <w:lvl w:ilvl="0" w:tplc="AED47578">
      <w:start w:val="1"/>
      <w:numFmt w:val="bullet"/>
      <w:lvlText w:val="-"/>
      <w:lvlJc w:val="left"/>
      <w:pPr>
        <w:ind w:left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B09C4A">
      <w:start w:val="1"/>
      <w:numFmt w:val="bullet"/>
      <w:lvlText w:val="o"/>
      <w:lvlJc w:val="left"/>
      <w:pPr>
        <w:ind w:left="10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94A06E">
      <w:start w:val="1"/>
      <w:numFmt w:val="bullet"/>
      <w:lvlText w:val="▪"/>
      <w:lvlJc w:val="left"/>
      <w:pPr>
        <w:ind w:left="18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10F860">
      <w:start w:val="1"/>
      <w:numFmt w:val="bullet"/>
      <w:lvlText w:val="•"/>
      <w:lvlJc w:val="left"/>
      <w:pPr>
        <w:ind w:left="25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B07D2A">
      <w:start w:val="1"/>
      <w:numFmt w:val="bullet"/>
      <w:lvlText w:val="o"/>
      <w:lvlJc w:val="left"/>
      <w:pPr>
        <w:ind w:left="32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94B10A">
      <w:start w:val="1"/>
      <w:numFmt w:val="bullet"/>
      <w:lvlText w:val="▪"/>
      <w:lvlJc w:val="left"/>
      <w:pPr>
        <w:ind w:left="39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4C3D5E">
      <w:start w:val="1"/>
      <w:numFmt w:val="bullet"/>
      <w:lvlText w:val="•"/>
      <w:lvlJc w:val="left"/>
      <w:pPr>
        <w:ind w:left="46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86A602">
      <w:start w:val="1"/>
      <w:numFmt w:val="bullet"/>
      <w:lvlText w:val="o"/>
      <w:lvlJc w:val="left"/>
      <w:pPr>
        <w:ind w:left="54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D4BCA4">
      <w:start w:val="1"/>
      <w:numFmt w:val="bullet"/>
      <w:lvlText w:val="▪"/>
      <w:lvlJc w:val="left"/>
      <w:pPr>
        <w:ind w:left="61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E9644E7"/>
    <w:multiLevelType w:val="hybridMultilevel"/>
    <w:tmpl w:val="3EFC9E3E"/>
    <w:lvl w:ilvl="0" w:tplc="E65C1BB4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0" w15:restartNumberingAfterBreak="0">
    <w:nsid w:val="74867BC4"/>
    <w:multiLevelType w:val="hybridMultilevel"/>
    <w:tmpl w:val="9BC8CBA8"/>
    <w:lvl w:ilvl="0" w:tplc="EF3675E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56736BA"/>
    <w:multiLevelType w:val="hybridMultilevel"/>
    <w:tmpl w:val="82EACC5E"/>
    <w:lvl w:ilvl="0" w:tplc="3620B4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CC36E0">
      <w:start w:val="1"/>
      <w:numFmt w:val="lowerLetter"/>
      <w:lvlText w:val="%2."/>
      <w:lvlJc w:val="left"/>
      <w:pPr>
        <w:ind w:left="1480" w:hanging="4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D95D55"/>
    <w:multiLevelType w:val="hybridMultilevel"/>
    <w:tmpl w:val="73947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573784">
    <w:abstractNumId w:val="20"/>
  </w:num>
  <w:num w:numId="2" w16cid:durableId="704596492">
    <w:abstractNumId w:val="3"/>
  </w:num>
  <w:num w:numId="3" w16cid:durableId="1547913554">
    <w:abstractNumId w:val="19"/>
  </w:num>
  <w:num w:numId="4" w16cid:durableId="172234160">
    <w:abstractNumId w:val="4"/>
  </w:num>
  <w:num w:numId="5" w16cid:durableId="990403397">
    <w:abstractNumId w:val="21"/>
  </w:num>
  <w:num w:numId="6" w16cid:durableId="1368796222">
    <w:abstractNumId w:val="16"/>
  </w:num>
  <w:num w:numId="7" w16cid:durableId="259723983">
    <w:abstractNumId w:val="1"/>
  </w:num>
  <w:num w:numId="8" w16cid:durableId="466358783">
    <w:abstractNumId w:val="6"/>
  </w:num>
  <w:num w:numId="9" w16cid:durableId="388118569">
    <w:abstractNumId w:val="23"/>
  </w:num>
  <w:num w:numId="10" w16cid:durableId="1751002704">
    <w:abstractNumId w:val="28"/>
  </w:num>
  <w:num w:numId="11" w16cid:durableId="19470391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5480227">
    <w:abstractNumId w:val="7"/>
  </w:num>
  <w:num w:numId="13" w16cid:durableId="619802520">
    <w:abstractNumId w:val="12"/>
  </w:num>
  <w:num w:numId="14" w16cid:durableId="2098404890">
    <w:abstractNumId w:val="32"/>
  </w:num>
  <w:num w:numId="15" w16cid:durableId="96682604">
    <w:abstractNumId w:val="29"/>
  </w:num>
  <w:num w:numId="16" w16cid:durableId="2085182194">
    <w:abstractNumId w:val="25"/>
  </w:num>
  <w:num w:numId="17" w16cid:durableId="1289429441">
    <w:abstractNumId w:val="9"/>
  </w:num>
  <w:num w:numId="18" w16cid:durableId="596447420">
    <w:abstractNumId w:val="11"/>
  </w:num>
  <w:num w:numId="19" w16cid:durableId="238365281">
    <w:abstractNumId w:val="22"/>
  </w:num>
  <w:num w:numId="20" w16cid:durableId="287509523">
    <w:abstractNumId w:val="18"/>
  </w:num>
  <w:num w:numId="21" w16cid:durableId="1576862514">
    <w:abstractNumId w:val="13"/>
  </w:num>
  <w:num w:numId="22" w16cid:durableId="935408788">
    <w:abstractNumId w:val="2"/>
  </w:num>
  <w:num w:numId="23" w16cid:durableId="871263857">
    <w:abstractNumId w:val="14"/>
  </w:num>
  <w:num w:numId="24" w16cid:durableId="1983198011">
    <w:abstractNumId w:val="26"/>
  </w:num>
  <w:num w:numId="25" w16cid:durableId="600143155">
    <w:abstractNumId w:val="0"/>
  </w:num>
  <w:num w:numId="26" w16cid:durableId="1435855984">
    <w:abstractNumId w:val="17"/>
  </w:num>
  <w:num w:numId="27" w16cid:durableId="1562447396">
    <w:abstractNumId w:val="31"/>
  </w:num>
  <w:num w:numId="28" w16cid:durableId="2033651175">
    <w:abstractNumId w:val="30"/>
  </w:num>
  <w:num w:numId="29" w16cid:durableId="1506238873">
    <w:abstractNumId w:val="5"/>
  </w:num>
  <w:num w:numId="30" w16cid:durableId="1199009614">
    <w:abstractNumId w:val="24"/>
  </w:num>
  <w:num w:numId="31" w16cid:durableId="1670719347">
    <w:abstractNumId w:val="10"/>
  </w:num>
  <w:num w:numId="32" w16cid:durableId="1834711522">
    <w:abstractNumId w:val="8"/>
  </w:num>
  <w:num w:numId="33" w16cid:durableId="928083610">
    <w:abstractNumId w:val="27"/>
  </w:num>
  <w:num w:numId="34" w16cid:durableId="1307977587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amian Soliński">
    <w15:presenceInfo w15:providerId="AD" w15:userId="S::dsolinski@pan.pl::c260a466-55b8-4783-add2-c81fe395cac3"/>
  </w15:person>
  <w15:person w15:author="Joanna Zaczek">
    <w15:presenceInfo w15:providerId="AD" w15:userId="S::jzaczek@pan.pl::d24681c5-84d4-4f2c-9a5e-de108f97464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8FC"/>
    <w:rsid w:val="00010490"/>
    <w:rsid w:val="00052AAE"/>
    <w:rsid w:val="00083605"/>
    <w:rsid w:val="00177FBC"/>
    <w:rsid w:val="00205D0E"/>
    <w:rsid w:val="00213663"/>
    <w:rsid w:val="0021368F"/>
    <w:rsid w:val="002B0EC2"/>
    <w:rsid w:val="002F229C"/>
    <w:rsid w:val="002F31D2"/>
    <w:rsid w:val="00336A95"/>
    <w:rsid w:val="00353AF3"/>
    <w:rsid w:val="0036072B"/>
    <w:rsid w:val="00370687"/>
    <w:rsid w:val="003F5788"/>
    <w:rsid w:val="00415404"/>
    <w:rsid w:val="00425468"/>
    <w:rsid w:val="00492979"/>
    <w:rsid w:val="004D402B"/>
    <w:rsid w:val="004E14EC"/>
    <w:rsid w:val="005022E8"/>
    <w:rsid w:val="00581A26"/>
    <w:rsid w:val="005976E4"/>
    <w:rsid w:val="006B71DB"/>
    <w:rsid w:val="006E4E72"/>
    <w:rsid w:val="00736B10"/>
    <w:rsid w:val="007A628A"/>
    <w:rsid w:val="007B4C7A"/>
    <w:rsid w:val="007B7DD1"/>
    <w:rsid w:val="007D081D"/>
    <w:rsid w:val="007F0119"/>
    <w:rsid w:val="008753FF"/>
    <w:rsid w:val="008C042C"/>
    <w:rsid w:val="008F5A79"/>
    <w:rsid w:val="0090070D"/>
    <w:rsid w:val="0090573A"/>
    <w:rsid w:val="009300BA"/>
    <w:rsid w:val="009B4116"/>
    <w:rsid w:val="009C0321"/>
    <w:rsid w:val="009D4E10"/>
    <w:rsid w:val="009F0212"/>
    <w:rsid w:val="009F7E2A"/>
    <w:rsid w:val="00A50CAA"/>
    <w:rsid w:val="00AA57E7"/>
    <w:rsid w:val="00AE4691"/>
    <w:rsid w:val="00B06F78"/>
    <w:rsid w:val="00B27BF1"/>
    <w:rsid w:val="00BA668F"/>
    <w:rsid w:val="00BE53C7"/>
    <w:rsid w:val="00BE64E6"/>
    <w:rsid w:val="00BF439E"/>
    <w:rsid w:val="00C17B12"/>
    <w:rsid w:val="00C777FF"/>
    <w:rsid w:val="00C77D67"/>
    <w:rsid w:val="00CA6C04"/>
    <w:rsid w:val="00CB5FE7"/>
    <w:rsid w:val="00CB6063"/>
    <w:rsid w:val="00CE4F8F"/>
    <w:rsid w:val="00D1364C"/>
    <w:rsid w:val="00D309C3"/>
    <w:rsid w:val="00D50B5B"/>
    <w:rsid w:val="00D53E9A"/>
    <w:rsid w:val="00D55A2F"/>
    <w:rsid w:val="00D8509F"/>
    <w:rsid w:val="00DA2DCC"/>
    <w:rsid w:val="00DD3837"/>
    <w:rsid w:val="00E02D8F"/>
    <w:rsid w:val="00E23F0F"/>
    <w:rsid w:val="00E648E4"/>
    <w:rsid w:val="00E7194A"/>
    <w:rsid w:val="00E92A1D"/>
    <w:rsid w:val="00EC2CA3"/>
    <w:rsid w:val="00EC68FC"/>
    <w:rsid w:val="00EE521D"/>
    <w:rsid w:val="00F24FEE"/>
    <w:rsid w:val="00F25705"/>
    <w:rsid w:val="00F67F1F"/>
    <w:rsid w:val="00F74745"/>
    <w:rsid w:val="00F754E3"/>
    <w:rsid w:val="00FA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91E69"/>
  <w15:docId w15:val="{A78016F1-08CF-4109-AE8F-61E1F7743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5" w:line="287" w:lineRule="auto"/>
      <w:ind w:left="373" w:hanging="368"/>
      <w:jc w:val="both"/>
    </w:pPr>
    <w:rPr>
      <w:rFonts w:ascii="Palatino Linotype" w:eastAsia="Palatino Linotype" w:hAnsi="Palatino Linotype" w:cs="Palatino Linotype"/>
      <w:color w:val="000000"/>
    </w:rPr>
  </w:style>
  <w:style w:type="paragraph" w:styleId="Nagwek1">
    <w:name w:val="heading 1"/>
    <w:basedOn w:val="Normalny"/>
    <w:link w:val="Nagwek1Znak"/>
    <w:uiPriority w:val="9"/>
    <w:qFormat/>
    <w:rsid w:val="00CB5FE7"/>
    <w:pPr>
      <w:widowControl w:val="0"/>
      <w:autoSpaceDE w:val="0"/>
      <w:autoSpaceDN w:val="0"/>
      <w:spacing w:after="0" w:line="240" w:lineRule="auto"/>
      <w:ind w:left="116" w:firstLine="0"/>
      <w:jc w:val="left"/>
      <w:outlineLvl w:val="0"/>
    </w:pPr>
    <w:rPr>
      <w:rFonts w:ascii="Arial" w:eastAsia="Arial" w:hAnsi="Arial" w:cs="Arial"/>
      <w:b/>
      <w:bCs/>
      <w:color w:val="auto"/>
      <w:kern w:val="0"/>
      <w:sz w:val="24"/>
      <w:szCs w:val="24"/>
      <w:lang w:eastAsia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02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2E8"/>
    <w:rPr>
      <w:rFonts w:ascii="Palatino Linotype" w:eastAsia="Palatino Linotype" w:hAnsi="Palatino Linotype" w:cs="Palatino Linotype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02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2E8"/>
    <w:rPr>
      <w:rFonts w:ascii="Palatino Linotype" w:eastAsia="Palatino Linotype" w:hAnsi="Palatino Linotype" w:cs="Palatino Linotype"/>
      <w:color w:val="000000"/>
    </w:rPr>
  </w:style>
  <w:style w:type="paragraph" w:styleId="Poprawka">
    <w:name w:val="Revision"/>
    <w:hidden/>
    <w:uiPriority w:val="99"/>
    <w:semiHidden/>
    <w:rsid w:val="00DD3837"/>
    <w:pPr>
      <w:spacing w:after="0" w:line="240" w:lineRule="auto"/>
    </w:pPr>
    <w:rPr>
      <w:rFonts w:ascii="Palatino Linotype" w:eastAsia="Palatino Linotype" w:hAnsi="Palatino Linotype" w:cs="Palatino Linotype"/>
      <w:color w:val="000000"/>
    </w:rPr>
  </w:style>
  <w:style w:type="paragraph" w:styleId="Akapitzlist">
    <w:name w:val="List Paragraph"/>
    <w:basedOn w:val="Normalny"/>
    <w:uiPriority w:val="1"/>
    <w:qFormat/>
    <w:rsid w:val="009F7E2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E64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E64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E64E6"/>
    <w:rPr>
      <w:rFonts w:ascii="Palatino Linotype" w:eastAsia="Palatino Linotype" w:hAnsi="Palatino Linotype" w:cs="Palatino Linotype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4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64E6"/>
    <w:rPr>
      <w:rFonts w:ascii="Palatino Linotype" w:eastAsia="Palatino Linotype" w:hAnsi="Palatino Linotype" w:cs="Palatino Linotype"/>
      <w:b/>
      <w:bCs/>
      <w:color w:val="000000"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9D4E10"/>
    <w:pPr>
      <w:widowControl w:val="0"/>
      <w:autoSpaceDE w:val="0"/>
      <w:autoSpaceDN w:val="0"/>
      <w:spacing w:after="0" w:line="240" w:lineRule="auto"/>
      <w:ind w:left="578" w:firstLine="0"/>
      <w:jc w:val="left"/>
    </w:pPr>
    <w:rPr>
      <w:color w:val="auto"/>
      <w:kern w:val="0"/>
      <w:lang w:eastAsia="en-US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D4E10"/>
    <w:rPr>
      <w:rFonts w:ascii="Palatino Linotype" w:eastAsia="Palatino Linotype" w:hAnsi="Palatino Linotype" w:cs="Palatino Linotype"/>
      <w:kern w:val="0"/>
      <w:lang w:eastAsia="en-US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CB5FE7"/>
    <w:rPr>
      <w:rFonts w:ascii="Arial" w:eastAsia="Arial" w:hAnsi="Arial" w:cs="Arial"/>
      <w:b/>
      <w:bCs/>
      <w:kern w:val="0"/>
      <w:sz w:val="24"/>
      <w:szCs w:val="24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20C652-33AA-4EAE-9C20-5A37EBC9E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C4F0EA-B34A-4B90-A4D9-6FF3609718E3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B8B3BCFD-39F6-49BC-90E5-0AD8C0BC7C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4869</Words>
  <Characters>29214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Szustowicz Iwona</dc:creator>
  <cp:keywords/>
  <cp:lastModifiedBy>Joanna Zaczek</cp:lastModifiedBy>
  <cp:revision>5</cp:revision>
  <cp:lastPrinted>2023-11-27T11:48:00Z</cp:lastPrinted>
  <dcterms:created xsi:type="dcterms:W3CDTF">2025-08-25T13:35:00Z</dcterms:created>
  <dcterms:modified xsi:type="dcterms:W3CDTF">2025-08-25T13:37:00Z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