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32285D91" w:rsidR="00BB5585" w:rsidRPr="0040720B" w:rsidRDefault="00595B3B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starszego/głównego 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14:paraId="168C11E4" w14:textId="77777777"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F00179" w:rsidRPr="0040720B">
        <w:rPr>
          <w:rFonts w:ascii="Verdana" w:hAnsi="Verdana"/>
          <w:sz w:val="24"/>
          <w:szCs w:val="24"/>
        </w:rPr>
        <w:t>Biur</w:t>
      </w:r>
      <w:r w:rsidRPr="0040720B">
        <w:rPr>
          <w:rFonts w:ascii="Verdana" w:hAnsi="Verdana"/>
          <w:sz w:val="24"/>
          <w:szCs w:val="24"/>
        </w:rPr>
        <w:t>ze</w:t>
      </w:r>
      <w:r w:rsidR="00F00179" w:rsidRPr="0040720B">
        <w:rPr>
          <w:rFonts w:ascii="Verdana" w:hAnsi="Verdana"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Finansów i Budżetu, Dział Finansowo-Księgowy</w:t>
      </w:r>
    </w:p>
    <w:p w14:paraId="16971FE9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4E1B525F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 w:rsidR="00595B3B">
        <w:rPr>
          <w:rFonts w:ascii="Verdana" w:hAnsi="Verdana"/>
          <w:sz w:val="24"/>
          <w:szCs w:val="24"/>
        </w:rPr>
        <w:t>I-III</w:t>
      </w:r>
      <w:r w:rsidRPr="0040720B">
        <w:rPr>
          <w:rFonts w:ascii="Verdana" w:hAnsi="Verdana"/>
          <w:sz w:val="24"/>
          <w:szCs w:val="24"/>
        </w:rPr>
        <w:t xml:space="preserve"> kwartał 2021</w:t>
      </w:r>
    </w:p>
    <w:p w14:paraId="56B845DA" w14:textId="77777777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7FBD3800" w14:textId="35264A6B" w:rsidR="00BB5585" w:rsidRPr="0040720B" w:rsidRDefault="00BB5585" w:rsidP="005D402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0720B">
        <w:rPr>
          <w:rFonts w:ascii="Verdana" w:hAnsi="Verdana"/>
        </w:rPr>
        <w:t xml:space="preserve">prowadzenie </w:t>
      </w:r>
      <w:r w:rsidR="00FB2804">
        <w:rPr>
          <w:rFonts w:ascii="Verdana" w:hAnsi="Verdana"/>
        </w:rPr>
        <w:t>ksiąg rachunkowych</w:t>
      </w:r>
      <w:r w:rsidRPr="0040720B">
        <w:rPr>
          <w:rFonts w:ascii="Verdana" w:hAnsi="Verdana"/>
        </w:rPr>
        <w:t xml:space="preserve"> jednost</w:t>
      </w:r>
      <w:r w:rsidR="001B0929">
        <w:rPr>
          <w:rFonts w:ascii="Verdana" w:hAnsi="Verdana"/>
        </w:rPr>
        <w:t>ek</w:t>
      </w:r>
      <w:r w:rsidRPr="0040720B">
        <w:rPr>
          <w:rFonts w:ascii="Verdana" w:hAnsi="Verdana"/>
        </w:rPr>
        <w:t xml:space="preserve"> bezosobowości prawnej, w szczególności w zakresie wskazanym w art. 4 ust.</w:t>
      </w:r>
      <w:r w:rsidR="001B0929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3 ustawy o rachunkowości z dnia</w:t>
      </w:r>
      <w:r w:rsidR="00263867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29 września 1994 roku,</w:t>
      </w:r>
    </w:p>
    <w:p w14:paraId="191A59C7" w14:textId="77777777" w:rsidR="00BB5585" w:rsidRPr="0040720B" w:rsidRDefault="00BB5585" w:rsidP="005D402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0720B">
        <w:rPr>
          <w:rFonts w:ascii="Verdana" w:hAnsi="Verdana"/>
        </w:rPr>
        <w:t>opiniowanie pod względem finansowym umów i dokumentów finansowym, z zastosowaniem obowiązujących procedur wewnętrznych i  zamówień publicznych,</w:t>
      </w:r>
    </w:p>
    <w:p w14:paraId="22F2F1D9" w14:textId="09C23873" w:rsidR="00BB5585" w:rsidRPr="0040720B" w:rsidRDefault="00BB5585" w:rsidP="005D402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0720B">
        <w:rPr>
          <w:rFonts w:ascii="Verdana" w:hAnsi="Verdana"/>
        </w:rPr>
        <w:t>dokonywanie wstępnej kontroli realizowanych przedsięwzięć finansowych lub współfinansowanych ze środków zagranicznych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w zakresie: zgodności z planem finansowym jednostki, kompletności i rzetelności</w:t>
      </w:r>
      <w:r w:rsidR="001B0929">
        <w:rPr>
          <w:rFonts w:ascii="Verdana" w:hAnsi="Verdana"/>
        </w:rPr>
        <w:t>,</w:t>
      </w:r>
    </w:p>
    <w:p w14:paraId="5D34E168" w14:textId="19B02E8E" w:rsidR="00BB5585" w:rsidRPr="0040720B" w:rsidRDefault="00BB5585" w:rsidP="005D402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0720B">
        <w:rPr>
          <w:rFonts w:ascii="Verdana" w:hAnsi="Verdana"/>
        </w:rPr>
        <w:t>wykonywanie dyspozycji środkami pieniężnymi PLN i walutami,</w:t>
      </w:r>
    </w:p>
    <w:p w14:paraId="50B828E0" w14:textId="625AB93C" w:rsidR="00BB5585" w:rsidRPr="0040720B" w:rsidRDefault="00263867" w:rsidP="005D402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pomoc w </w:t>
      </w:r>
      <w:r w:rsidR="00BB5585" w:rsidRPr="0040720B">
        <w:rPr>
          <w:rFonts w:ascii="Verdana" w:hAnsi="Verdana"/>
        </w:rPr>
        <w:t>opracowywani</w:t>
      </w:r>
      <w:r>
        <w:rPr>
          <w:rFonts w:ascii="Verdana" w:hAnsi="Verdana"/>
        </w:rPr>
        <w:t>u</w:t>
      </w:r>
      <w:r w:rsidR="00BB5585" w:rsidRPr="0040720B">
        <w:rPr>
          <w:rFonts w:ascii="Verdana" w:hAnsi="Verdana"/>
        </w:rPr>
        <w:t xml:space="preserve"> projektu planu finansowego</w:t>
      </w:r>
      <w:r>
        <w:rPr>
          <w:rFonts w:ascii="Verdana" w:hAnsi="Verdana"/>
        </w:rPr>
        <w:t xml:space="preserve"> jednostki</w:t>
      </w:r>
      <w:r w:rsidR="00BB5585" w:rsidRPr="0040720B">
        <w:rPr>
          <w:rFonts w:ascii="Verdana" w:hAnsi="Verdana"/>
        </w:rPr>
        <w:t>,</w:t>
      </w:r>
    </w:p>
    <w:p w14:paraId="67BAF6E1" w14:textId="73C7F847" w:rsidR="0040720B" w:rsidRPr="001B0929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B0929">
        <w:rPr>
          <w:rFonts w:ascii="Verdana" w:hAnsi="Verdana"/>
        </w:rPr>
        <w:t>sporządzanie sprawozdawczości wynikającej ze statystyki publicznej</w:t>
      </w:r>
      <w:r w:rsidR="001B0929">
        <w:rPr>
          <w:rFonts w:ascii="Verdana" w:hAnsi="Verdana"/>
        </w:rPr>
        <w:t>.</w:t>
      </w:r>
      <w:r w:rsidR="0040720B" w:rsidRPr="001B0929">
        <w:rPr>
          <w:rFonts w:ascii="Verdana" w:hAnsi="Verdana"/>
        </w:rPr>
        <w:br/>
      </w:r>
    </w:p>
    <w:p w14:paraId="6C41214B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9A71A88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3AB1969E" w14:textId="77777777" w:rsidR="00F00179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 xml:space="preserve">wykształcenie: </w:t>
      </w:r>
      <w:r w:rsidR="00743E0C" w:rsidRPr="0040720B">
        <w:rPr>
          <w:rFonts w:ascii="Verdana" w:hAnsi="Verdana"/>
          <w:bCs/>
        </w:rPr>
        <w:t xml:space="preserve">wyższe </w:t>
      </w:r>
      <w:r w:rsidR="00BB5585" w:rsidRPr="0040720B">
        <w:rPr>
          <w:rFonts w:ascii="Verdana" w:hAnsi="Verdana"/>
          <w:bCs/>
        </w:rPr>
        <w:t>–</w:t>
      </w:r>
      <w:r w:rsidR="00743E0C" w:rsidRPr="0040720B">
        <w:rPr>
          <w:rFonts w:ascii="Verdana" w:hAnsi="Verdana"/>
          <w:bCs/>
        </w:rPr>
        <w:t xml:space="preserve"> </w:t>
      </w:r>
      <w:r w:rsidR="00BB5585" w:rsidRPr="0040720B">
        <w:rPr>
          <w:rFonts w:ascii="Verdana" w:hAnsi="Verdana"/>
        </w:rPr>
        <w:t>finansowe, księgowe lub ekonomiczne</w:t>
      </w:r>
      <w:r w:rsidR="00817A73" w:rsidRPr="0040720B">
        <w:rPr>
          <w:rFonts w:ascii="Verdana" w:hAnsi="Verdana"/>
        </w:rPr>
        <w:t>,</w:t>
      </w:r>
    </w:p>
    <w:p w14:paraId="49EC029D" w14:textId="62ACF148" w:rsidR="00F00179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Style w:val="h2"/>
          <w:rFonts w:ascii="Verdana" w:hAnsi="Verdana" w:cs="Verdana"/>
        </w:rPr>
        <w:t xml:space="preserve">doświadczenie zawodowe: </w:t>
      </w:r>
      <w:r w:rsidR="00BB5585" w:rsidRPr="0040720B">
        <w:rPr>
          <w:rStyle w:val="h2"/>
          <w:rFonts w:ascii="Verdana" w:hAnsi="Verdana" w:cs="Verdana"/>
        </w:rPr>
        <w:t>księgowe, co najmniej 4</w:t>
      </w:r>
      <w:r w:rsidR="008272F6">
        <w:rPr>
          <w:rStyle w:val="h2"/>
          <w:rFonts w:ascii="Verdana" w:hAnsi="Verdana" w:cs="Verdana"/>
        </w:rPr>
        <w:t>/7</w:t>
      </w:r>
      <w:r w:rsidR="00BB5585" w:rsidRPr="0040720B">
        <w:rPr>
          <w:rStyle w:val="h2"/>
          <w:rFonts w:ascii="Verdana" w:hAnsi="Verdana" w:cs="Verdana"/>
        </w:rPr>
        <w:t>-letnie</w:t>
      </w:r>
      <w:r w:rsidR="00817A73" w:rsidRPr="0040720B">
        <w:rPr>
          <w:rFonts w:ascii="Verdana" w:hAnsi="Verdana"/>
        </w:rPr>
        <w:t>,</w:t>
      </w:r>
    </w:p>
    <w:p w14:paraId="7E2D2B5B" w14:textId="509F42E8" w:rsidR="00F00179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 xml:space="preserve">znajomość ustawy </w:t>
      </w:r>
      <w:r w:rsidRPr="0040720B">
        <w:rPr>
          <w:rFonts w:ascii="Verdana" w:hAnsi="Verdana" w:cs="Verdana"/>
        </w:rPr>
        <w:t xml:space="preserve">o </w:t>
      </w:r>
      <w:r w:rsidR="00BB5585" w:rsidRPr="0040720B">
        <w:rPr>
          <w:rFonts w:ascii="Verdana" w:hAnsi="Verdana"/>
        </w:rPr>
        <w:t>rachunkowości, finansach publicznych</w:t>
      </w:r>
      <w:r w:rsidR="00817A73" w:rsidRPr="0040720B">
        <w:rPr>
          <w:rFonts w:ascii="Verdana" w:hAnsi="Verdana"/>
        </w:rPr>
        <w:t>,</w:t>
      </w:r>
      <w:r w:rsidR="001B0929" w:rsidRPr="001B0929">
        <w:rPr>
          <w:rFonts w:ascii="Verdana" w:hAnsi="Verdana"/>
        </w:rPr>
        <w:t xml:space="preserve"> </w:t>
      </w:r>
      <w:r w:rsidR="001B0929" w:rsidRPr="0040720B">
        <w:rPr>
          <w:rFonts w:ascii="Verdana" w:hAnsi="Verdana"/>
        </w:rPr>
        <w:t>PDOP</w:t>
      </w:r>
    </w:p>
    <w:p w14:paraId="25E53899" w14:textId="77777777" w:rsidR="00F00179" w:rsidRPr="0040720B" w:rsidRDefault="00BB5585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umiejętności analityczne</w:t>
      </w:r>
      <w:r w:rsidR="00817A73" w:rsidRPr="0040720B">
        <w:rPr>
          <w:rFonts w:ascii="Verdana" w:hAnsi="Verdana"/>
        </w:rPr>
        <w:t>,</w:t>
      </w:r>
    </w:p>
    <w:p w14:paraId="06486E54" w14:textId="77777777" w:rsidR="00BB5585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  <w:lang w:val="en-US"/>
        </w:rPr>
      </w:pPr>
      <w:r w:rsidRPr="0040720B">
        <w:rPr>
          <w:rFonts w:ascii="Verdana" w:hAnsi="Verdana" w:cs="Verdana"/>
          <w:lang w:val="en-US"/>
        </w:rPr>
        <w:t>obsługa</w:t>
      </w:r>
      <w:r w:rsidRPr="0040720B">
        <w:rPr>
          <w:rFonts w:ascii="Verdana" w:hAnsi="Verdana"/>
          <w:lang w:val="en-US"/>
        </w:rPr>
        <w:t xml:space="preserve"> </w:t>
      </w:r>
      <w:r w:rsidRPr="008272F6">
        <w:rPr>
          <w:rFonts w:ascii="Verdana" w:hAnsi="Verdana"/>
          <w:lang w:val="en-US"/>
        </w:rPr>
        <w:t>pakietu Micr</w:t>
      </w:r>
      <w:r w:rsidRPr="0040720B">
        <w:rPr>
          <w:rFonts w:ascii="Verdana" w:hAnsi="Verdana"/>
          <w:lang w:val="en-US"/>
        </w:rPr>
        <w:t>osoft Office</w:t>
      </w:r>
      <w:r w:rsidR="00BB5585" w:rsidRPr="0040720B">
        <w:rPr>
          <w:rFonts w:ascii="Verdana" w:hAnsi="Verdana"/>
          <w:lang w:val="en-US"/>
        </w:rPr>
        <w:t xml:space="preserve"> (Word, Power Point, Excel)</w:t>
      </w:r>
      <w:r w:rsidR="00817A73" w:rsidRPr="0040720B">
        <w:rPr>
          <w:rFonts w:ascii="Verdana" w:hAnsi="Verdana"/>
          <w:lang w:val="en-US"/>
        </w:rPr>
        <w:t>,</w:t>
      </w:r>
    </w:p>
    <w:p w14:paraId="23BD4889" w14:textId="77777777" w:rsidR="00BB5585" w:rsidRPr="0040720B" w:rsidRDefault="00BB5585" w:rsidP="004072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komunikatywność, odpowiedzialność, rzetelność i obowiązkowość,</w:t>
      </w:r>
    </w:p>
    <w:p w14:paraId="2F947634" w14:textId="77777777" w:rsidR="00BB5585" w:rsidRPr="0040720B" w:rsidRDefault="00BB5585" w:rsidP="004072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umiejętność pracy w zespole,</w:t>
      </w:r>
    </w:p>
    <w:p w14:paraId="6D8778D6" w14:textId="77777777" w:rsidR="00BB5585" w:rsidRPr="0040720B" w:rsidRDefault="00BB5585" w:rsidP="004072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bardzo dobra organizacja pracy własnej, wysoka motywacja do pracy, umiejętność pracy pod presją czasu.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769EBD5E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494326">
        <w:rPr>
          <w:rStyle w:val="Uwydatnienie"/>
          <w:rFonts w:ascii="Verdana" w:hAnsi="Verdana"/>
          <w:b/>
          <w:i w:val="0"/>
          <w:sz w:val="24"/>
          <w:szCs w:val="24"/>
        </w:rPr>
        <w:t>st./gł.</w:t>
      </w:r>
      <w:r w:rsidR="00237EC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bookmarkStart w:id="0" w:name="_GoBack"/>
      <w:bookmarkEnd w:id="0"/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specjalisty DFK”.</w:t>
      </w:r>
    </w:p>
    <w:p w14:paraId="5182AD07" w14:textId="79B1A4A2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494326">
        <w:rPr>
          <w:b/>
          <w:sz w:val="24"/>
        </w:rPr>
        <w:t>3</w:t>
      </w:r>
      <w:r w:rsidR="008833BC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</w:t>
      </w:r>
      <w:r w:rsidR="008833BC">
        <w:rPr>
          <w:b/>
          <w:sz w:val="24"/>
        </w:rPr>
        <w:t>ma</w:t>
      </w:r>
      <w:r w:rsidR="00494326">
        <w:rPr>
          <w:b/>
          <w:sz w:val="24"/>
        </w:rPr>
        <w:t>ja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1D34D50A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0EDD9EE7" w14:textId="5EB24AF9" w:rsidR="00166B48" w:rsidRP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31.0</w:t>
      </w:r>
      <w:r w:rsidR="00494326">
        <w:rPr>
          <w:rFonts w:ascii="Verdana" w:hAnsi="Verdana" w:cs="Calibri"/>
        </w:rPr>
        <w:t>7</w:t>
      </w:r>
      <w:r w:rsidRPr="0040720B">
        <w:rPr>
          <w:rFonts w:ascii="Verdana" w:hAnsi="Verdana" w:cs="Calibri"/>
        </w:rPr>
        <w:t>.2021 roku.</w:t>
      </w:r>
    </w:p>
    <w:p w14:paraId="6725B538" w14:textId="77777777" w:rsidR="0040720B" w:rsidRPr="0040720B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 xml:space="preserve">. Dz.U. z 2020 r. poz. 1320, 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1FC6CA4D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31.0</w:t>
      </w:r>
      <w:r w:rsidR="00494326">
        <w:rPr>
          <w:rFonts w:ascii="Verdana" w:hAnsi="Verdana"/>
        </w:rPr>
        <w:t>7</w:t>
      </w:r>
      <w:r w:rsidRPr="0040720B">
        <w:rPr>
          <w:rFonts w:ascii="Verdana" w:hAnsi="Verdana"/>
        </w:rPr>
        <w:t>.2021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8"/>
  </w:num>
  <w:num w:numId="3">
    <w:abstractNumId w:val="13"/>
  </w:num>
  <w:num w:numId="4">
    <w:abstractNumId w:val="11"/>
  </w:num>
  <w:num w:numId="5">
    <w:abstractNumId w:val="9"/>
  </w:num>
  <w:num w:numId="6">
    <w:abstractNumId w:val="6"/>
  </w:num>
  <w:num w:numId="7">
    <w:abstractNumId w:val="15"/>
  </w:num>
  <w:num w:numId="8">
    <w:abstractNumId w:val="5"/>
  </w:num>
  <w:num w:numId="9">
    <w:abstractNumId w:val="10"/>
  </w:num>
  <w:num w:numId="10">
    <w:abstractNumId w:val="0"/>
  </w:num>
  <w:num w:numId="11">
    <w:abstractNumId w:val="4"/>
  </w:num>
  <w:num w:numId="12">
    <w:abstractNumId w:val="18"/>
  </w:num>
  <w:num w:numId="13">
    <w:abstractNumId w:val="17"/>
  </w:num>
  <w:num w:numId="14">
    <w:abstractNumId w:val="12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4"/>
  </w:num>
  <w:num w:numId="18">
    <w:abstractNumId w:val="2"/>
  </w:num>
  <w:num w:numId="19">
    <w:abstractNumId w:val="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66B48"/>
    <w:rsid w:val="001836AD"/>
    <w:rsid w:val="001B0929"/>
    <w:rsid w:val="0020737B"/>
    <w:rsid w:val="00237EC1"/>
    <w:rsid w:val="00263867"/>
    <w:rsid w:val="002847CC"/>
    <w:rsid w:val="002A3241"/>
    <w:rsid w:val="002E4849"/>
    <w:rsid w:val="0040720B"/>
    <w:rsid w:val="00423DD3"/>
    <w:rsid w:val="00494326"/>
    <w:rsid w:val="0051792C"/>
    <w:rsid w:val="00595B3B"/>
    <w:rsid w:val="005D402C"/>
    <w:rsid w:val="005F0DEE"/>
    <w:rsid w:val="00671E73"/>
    <w:rsid w:val="006E1674"/>
    <w:rsid w:val="007168DF"/>
    <w:rsid w:val="00743E0C"/>
    <w:rsid w:val="00746921"/>
    <w:rsid w:val="00817A73"/>
    <w:rsid w:val="008272F6"/>
    <w:rsid w:val="00850DB9"/>
    <w:rsid w:val="0086647B"/>
    <w:rsid w:val="008833BC"/>
    <w:rsid w:val="008C2AA3"/>
    <w:rsid w:val="00967FB9"/>
    <w:rsid w:val="00996F9D"/>
    <w:rsid w:val="009A5036"/>
    <w:rsid w:val="00A22C03"/>
    <w:rsid w:val="00A31500"/>
    <w:rsid w:val="00B527A7"/>
    <w:rsid w:val="00BB5585"/>
    <w:rsid w:val="00C17A7C"/>
    <w:rsid w:val="00D42C8F"/>
    <w:rsid w:val="00D9468C"/>
    <w:rsid w:val="00E450FF"/>
    <w:rsid w:val="00F00179"/>
    <w:rsid w:val="00F14B01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5009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3</cp:revision>
  <cp:lastPrinted>2020-12-08T12:30:00Z</cp:lastPrinted>
  <dcterms:created xsi:type="dcterms:W3CDTF">2021-05-05T12:50:00Z</dcterms:created>
  <dcterms:modified xsi:type="dcterms:W3CDTF">2021-05-05T13:09:00Z</dcterms:modified>
</cp:coreProperties>
</file>