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CC87C" w14:textId="1DE4F3E8" w:rsidR="00333B3C" w:rsidRPr="00FC0BFF" w:rsidRDefault="00333B3C" w:rsidP="00724A46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Uchwała Nr</w:t>
      </w:r>
      <w:r w:rsidR="00DB304D" w:rsidRPr="00FC0BFF">
        <w:rPr>
          <w:rFonts w:ascii="Bookman Old Style" w:hAnsi="Bookman Old Style"/>
          <w:b/>
          <w:sz w:val="22"/>
          <w:szCs w:val="22"/>
        </w:rPr>
        <w:t xml:space="preserve"> </w:t>
      </w:r>
      <w:r w:rsidR="00A66F14">
        <w:rPr>
          <w:rFonts w:ascii="Bookman Old Style" w:hAnsi="Bookman Old Style"/>
          <w:b/>
          <w:sz w:val="22"/>
          <w:szCs w:val="22"/>
        </w:rPr>
        <w:t>15</w:t>
      </w:r>
      <w:r w:rsidR="00DB304D" w:rsidRPr="00FC0BFF">
        <w:rPr>
          <w:rFonts w:ascii="Bookman Old Style" w:hAnsi="Bookman Old Style"/>
          <w:b/>
          <w:sz w:val="22"/>
          <w:szCs w:val="22"/>
        </w:rPr>
        <w:t>/20</w:t>
      </w:r>
      <w:r w:rsidR="00735A5F">
        <w:rPr>
          <w:rFonts w:ascii="Bookman Old Style" w:hAnsi="Bookman Old Style"/>
          <w:b/>
          <w:sz w:val="22"/>
          <w:szCs w:val="22"/>
        </w:rPr>
        <w:t>2</w:t>
      </w:r>
      <w:r w:rsidR="00256BAB">
        <w:rPr>
          <w:rFonts w:ascii="Bookman Old Style" w:hAnsi="Bookman Old Style"/>
          <w:b/>
          <w:sz w:val="22"/>
          <w:szCs w:val="22"/>
        </w:rPr>
        <w:t>1</w:t>
      </w:r>
    </w:p>
    <w:p w14:paraId="2D93E309" w14:textId="77777777" w:rsidR="00333B3C" w:rsidRPr="00FC0BFF" w:rsidRDefault="00333B3C" w:rsidP="00724A46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1D79ADA2" w14:textId="31C3AEB2" w:rsidR="00333B3C" w:rsidRPr="00FC0BFF" w:rsidRDefault="00333B3C" w:rsidP="00724A46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z dnia</w:t>
      </w:r>
      <w:r w:rsidR="00C003AC" w:rsidRPr="00FC0BFF">
        <w:rPr>
          <w:rFonts w:ascii="Bookman Old Style" w:hAnsi="Bookman Old Style"/>
          <w:sz w:val="22"/>
          <w:szCs w:val="22"/>
        </w:rPr>
        <w:t xml:space="preserve"> </w:t>
      </w:r>
      <w:r w:rsidR="00256BAB">
        <w:rPr>
          <w:rFonts w:ascii="Bookman Old Style" w:hAnsi="Bookman Old Style"/>
          <w:sz w:val="22"/>
          <w:szCs w:val="22"/>
        </w:rPr>
        <w:t>20 kwietnia</w:t>
      </w:r>
      <w:r w:rsidR="00946356">
        <w:rPr>
          <w:rFonts w:ascii="Bookman Old Style" w:hAnsi="Bookman Old Style"/>
          <w:sz w:val="22"/>
          <w:szCs w:val="22"/>
        </w:rPr>
        <w:t xml:space="preserve"> 20</w:t>
      </w:r>
      <w:r w:rsidR="00920C05">
        <w:rPr>
          <w:rFonts w:ascii="Bookman Old Style" w:hAnsi="Bookman Old Style"/>
          <w:sz w:val="22"/>
          <w:szCs w:val="22"/>
        </w:rPr>
        <w:t>2</w:t>
      </w:r>
      <w:r w:rsidR="00256BAB">
        <w:rPr>
          <w:rFonts w:ascii="Bookman Old Style" w:hAnsi="Bookman Old Style"/>
          <w:sz w:val="22"/>
          <w:szCs w:val="22"/>
        </w:rPr>
        <w:t>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r.</w:t>
      </w:r>
    </w:p>
    <w:p w14:paraId="02C339B9" w14:textId="72401151" w:rsidR="00333B3C" w:rsidRPr="00FC0BFF" w:rsidRDefault="00333B3C" w:rsidP="00724A46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FC0BFF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FC0BFF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FC0BFF">
        <w:rPr>
          <w:rFonts w:ascii="Bookman Old Style" w:hAnsi="Bookman Old Style"/>
          <w:b/>
          <w:sz w:val="22"/>
          <w:szCs w:val="22"/>
        </w:rPr>
        <w:t>reorganizacji</w:t>
      </w:r>
      <w:r w:rsidR="00256BAB">
        <w:rPr>
          <w:rFonts w:ascii="Bookman Old Style" w:hAnsi="Bookman Old Style"/>
          <w:b/>
          <w:sz w:val="22"/>
          <w:szCs w:val="22"/>
        </w:rPr>
        <w:br/>
      </w:r>
      <w:r w:rsidR="00EB7B3A" w:rsidRPr="00FC0BFF">
        <w:rPr>
          <w:rFonts w:ascii="Bookman Old Style" w:hAnsi="Bookman Old Style"/>
          <w:b/>
          <w:sz w:val="22"/>
          <w:szCs w:val="22"/>
        </w:rPr>
        <w:t xml:space="preserve">Instytutu </w:t>
      </w:r>
      <w:r w:rsidR="00735A5F">
        <w:rPr>
          <w:rFonts w:ascii="Bookman Old Style" w:hAnsi="Bookman Old Style"/>
          <w:b/>
          <w:sz w:val="22"/>
          <w:szCs w:val="22"/>
        </w:rPr>
        <w:t>Fizyki Jądrowej</w:t>
      </w:r>
      <w:r w:rsidR="00256BAB">
        <w:rPr>
          <w:rFonts w:ascii="Bookman Old Style" w:hAnsi="Bookman Old Style"/>
          <w:b/>
          <w:sz w:val="22"/>
          <w:szCs w:val="22"/>
        </w:rPr>
        <w:t xml:space="preserve"> </w:t>
      </w:r>
      <w:r w:rsidR="00735A5F">
        <w:rPr>
          <w:rFonts w:ascii="Bookman Old Style" w:hAnsi="Bookman Old Style"/>
          <w:b/>
          <w:sz w:val="22"/>
          <w:szCs w:val="22"/>
        </w:rPr>
        <w:t>im. Henryka Niewodniczańskiego</w:t>
      </w:r>
      <w:r w:rsidR="00256BAB">
        <w:rPr>
          <w:rFonts w:ascii="Bookman Old Style" w:hAnsi="Bookman Old Style"/>
          <w:b/>
          <w:sz w:val="22"/>
          <w:szCs w:val="22"/>
        </w:rPr>
        <w:br/>
      </w:r>
      <w:r w:rsidR="00946356">
        <w:rPr>
          <w:rFonts w:ascii="Bookman Old Style" w:hAnsi="Bookman Old Style"/>
          <w:b/>
          <w:sz w:val="22"/>
          <w:szCs w:val="22"/>
        </w:rPr>
        <w:t>Polskiej </w:t>
      </w:r>
      <w:r w:rsidR="004C7272" w:rsidRPr="00FC0BFF">
        <w:rPr>
          <w:rFonts w:ascii="Bookman Old Style" w:hAnsi="Bookman Old Style"/>
          <w:b/>
          <w:sz w:val="22"/>
          <w:szCs w:val="22"/>
        </w:rPr>
        <w:t>Akademii Nauk</w:t>
      </w:r>
    </w:p>
    <w:p w14:paraId="168A27AE" w14:textId="77777777" w:rsidR="00724A46" w:rsidRPr="00FC0BFF" w:rsidRDefault="00724A46" w:rsidP="00724A46">
      <w:pPr>
        <w:jc w:val="both"/>
        <w:rPr>
          <w:rFonts w:ascii="Bookman Old Style" w:hAnsi="Bookman Old Style"/>
          <w:sz w:val="22"/>
          <w:szCs w:val="22"/>
        </w:rPr>
      </w:pPr>
    </w:p>
    <w:p w14:paraId="4D20FDE7" w14:textId="04EDF62D" w:rsidR="00590C53" w:rsidRPr="00FC0BFF" w:rsidRDefault="00333B3C" w:rsidP="00724A46">
      <w:pPr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FC0BFF">
        <w:rPr>
          <w:rFonts w:ascii="Bookman Old Style" w:hAnsi="Bookman Old Style"/>
          <w:sz w:val="22"/>
          <w:szCs w:val="22"/>
        </w:rPr>
        <w:t xml:space="preserve">art. </w:t>
      </w:r>
      <w:r w:rsidR="00724A46" w:rsidRPr="00FC0BFF">
        <w:rPr>
          <w:rFonts w:ascii="Bookman Old Style" w:hAnsi="Bookman Old Style"/>
          <w:sz w:val="22"/>
          <w:szCs w:val="22"/>
        </w:rPr>
        <w:t>61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Pr="00FC0BFF">
        <w:rPr>
          <w:rFonts w:ascii="Bookman Old Style" w:hAnsi="Bookman Old Style"/>
          <w:sz w:val="22"/>
          <w:szCs w:val="22"/>
        </w:rPr>
        <w:t>ustawy z dnia 30 kwietnia 2</w:t>
      </w:r>
      <w:r w:rsidR="00155122" w:rsidRPr="00FC0BFF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FC0BFF">
        <w:rPr>
          <w:rFonts w:ascii="Bookman Old Style" w:hAnsi="Bookman Old Style"/>
          <w:sz w:val="22"/>
          <w:szCs w:val="22"/>
        </w:rPr>
        <w:t xml:space="preserve"> </w:t>
      </w:r>
      <w:r w:rsidR="009A03A6" w:rsidRPr="00FC0BFF">
        <w:rPr>
          <w:rFonts w:ascii="Bookman Old Style" w:hAnsi="Bookman Old Style"/>
          <w:sz w:val="22"/>
          <w:szCs w:val="22"/>
        </w:rPr>
        <w:br/>
      </w:r>
      <w:r w:rsidRPr="00FC0BFF">
        <w:rPr>
          <w:rFonts w:ascii="Bookman Old Style" w:hAnsi="Bookman Old Style"/>
          <w:sz w:val="22"/>
          <w:szCs w:val="22"/>
        </w:rPr>
        <w:t xml:space="preserve">(Dz. U. </w:t>
      </w:r>
      <w:r w:rsidR="00946356">
        <w:rPr>
          <w:rFonts w:ascii="Bookman Old Style" w:hAnsi="Bookman Old Style"/>
          <w:sz w:val="22"/>
          <w:szCs w:val="22"/>
        </w:rPr>
        <w:t>z 20</w:t>
      </w:r>
      <w:r w:rsidR="00256BAB">
        <w:rPr>
          <w:rFonts w:ascii="Bookman Old Style" w:hAnsi="Bookman Old Style"/>
          <w:sz w:val="22"/>
          <w:szCs w:val="22"/>
        </w:rPr>
        <w:t xml:space="preserve">20 </w:t>
      </w:r>
      <w:r w:rsidR="00724A46" w:rsidRPr="00FC0BFF">
        <w:rPr>
          <w:rFonts w:ascii="Bookman Old Style" w:hAnsi="Bookman Old Style"/>
          <w:sz w:val="22"/>
          <w:szCs w:val="22"/>
        </w:rPr>
        <w:t>r.</w:t>
      </w:r>
      <w:r w:rsidR="002A7E8D" w:rsidRPr="00FC0BFF">
        <w:rPr>
          <w:rFonts w:ascii="Bookman Old Style" w:hAnsi="Bookman Old Style"/>
          <w:sz w:val="22"/>
          <w:szCs w:val="22"/>
        </w:rPr>
        <w:t xml:space="preserve"> poz. </w:t>
      </w:r>
      <w:r w:rsidR="00256BAB">
        <w:rPr>
          <w:rFonts w:ascii="Bookman Old Style" w:hAnsi="Bookman Old Style"/>
          <w:sz w:val="22"/>
          <w:szCs w:val="22"/>
        </w:rPr>
        <w:t>1796</w:t>
      </w:r>
      <w:r w:rsidRPr="00FC0BFF">
        <w:rPr>
          <w:rFonts w:ascii="Bookman Old Style" w:hAnsi="Bookman Old Style"/>
          <w:sz w:val="22"/>
          <w:szCs w:val="22"/>
        </w:rPr>
        <w:t>)</w:t>
      </w:r>
      <w:r w:rsidR="00C01D09" w:rsidRPr="00FC0BFF">
        <w:rPr>
          <w:rFonts w:ascii="Bookman Old Style" w:hAnsi="Bookman Old Style"/>
          <w:sz w:val="22"/>
          <w:szCs w:val="22"/>
        </w:rPr>
        <w:t>, uchwala</w:t>
      </w:r>
      <w:r w:rsidR="00961CB4" w:rsidRPr="00FC0BFF">
        <w:rPr>
          <w:rFonts w:ascii="Bookman Old Style" w:hAnsi="Bookman Old Style"/>
          <w:sz w:val="22"/>
          <w:szCs w:val="22"/>
        </w:rPr>
        <w:t xml:space="preserve"> się co następuje:</w:t>
      </w:r>
      <w:bookmarkStart w:id="0" w:name="_GoBack"/>
      <w:bookmarkEnd w:id="0"/>
    </w:p>
    <w:p w14:paraId="05B96089" w14:textId="77777777" w:rsidR="00590C53" w:rsidRDefault="00590C53" w:rsidP="00724A46">
      <w:pPr>
        <w:spacing w:after="0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§ 1</w:t>
      </w:r>
    </w:p>
    <w:p w14:paraId="33B9248A" w14:textId="77777777" w:rsidR="00C04D9E" w:rsidRDefault="00C04D9E" w:rsidP="00724A46">
      <w:pPr>
        <w:spacing w:after="0"/>
        <w:jc w:val="center"/>
        <w:rPr>
          <w:rFonts w:ascii="Bookman Old Style" w:hAnsi="Bookman Old Style"/>
          <w:sz w:val="22"/>
          <w:szCs w:val="22"/>
        </w:rPr>
      </w:pPr>
    </w:p>
    <w:p w14:paraId="34445BD9" w14:textId="67E98793" w:rsidR="00256BAB" w:rsidRPr="00256BAB" w:rsidRDefault="00C04D9E" w:rsidP="00256BAB">
      <w:pPr>
        <w:spacing w:after="0" w:line="360" w:lineRule="auto"/>
        <w:jc w:val="both"/>
        <w:rPr>
          <w:rFonts w:ascii="Bookman Old Style" w:hAnsi="Bookman Old Style"/>
          <w:sz w:val="22"/>
          <w:szCs w:val="22"/>
        </w:rPr>
      </w:pPr>
      <w:r w:rsidRPr="00C04D9E">
        <w:rPr>
          <w:rFonts w:ascii="Bookman Old Style" w:hAnsi="Bookman Old Style"/>
          <w:sz w:val="22"/>
          <w:szCs w:val="22"/>
        </w:rPr>
        <w:t xml:space="preserve">Zarządza się </w:t>
      </w:r>
      <w:bookmarkStart w:id="1" w:name="_Hlk35530536"/>
      <w:r w:rsidRPr="00C04D9E">
        <w:rPr>
          <w:rFonts w:ascii="Bookman Old Style" w:hAnsi="Bookman Old Style"/>
          <w:sz w:val="22"/>
          <w:szCs w:val="22"/>
        </w:rPr>
        <w:t xml:space="preserve">reorganizację Instytutu </w:t>
      </w:r>
      <w:r w:rsidR="00735A5F">
        <w:rPr>
          <w:rFonts w:ascii="Bookman Old Style" w:hAnsi="Bookman Old Style"/>
          <w:sz w:val="22"/>
          <w:szCs w:val="22"/>
        </w:rPr>
        <w:t>Fizyki Jądrowej im. Henryka Niewodniczańskiego</w:t>
      </w:r>
      <w:r w:rsidRPr="00C04D9E">
        <w:rPr>
          <w:rFonts w:ascii="Bookman Old Style" w:hAnsi="Bookman Old Style"/>
          <w:sz w:val="22"/>
          <w:szCs w:val="22"/>
        </w:rPr>
        <w:t xml:space="preserve"> Polskiej Akademii Nauk, zwanego dalej </w:t>
      </w:r>
      <w:r w:rsidR="00D42EC6">
        <w:rPr>
          <w:rFonts w:ascii="Bookman Old Style" w:hAnsi="Bookman Old Style"/>
          <w:sz w:val="22"/>
          <w:szCs w:val="22"/>
        </w:rPr>
        <w:t>„</w:t>
      </w:r>
      <w:r w:rsidRPr="00C04D9E">
        <w:rPr>
          <w:rFonts w:ascii="Bookman Old Style" w:hAnsi="Bookman Old Style"/>
          <w:sz w:val="22"/>
          <w:szCs w:val="22"/>
        </w:rPr>
        <w:t>Instytutem</w:t>
      </w:r>
      <w:r w:rsidR="00D42EC6">
        <w:rPr>
          <w:rFonts w:ascii="Bookman Old Style" w:hAnsi="Bookman Old Style"/>
          <w:sz w:val="22"/>
          <w:szCs w:val="22"/>
        </w:rPr>
        <w:t>”</w:t>
      </w:r>
      <w:r w:rsidRPr="00C04D9E">
        <w:rPr>
          <w:rFonts w:ascii="Bookman Old Style" w:hAnsi="Bookman Old Style"/>
          <w:sz w:val="22"/>
          <w:szCs w:val="22"/>
        </w:rPr>
        <w:t xml:space="preserve">, </w:t>
      </w:r>
      <w:r w:rsidR="00D42EC6" w:rsidRPr="00256BAB">
        <w:rPr>
          <w:rFonts w:ascii="Bookman Old Style" w:hAnsi="Bookman Old Style"/>
          <w:sz w:val="22"/>
          <w:szCs w:val="22"/>
        </w:rPr>
        <w:t xml:space="preserve">poprzez </w:t>
      </w:r>
      <w:bookmarkEnd w:id="1"/>
      <w:r w:rsidR="00256BAB" w:rsidRPr="00256BAB">
        <w:rPr>
          <w:rFonts w:ascii="Bookman Old Style" w:hAnsi="Bookman Old Style"/>
          <w:sz w:val="22"/>
          <w:szCs w:val="22"/>
        </w:rPr>
        <w:t>zmian</w:t>
      </w:r>
      <w:r w:rsidR="00256BAB">
        <w:rPr>
          <w:rFonts w:ascii="Bookman Old Style" w:hAnsi="Bookman Old Style"/>
          <w:sz w:val="22"/>
          <w:szCs w:val="22"/>
        </w:rPr>
        <w:t>ę</w:t>
      </w:r>
      <w:r w:rsidR="00256BAB" w:rsidRPr="00256BAB">
        <w:rPr>
          <w:rFonts w:ascii="Bookman Old Style" w:hAnsi="Bookman Old Style"/>
          <w:sz w:val="22"/>
          <w:szCs w:val="22"/>
        </w:rPr>
        <w:t xml:space="preserve"> postanowienia § 6 pkt 5</w:t>
      </w:r>
      <w:r w:rsidR="00256BAB">
        <w:rPr>
          <w:rFonts w:ascii="Bookman Old Style" w:hAnsi="Bookman Old Style"/>
          <w:sz w:val="22"/>
          <w:szCs w:val="22"/>
        </w:rPr>
        <w:t>)</w:t>
      </w:r>
      <w:r w:rsidR="00256BAB" w:rsidRPr="00256BAB">
        <w:rPr>
          <w:rFonts w:ascii="Bookman Old Style" w:hAnsi="Bookman Old Style"/>
          <w:sz w:val="22"/>
          <w:szCs w:val="22"/>
        </w:rPr>
        <w:t xml:space="preserve"> </w:t>
      </w:r>
      <w:r w:rsidR="00256BAB">
        <w:rPr>
          <w:rFonts w:ascii="Bookman Old Style" w:hAnsi="Bookman Old Style"/>
          <w:sz w:val="22"/>
          <w:szCs w:val="22"/>
        </w:rPr>
        <w:t>s</w:t>
      </w:r>
      <w:r w:rsidR="00256BAB" w:rsidRPr="00256BAB">
        <w:rPr>
          <w:rFonts w:ascii="Bookman Old Style" w:hAnsi="Bookman Old Style"/>
          <w:sz w:val="22"/>
          <w:szCs w:val="22"/>
        </w:rPr>
        <w:t>tatutu, który otrzyma brzmienie:</w:t>
      </w:r>
    </w:p>
    <w:p w14:paraId="60BB8185" w14:textId="680A22E5" w:rsidR="008D468B" w:rsidRPr="00256BAB" w:rsidRDefault="00256BAB" w:rsidP="00735A5F">
      <w:pPr>
        <w:spacing w:after="0" w:line="360" w:lineRule="auto"/>
        <w:jc w:val="both"/>
        <w:rPr>
          <w:rFonts w:ascii="Bookman Old Style" w:hAnsi="Bookman Old Style"/>
          <w:i/>
          <w:iCs/>
          <w:sz w:val="22"/>
          <w:szCs w:val="22"/>
        </w:rPr>
      </w:pPr>
      <w:r w:rsidRPr="00256BAB">
        <w:rPr>
          <w:rFonts w:ascii="Bookman Old Style" w:hAnsi="Bookman Old Style"/>
          <w:i/>
          <w:iCs/>
          <w:sz w:val="22"/>
          <w:szCs w:val="22"/>
        </w:rPr>
        <w:t>„</w:t>
      </w:r>
      <w:r>
        <w:rPr>
          <w:rFonts w:ascii="Bookman Old Style" w:hAnsi="Bookman Old Style"/>
          <w:i/>
          <w:iCs/>
          <w:sz w:val="22"/>
          <w:szCs w:val="22"/>
        </w:rPr>
        <w:t xml:space="preserve">5) </w:t>
      </w:r>
      <w:r w:rsidRPr="00256BAB">
        <w:rPr>
          <w:rFonts w:ascii="Bookman Old Style" w:hAnsi="Bookman Old Style"/>
          <w:i/>
          <w:iCs/>
          <w:sz w:val="22"/>
          <w:szCs w:val="22"/>
        </w:rPr>
        <w:t>kształcenie doktorantów w formie szkół doktorskich, studiów doktoranckich oraz we wszystkich innych dopuszczalnych prawnie i organizacyjnie formach</w:t>
      </w:r>
      <w:r>
        <w:rPr>
          <w:rFonts w:ascii="Bookman Old Style" w:hAnsi="Bookman Old Style"/>
          <w:i/>
          <w:iCs/>
          <w:sz w:val="22"/>
          <w:szCs w:val="22"/>
        </w:rPr>
        <w:t>;</w:t>
      </w:r>
      <w:r w:rsidRPr="00256BAB">
        <w:rPr>
          <w:rFonts w:ascii="Bookman Old Style" w:hAnsi="Bookman Old Style"/>
          <w:i/>
          <w:iCs/>
          <w:sz w:val="22"/>
          <w:szCs w:val="22"/>
        </w:rPr>
        <w:t>”</w:t>
      </w:r>
      <w:r w:rsidR="00735A5F">
        <w:rPr>
          <w:rFonts w:ascii="Bookman Old Style" w:hAnsi="Bookman Old Style"/>
          <w:sz w:val="22"/>
          <w:szCs w:val="22"/>
        </w:rPr>
        <w:t>.</w:t>
      </w:r>
    </w:p>
    <w:p w14:paraId="1464BEC9" w14:textId="77777777" w:rsidR="00735A5F" w:rsidRDefault="00735A5F" w:rsidP="00F11AC5">
      <w:pPr>
        <w:spacing w:after="0" w:line="360" w:lineRule="auto"/>
        <w:jc w:val="center"/>
        <w:rPr>
          <w:rFonts w:ascii="Bookman Old Style" w:hAnsi="Bookman Old Style"/>
          <w:spacing w:val="-1"/>
          <w:sz w:val="22"/>
          <w:szCs w:val="22"/>
        </w:rPr>
      </w:pPr>
    </w:p>
    <w:p w14:paraId="77F7D4F8" w14:textId="77777777" w:rsidR="00F11AC5" w:rsidRPr="00FC0BFF" w:rsidRDefault="002E15B7" w:rsidP="00F11AC5">
      <w:pPr>
        <w:spacing w:after="0" w:line="360" w:lineRule="auto"/>
        <w:jc w:val="center"/>
        <w:rPr>
          <w:rFonts w:ascii="Bookman Old Style" w:hAnsi="Bookman Old Style"/>
          <w:spacing w:val="-1"/>
          <w:sz w:val="22"/>
          <w:szCs w:val="22"/>
        </w:rPr>
      </w:pPr>
      <w:r w:rsidRPr="00FC0BFF">
        <w:rPr>
          <w:rFonts w:ascii="Bookman Old Style" w:hAnsi="Bookman Old Style"/>
          <w:spacing w:val="-1"/>
          <w:sz w:val="22"/>
          <w:szCs w:val="22"/>
        </w:rPr>
        <w:t>§</w:t>
      </w:r>
      <w:r w:rsidR="00F11AC5">
        <w:rPr>
          <w:rFonts w:ascii="Bookman Old Style" w:hAnsi="Bookman Old Style"/>
          <w:spacing w:val="-1"/>
          <w:sz w:val="22"/>
          <w:szCs w:val="22"/>
        </w:rPr>
        <w:t xml:space="preserve"> 2</w:t>
      </w:r>
    </w:p>
    <w:p w14:paraId="79B237E2" w14:textId="77777777" w:rsidR="006378F4" w:rsidRPr="00FC0BFF" w:rsidRDefault="00035489" w:rsidP="008D468B">
      <w:pPr>
        <w:spacing w:before="240"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>Reorganizacja</w:t>
      </w:r>
      <w:r w:rsidR="007D1C24" w:rsidRPr="00FC0BFF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FC0BFF">
        <w:rPr>
          <w:rFonts w:ascii="Bookman Old Style" w:hAnsi="Bookman Old Style"/>
          <w:sz w:val="22"/>
          <w:szCs w:val="22"/>
        </w:rPr>
        <w:t xml:space="preserve">wymaga zmiany </w:t>
      </w:r>
      <w:r w:rsidR="002865F1" w:rsidRPr="00FC0BFF">
        <w:rPr>
          <w:rFonts w:ascii="Bookman Old Style" w:hAnsi="Bookman Old Style"/>
          <w:sz w:val="22"/>
          <w:szCs w:val="22"/>
        </w:rPr>
        <w:t>s</w:t>
      </w:r>
      <w:r w:rsidR="00DE13A4" w:rsidRPr="00FC0BFF">
        <w:rPr>
          <w:rFonts w:ascii="Bookman Old Style" w:hAnsi="Bookman Old Style"/>
          <w:sz w:val="22"/>
          <w:szCs w:val="22"/>
        </w:rPr>
        <w:t xml:space="preserve">tatutu </w:t>
      </w:r>
      <w:r w:rsidR="00724A46" w:rsidRPr="00FC0BFF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FC0BFF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FC0BFF">
        <w:rPr>
          <w:rFonts w:ascii="Bookman Old Style" w:hAnsi="Bookman Old Style"/>
          <w:sz w:val="22"/>
          <w:szCs w:val="22"/>
        </w:rPr>
        <w:t>określonym w </w:t>
      </w:r>
      <w:r w:rsidR="00DE13A4" w:rsidRPr="00FC0BFF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FC0BFF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FC0BFF">
        <w:rPr>
          <w:rFonts w:ascii="Bookman Old Style" w:hAnsi="Bookman Old Style"/>
          <w:sz w:val="22"/>
          <w:szCs w:val="22"/>
        </w:rPr>
        <w:t xml:space="preserve">zatwierdzenia zmiany statutu </w:t>
      </w:r>
      <w:r w:rsidR="00946356">
        <w:rPr>
          <w:rFonts w:ascii="Bookman Old Style" w:hAnsi="Bookman Old Style"/>
          <w:sz w:val="22"/>
          <w:szCs w:val="22"/>
        </w:rPr>
        <w:t xml:space="preserve">Instytutu </w:t>
      </w:r>
      <w:r w:rsidR="00735A5F">
        <w:rPr>
          <w:rFonts w:ascii="Bookman Old Style" w:hAnsi="Bookman Old Style"/>
          <w:sz w:val="22"/>
          <w:szCs w:val="22"/>
        </w:rPr>
        <w:t xml:space="preserve">Fizyki Jądrowej im. Henryka </w:t>
      </w:r>
      <w:r w:rsidR="00BE6D73">
        <w:rPr>
          <w:rFonts w:ascii="Bookman Old Style" w:hAnsi="Bookman Old Style"/>
          <w:sz w:val="22"/>
          <w:szCs w:val="22"/>
        </w:rPr>
        <w:t>Niewodniczańskiego</w:t>
      </w:r>
      <w:r w:rsidR="002772DC" w:rsidRPr="002772DC">
        <w:rPr>
          <w:rFonts w:ascii="Bookman Old Style" w:hAnsi="Bookman Old Style"/>
          <w:sz w:val="22"/>
          <w:szCs w:val="22"/>
        </w:rPr>
        <w:t xml:space="preserve"> Polskiej Akademii Nauk</w:t>
      </w:r>
      <w:r w:rsidR="002772DC" w:rsidRPr="00FC0BFF">
        <w:rPr>
          <w:rFonts w:ascii="Bookman Old Style" w:hAnsi="Bookman Old Style"/>
          <w:sz w:val="22"/>
          <w:szCs w:val="22"/>
        </w:rPr>
        <w:t xml:space="preserve"> </w:t>
      </w:r>
      <w:r w:rsidR="006073BF" w:rsidRPr="00FC0BFF">
        <w:rPr>
          <w:rFonts w:ascii="Bookman Old Style" w:hAnsi="Bookman Old Style"/>
          <w:sz w:val="22"/>
          <w:szCs w:val="22"/>
        </w:rPr>
        <w:t>przez Prezesa P</w:t>
      </w:r>
      <w:r w:rsidR="00D42EC6">
        <w:rPr>
          <w:rFonts w:ascii="Bookman Old Style" w:hAnsi="Bookman Old Style"/>
          <w:sz w:val="22"/>
          <w:szCs w:val="22"/>
        </w:rPr>
        <w:t xml:space="preserve">olskiej </w:t>
      </w:r>
      <w:r w:rsidR="006073BF" w:rsidRPr="00FC0BFF">
        <w:rPr>
          <w:rFonts w:ascii="Bookman Old Style" w:hAnsi="Bookman Old Style"/>
          <w:sz w:val="22"/>
          <w:szCs w:val="22"/>
        </w:rPr>
        <w:t>A</w:t>
      </w:r>
      <w:r w:rsidR="00D42EC6">
        <w:rPr>
          <w:rFonts w:ascii="Bookman Old Style" w:hAnsi="Bookman Old Style"/>
          <w:sz w:val="22"/>
          <w:szCs w:val="22"/>
        </w:rPr>
        <w:t xml:space="preserve">kademii </w:t>
      </w:r>
      <w:r w:rsidR="006073BF" w:rsidRPr="00FC0BFF">
        <w:rPr>
          <w:rFonts w:ascii="Bookman Old Style" w:hAnsi="Bookman Old Style"/>
          <w:sz w:val="22"/>
          <w:szCs w:val="22"/>
        </w:rPr>
        <w:t>N</w:t>
      </w:r>
      <w:r w:rsidR="00D42EC6">
        <w:rPr>
          <w:rFonts w:ascii="Bookman Old Style" w:hAnsi="Bookman Old Style"/>
          <w:sz w:val="22"/>
          <w:szCs w:val="22"/>
        </w:rPr>
        <w:t>auk</w:t>
      </w:r>
      <w:r w:rsidR="006073BF" w:rsidRPr="00FC0BFF">
        <w:rPr>
          <w:rFonts w:ascii="Bookman Old Style" w:hAnsi="Bookman Old Style"/>
          <w:sz w:val="22"/>
          <w:szCs w:val="22"/>
        </w:rPr>
        <w:t>.</w:t>
      </w:r>
    </w:p>
    <w:p w14:paraId="4516DACD" w14:textId="77777777" w:rsidR="00333B3C" w:rsidRPr="00FC0BFF" w:rsidRDefault="008B7F48" w:rsidP="002772DC">
      <w:pPr>
        <w:spacing w:line="360" w:lineRule="auto"/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§ </w:t>
      </w:r>
      <w:r w:rsidR="006F7839" w:rsidRPr="00FC0BFF">
        <w:rPr>
          <w:rFonts w:ascii="Bookman Old Style" w:hAnsi="Bookman Old Style"/>
          <w:sz w:val="22"/>
          <w:szCs w:val="22"/>
        </w:rPr>
        <w:t>3</w:t>
      </w:r>
    </w:p>
    <w:p w14:paraId="18D4D480" w14:textId="77777777" w:rsidR="00813C22" w:rsidRPr="00FC0BFF" w:rsidRDefault="00333B3C" w:rsidP="00F11AC5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FC0BFF">
        <w:rPr>
          <w:rFonts w:ascii="Bookman Old Style" w:hAnsi="Bookman Old Style"/>
          <w:sz w:val="22"/>
          <w:szCs w:val="22"/>
        </w:rPr>
        <w:t>z dniem podjęcia</w:t>
      </w:r>
      <w:r w:rsidR="00F11AC5">
        <w:rPr>
          <w:rFonts w:ascii="Bookman Old Style" w:hAnsi="Bookman Old Style"/>
          <w:sz w:val="22"/>
          <w:szCs w:val="22"/>
        </w:rPr>
        <w:t>.</w:t>
      </w:r>
    </w:p>
    <w:p w14:paraId="37E8E6CD" w14:textId="77777777" w:rsidR="00333B3C" w:rsidRPr="00FC0BFF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PREZES</w:t>
      </w:r>
    </w:p>
    <w:p w14:paraId="7CEB1811" w14:textId="77777777" w:rsidR="00333B3C" w:rsidRPr="00FC0BFF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62073CF5" w14:textId="77777777" w:rsidR="00F11AC5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4ABA7BB7" w14:textId="77777777" w:rsidR="00F11AC5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6F28E6DB" w14:textId="77777777" w:rsidR="00631FD4" w:rsidRPr="00FC0BFF" w:rsidRDefault="00631FD4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0F2D556D" w14:textId="77777777" w:rsidR="00735A5F" w:rsidRDefault="00724A46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FC0BFF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5932DF6F" w14:textId="77777777" w:rsidR="00735A5F" w:rsidRDefault="00735A5F">
      <w:pPr>
        <w:spacing w:after="160" w:line="259" w:lineRule="auto"/>
        <w:rPr>
          <w:rFonts w:ascii="Bookman Old Style" w:hAnsi="Bookman Old Style"/>
          <w:color w:val="auto"/>
          <w:sz w:val="22"/>
          <w:szCs w:val="22"/>
        </w:rPr>
      </w:pPr>
      <w:r>
        <w:rPr>
          <w:rFonts w:ascii="Bookman Old Style" w:hAnsi="Bookman Old Style"/>
          <w:color w:val="auto"/>
          <w:sz w:val="22"/>
          <w:szCs w:val="22"/>
        </w:rPr>
        <w:br w:type="page"/>
      </w:r>
    </w:p>
    <w:p w14:paraId="0FB27EF1" w14:textId="77777777" w:rsidR="00F25868" w:rsidRDefault="00F25868" w:rsidP="00631FD4">
      <w:pPr>
        <w:jc w:val="center"/>
        <w:rPr>
          <w:rFonts w:ascii="Bookman Old Style" w:hAnsi="Bookman Old Style"/>
          <w:sz w:val="22"/>
          <w:szCs w:val="22"/>
        </w:rPr>
      </w:pPr>
      <w:r w:rsidRPr="00FC0BFF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4DBCA051" w14:textId="77777777" w:rsidR="00813C22" w:rsidRPr="00FC0BFF" w:rsidRDefault="00813C22" w:rsidP="00631FD4">
      <w:pPr>
        <w:jc w:val="center"/>
        <w:rPr>
          <w:rFonts w:ascii="Bookman Old Style" w:hAnsi="Bookman Old Style"/>
          <w:sz w:val="22"/>
          <w:szCs w:val="22"/>
        </w:rPr>
      </w:pPr>
    </w:p>
    <w:p w14:paraId="4E252E5F" w14:textId="77777777" w:rsidR="00256BAB" w:rsidRPr="00256BAB" w:rsidRDefault="00256BAB" w:rsidP="00256BAB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256BAB">
        <w:rPr>
          <w:rFonts w:ascii="Bookman Old Style" w:hAnsi="Bookman Old Style"/>
          <w:sz w:val="22"/>
          <w:szCs w:val="22"/>
        </w:rPr>
        <w:t>Reorganizacja Instytutu Fizyki Jądrowej im. Henryka Niewodniczańskiego Polskiej Akademii Nauk związana jest z dokonaniem zmian w statucie w zakresie zadań Instytutu i polegać będzie na zmianie postanowienia § 6 pkt 5) Statutu, który otrzyma brzmienie: „5) kształcenie doktorantów w formie szkół doktorskich, studiów doktoranckich oraz we wszystkich innych dopuszczalnych prawnie i organizacyjnie formach;”.</w:t>
      </w:r>
    </w:p>
    <w:p w14:paraId="1AD2198F" w14:textId="0835682A" w:rsidR="00256BAB" w:rsidRPr="00256BAB" w:rsidRDefault="00256BAB" w:rsidP="00256BAB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256BAB">
        <w:rPr>
          <w:rFonts w:ascii="Bookman Old Style" w:hAnsi="Bookman Old Style"/>
          <w:sz w:val="22"/>
          <w:szCs w:val="22"/>
        </w:rPr>
        <w:t xml:space="preserve">Rada Naukowa Instytutu Fizyki Jądrowej im. Henryka Niewodniczańskiego </w:t>
      </w:r>
      <w:r>
        <w:rPr>
          <w:rFonts w:ascii="Bookman Old Style" w:hAnsi="Bookman Old Style"/>
          <w:sz w:val="22"/>
          <w:szCs w:val="22"/>
        </w:rPr>
        <w:t>Polskiej Akademii Nauk</w:t>
      </w:r>
      <w:r w:rsidRPr="00256BAB">
        <w:rPr>
          <w:rFonts w:ascii="Bookman Old Style" w:hAnsi="Bookman Old Style"/>
          <w:sz w:val="22"/>
          <w:szCs w:val="22"/>
        </w:rPr>
        <w:t xml:space="preserve"> w</w:t>
      </w:r>
      <w:r>
        <w:rPr>
          <w:rFonts w:ascii="Bookman Old Style" w:hAnsi="Bookman Old Style"/>
          <w:sz w:val="22"/>
          <w:szCs w:val="22"/>
        </w:rPr>
        <w:t> </w:t>
      </w:r>
      <w:r w:rsidRPr="00256BAB">
        <w:rPr>
          <w:rFonts w:ascii="Bookman Old Style" w:hAnsi="Bookman Old Style"/>
          <w:sz w:val="22"/>
          <w:szCs w:val="22"/>
        </w:rPr>
        <w:t>dniu 18 stycznia 2021 roku podjęła uchwałę Nr 1/2021 w sprawie zmian w Statucie Instytutu Fizyki Jądrowej im. Henryka Niewodniczańskiego Polskiej Akademii Nauk.</w:t>
      </w:r>
    </w:p>
    <w:p w14:paraId="59F643B7" w14:textId="51B38DCE" w:rsidR="00256BAB" w:rsidRPr="00256BAB" w:rsidRDefault="00256BAB" w:rsidP="00256BAB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256BAB">
        <w:rPr>
          <w:rFonts w:ascii="Bookman Old Style" w:hAnsi="Bookman Old Style"/>
          <w:sz w:val="22"/>
          <w:szCs w:val="22"/>
        </w:rPr>
        <w:t xml:space="preserve">Dyrektor Instytutu Fizyki Jądrowej im. Henryka Niewodniczańskiego </w:t>
      </w:r>
      <w:r>
        <w:rPr>
          <w:rFonts w:ascii="Bookman Old Style" w:hAnsi="Bookman Old Style"/>
          <w:sz w:val="22"/>
          <w:szCs w:val="22"/>
        </w:rPr>
        <w:t>Polskiej Akademii Nauk</w:t>
      </w:r>
      <w:r w:rsidRPr="00256BAB">
        <w:rPr>
          <w:rFonts w:ascii="Bookman Old Style" w:hAnsi="Bookman Old Style"/>
          <w:sz w:val="22"/>
          <w:szCs w:val="22"/>
        </w:rPr>
        <w:t xml:space="preserve"> pismem z</w:t>
      </w:r>
      <w:r>
        <w:rPr>
          <w:rFonts w:ascii="Bookman Old Style" w:hAnsi="Bookman Old Style"/>
          <w:sz w:val="22"/>
          <w:szCs w:val="22"/>
        </w:rPr>
        <w:t> </w:t>
      </w:r>
      <w:r w:rsidRPr="00256BAB">
        <w:rPr>
          <w:rFonts w:ascii="Bookman Old Style" w:hAnsi="Bookman Old Style"/>
          <w:sz w:val="22"/>
          <w:szCs w:val="22"/>
        </w:rPr>
        <w:t>dnia 18 lutego 2021 r. wystąpił z wnioskiem o akceptację i</w:t>
      </w:r>
      <w:r>
        <w:rPr>
          <w:rFonts w:ascii="Bookman Old Style" w:hAnsi="Bookman Old Style"/>
          <w:sz w:val="22"/>
          <w:szCs w:val="22"/>
        </w:rPr>
        <w:t> </w:t>
      </w:r>
      <w:r w:rsidRPr="00256BAB">
        <w:rPr>
          <w:rFonts w:ascii="Bookman Old Style" w:hAnsi="Bookman Old Style"/>
          <w:sz w:val="22"/>
          <w:szCs w:val="22"/>
        </w:rPr>
        <w:t>zatwierdzenie zmian w statucie zgodnie z ww. uchwałą Rady Naukowej.</w:t>
      </w:r>
    </w:p>
    <w:p w14:paraId="26A38B15" w14:textId="7091BF59" w:rsidR="008D468B" w:rsidRDefault="00256BAB" w:rsidP="00256BAB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256BAB">
        <w:rPr>
          <w:rFonts w:ascii="Bookman Old Style" w:hAnsi="Bookman Old Style"/>
          <w:sz w:val="22"/>
          <w:szCs w:val="22"/>
        </w:rPr>
        <w:t>Wydział III Nauk Ścisłych i Nauk o Ziemi P</w:t>
      </w:r>
      <w:r>
        <w:rPr>
          <w:rFonts w:ascii="Bookman Old Style" w:hAnsi="Bookman Old Style"/>
          <w:sz w:val="22"/>
          <w:szCs w:val="22"/>
        </w:rPr>
        <w:t>olskiej Akademii Nauk</w:t>
      </w:r>
      <w:r w:rsidRPr="00256BAB">
        <w:rPr>
          <w:rFonts w:ascii="Bookman Old Style" w:hAnsi="Bookman Old Style"/>
          <w:sz w:val="22"/>
          <w:szCs w:val="22"/>
        </w:rPr>
        <w:t xml:space="preserve"> w dniu 17 marca 2021 r. wyraził pozytywną opinię w sprawie ww. zmiany w statucie Instytutu.</w:t>
      </w:r>
    </w:p>
    <w:p w14:paraId="6B1B7C71" w14:textId="3EC83CA3" w:rsidR="00F25868" w:rsidRPr="008D468B" w:rsidRDefault="00F25868" w:rsidP="008D468B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8D468B">
        <w:rPr>
          <w:rFonts w:ascii="Bookman Old Style" w:hAnsi="Bookman Old Style"/>
          <w:sz w:val="22"/>
          <w:szCs w:val="22"/>
        </w:rPr>
        <w:t xml:space="preserve">Minister Nauki i Szkolnictwa Wyższego pismem z dnia </w:t>
      </w:r>
      <w:r w:rsidR="00256BAB">
        <w:rPr>
          <w:rFonts w:ascii="Bookman Old Style" w:hAnsi="Bookman Old Style"/>
          <w:sz w:val="22"/>
          <w:szCs w:val="22"/>
        </w:rPr>
        <w:t>8 kwietnia 2021</w:t>
      </w:r>
      <w:r w:rsidRPr="008D468B">
        <w:rPr>
          <w:rFonts w:ascii="Bookman Old Style" w:hAnsi="Bookman Old Style"/>
          <w:sz w:val="22"/>
          <w:szCs w:val="22"/>
        </w:rPr>
        <w:t xml:space="preserve"> r.</w:t>
      </w:r>
      <w:r w:rsidR="00256BAB">
        <w:rPr>
          <w:rFonts w:ascii="Bookman Old Style" w:hAnsi="Bookman Old Style"/>
          <w:sz w:val="22"/>
          <w:szCs w:val="22"/>
        </w:rPr>
        <w:t xml:space="preserve">, znak DN-WN.0777.7.2021, </w:t>
      </w:r>
      <w:r w:rsidRPr="008D468B">
        <w:rPr>
          <w:rFonts w:ascii="Bookman Old Style" w:hAnsi="Bookman Old Style"/>
          <w:sz w:val="22"/>
          <w:szCs w:val="22"/>
        </w:rPr>
        <w:t>uznał wniosek Prezesa P</w:t>
      </w:r>
      <w:r w:rsidR="00D42EC6">
        <w:rPr>
          <w:rFonts w:ascii="Bookman Old Style" w:hAnsi="Bookman Old Style"/>
          <w:sz w:val="22"/>
          <w:szCs w:val="22"/>
        </w:rPr>
        <w:t xml:space="preserve">olskiej </w:t>
      </w:r>
      <w:r w:rsidRPr="008D468B">
        <w:rPr>
          <w:rFonts w:ascii="Bookman Old Style" w:hAnsi="Bookman Old Style"/>
          <w:sz w:val="22"/>
          <w:szCs w:val="22"/>
        </w:rPr>
        <w:t>A</w:t>
      </w:r>
      <w:r w:rsidR="00D42EC6">
        <w:rPr>
          <w:rFonts w:ascii="Bookman Old Style" w:hAnsi="Bookman Old Style"/>
          <w:sz w:val="22"/>
          <w:szCs w:val="22"/>
        </w:rPr>
        <w:t xml:space="preserve">kademii </w:t>
      </w:r>
      <w:r w:rsidRPr="008D468B">
        <w:rPr>
          <w:rFonts w:ascii="Bookman Old Style" w:hAnsi="Bookman Old Style"/>
          <w:sz w:val="22"/>
          <w:szCs w:val="22"/>
        </w:rPr>
        <w:t>N</w:t>
      </w:r>
      <w:r w:rsidR="00D42EC6">
        <w:rPr>
          <w:rFonts w:ascii="Bookman Old Style" w:hAnsi="Bookman Old Style"/>
          <w:sz w:val="22"/>
          <w:szCs w:val="22"/>
        </w:rPr>
        <w:t>auk</w:t>
      </w:r>
      <w:r w:rsidRPr="008D468B">
        <w:rPr>
          <w:rFonts w:ascii="Bookman Old Style" w:hAnsi="Bookman Old Style"/>
          <w:sz w:val="22"/>
          <w:szCs w:val="22"/>
        </w:rPr>
        <w:t xml:space="preserve"> do Prezydium P</w:t>
      </w:r>
      <w:r w:rsidR="00D42EC6">
        <w:rPr>
          <w:rFonts w:ascii="Bookman Old Style" w:hAnsi="Bookman Old Style"/>
          <w:sz w:val="22"/>
          <w:szCs w:val="22"/>
        </w:rPr>
        <w:t xml:space="preserve">olskiej </w:t>
      </w:r>
      <w:r w:rsidRPr="008D468B">
        <w:rPr>
          <w:rFonts w:ascii="Bookman Old Style" w:hAnsi="Bookman Old Style"/>
          <w:sz w:val="22"/>
          <w:szCs w:val="22"/>
        </w:rPr>
        <w:t>A</w:t>
      </w:r>
      <w:r w:rsidR="00D42EC6">
        <w:rPr>
          <w:rFonts w:ascii="Bookman Old Style" w:hAnsi="Bookman Old Style"/>
          <w:sz w:val="22"/>
          <w:szCs w:val="22"/>
        </w:rPr>
        <w:t xml:space="preserve">kademii </w:t>
      </w:r>
      <w:r w:rsidRPr="008D468B">
        <w:rPr>
          <w:rFonts w:ascii="Bookman Old Style" w:hAnsi="Bookman Old Style"/>
          <w:sz w:val="22"/>
          <w:szCs w:val="22"/>
        </w:rPr>
        <w:t>N</w:t>
      </w:r>
      <w:r w:rsidR="00D42EC6">
        <w:rPr>
          <w:rFonts w:ascii="Bookman Old Style" w:hAnsi="Bookman Old Style"/>
          <w:sz w:val="22"/>
          <w:szCs w:val="22"/>
        </w:rPr>
        <w:t>auk</w:t>
      </w:r>
      <w:r w:rsidRPr="008D468B">
        <w:rPr>
          <w:rFonts w:ascii="Bookman Old Style" w:hAnsi="Bookman Old Style"/>
          <w:sz w:val="22"/>
          <w:szCs w:val="22"/>
        </w:rPr>
        <w:t xml:space="preserve"> o podjęcie uchwały w sprawie</w:t>
      </w:r>
      <w:r w:rsidR="00E217CA" w:rsidRPr="008D468B">
        <w:rPr>
          <w:rFonts w:ascii="Bookman Old Style" w:hAnsi="Bookman Old Style"/>
          <w:sz w:val="22"/>
          <w:szCs w:val="22"/>
        </w:rPr>
        <w:t xml:space="preserve"> reorganizacji Instytutu </w:t>
      </w:r>
      <w:r w:rsidR="00735A5F">
        <w:rPr>
          <w:rFonts w:ascii="Bookman Old Style" w:hAnsi="Bookman Old Style"/>
          <w:sz w:val="22"/>
          <w:szCs w:val="22"/>
        </w:rPr>
        <w:t xml:space="preserve">Fizyki Jądrowej </w:t>
      </w:r>
      <w:r w:rsidR="00554301">
        <w:rPr>
          <w:rFonts w:ascii="Bookman Old Style" w:hAnsi="Bookman Old Style"/>
          <w:sz w:val="22"/>
          <w:szCs w:val="22"/>
        </w:rPr>
        <w:t xml:space="preserve">im. Henryka Niewodniczańskiego </w:t>
      </w:r>
      <w:r w:rsidR="00735A5F">
        <w:rPr>
          <w:rFonts w:ascii="Bookman Old Style" w:hAnsi="Bookman Old Style"/>
          <w:sz w:val="22"/>
          <w:szCs w:val="22"/>
        </w:rPr>
        <w:t>P</w:t>
      </w:r>
      <w:r w:rsidR="00554301">
        <w:rPr>
          <w:rFonts w:ascii="Bookman Old Style" w:hAnsi="Bookman Old Style"/>
          <w:sz w:val="22"/>
          <w:szCs w:val="22"/>
        </w:rPr>
        <w:t xml:space="preserve">olskiej </w:t>
      </w:r>
      <w:r w:rsidR="00735A5F">
        <w:rPr>
          <w:rFonts w:ascii="Bookman Old Style" w:hAnsi="Bookman Old Style"/>
          <w:sz w:val="22"/>
          <w:szCs w:val="22"/>
        </w:rPr>
        <w:t>A</w:t>
      </w:r>
      <w:r w:rsidR="00554301">
        <w:rPr>
          <w:rFonts w:ascii="Bookman Old Style" w:hAnsi="Bookman Old Style"/>
          <w:sz w:val="22"/>
          <w:szCs w:val="22"/>
        </w:rPr>
        <w:t xml:space="preserve">kademii </w:t>
      </w:r>
      <w:r w:rsidR="00735A5F">
        <w:rPr>
          <w:rFonts w:ascii="Bookman Old Style" w:hAnsi="Bookman Old Style"/>
          <w:sz w:val="22"/>
          <w:szCs w:val="22"/>
        </w:rPr>
        <w:t>N</w:t>
      </w:r>
      <w:r w:rsidR="00554301">
        <w:rPr>
          <w:rFonts w:ascii="Bookman Old Style" w:hAnsi="Bookman Old Style"/>
          <w:sz w:val="22"/>
          <w:szCs w:val="22"/>
        </w:rPr>
        <w:t>auk</w:t>
      </w:r>
      <w:r w:rsidR="00735A5F">
        <w:rPr>
          <w:rFonts w:ascii="Bookman Old Style" w:hAnsi="Bookman Old Style"/>
          <w:sz w:val="22"/>
          <w:szCs w:val="22"/>
        </w:rPr>
        <w:t xml:space="preserve"> </w:t>
      </w:r>
      <w:r w:rsidR="00E217CA" w:rsidRPr="008D468B">
        <w:rPr>
          <w:rFonts w:ascii="Bookman Old Style" w:hAnsi="Bookman Old Style"/>
          <w:sz w:val="22"/>
          <w:szCs w:val="22"/>
        </w:rPr>
        <w:t>za </w:t>
      </w:r>
      <w:r w:rsidRPr="008D468B">
        <w:rPr>
          <w:rFonts w:ascii="Bookman Old Style" w:hAnsi="Bookman Old Style"/>
          <w:sz w:val="22"/>
          <w:szCs w:val="22"/>
        </w:rPr>
        <w:t>uzgodniony.</w:t>
      </w:r>
    </w:p>
    <w:p w14:paraId="1881F6C3" w14:textId="77777777" w:rsidR="002C68D3" w:rsidRPr="00FC0BFF" w:rsidRDefault="002C68D3" w:rsidP="00F25868">
      <w:pPr>
        <w:spacing w:after="0" w:line="240" w:lineRule="auto"/>
        <w:rPr>
          <w:rFonts w:ascii="Bookman Old Style" w:hAnsi="Bookman Old Style"/>
          <w:sz w:val="22"/>
          <w:szCs w:val="22"/>
        </w:rPr>
      </w:pPr>
    </w:p>
    <w:sectPr w:rsidR="002C68D3" w:rsidRPr="00FC0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6CE94" w14:textId="77777777" w:rsidR="007E6C7C" w:rsidRDefault="007E6C7C" w:rsidP="008B7F48">
      <w:pPr>
        <w:spacing w:after="0" w:line="240" w:lineRule="auto"/>
      </w:pPr>
      <w:r>
        <w:separator/>
      </w:r>
    </w:p>
  </w:endnote>
  <w:endnote w:type="continuationSeparator" w:id="0">
    <w:p w14:paraId="5876D485" w14:textId="77777777" w:rsidR="007E6C7C" w:rsidRDefault="007E6C7C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80749" w14:textId="77777777" w:rsidR="007E6C7C" w:rsidRDefault="007E6C7C" w:rsidP="008B7F48">
      <w:pPr>
        <w:spacing w:after="0" w:line="240" w:lineRule="auto"/>
      </w:pPr>
      <w:r>
        <w:separator/>
      </w:r>
    </w:p>
  </w:footnote>
  <w:footnote w:type="continuationSeparator" w:id="0">
    <w:p w14:paraId="30592708" w14:textId="77777777" w:rsidR="007E6C7C" w:rsidRDefault="007E6C7C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AE47D3"/>
    <w:multiLevelType w:val="hybridMultilevel"/>
    <w:tmpl w:val="944CA4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5"/>
  </w:num>
  <w:num w:numId="2">
    <w:abstractNumId w:val="8"/>
  </w:num>
  <w:num w:numId="3">
    <w:abstractNumId w:val="3"/>
  </w:num>
  <w:num w:numId="4">
    <w:abstractNumId w:val="13"/>
  </w:num>
  <w:num w:numId="5">
    <w:abstractNumId w:val="1"/>
  </w:num>
  <w:num w:numId="6">
    <w:abstractNumId w:val="14"/>
  </w:num>
  <w:num w:numId="7">
    <w:abstractNumId w:val="17"/>
  </w:num>
  <w:num w:numId="8">
    <w:abstractNumId w:val="6"/>
  </w:num>
  <w:num w:numId="9">
    <w:abstractNumId w:val="9"/>
  </w:num>
  <w:num w:numId="10">
    <w:abstractNumId w:val="2"/>
  </w:num>
  <w:num w:numId="11">
    <w:abstractNumId w:val="11"/>
  </w:num>
  <w:num w:numId="12">
    <w:abstractNumId w:val="4"/>
  </w:num>
  <w:num w:numId="13">
    <w:abstractNumId w:val="10"/>
  </w:num>
  <w:num w:numId="14">
    <w:abstractNumId w:val="16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5489"/>
    <w:rsid w:val="00114AE2"/>
    <w:rsid w:val="00155122"/>
    <w:rsid w:val="0016030E"/>
    <w:rsid w:val="00191148"/>
    <w:rsid w:val="001B1996"/>
    <w:rsid w:val="001B2732"/>
    <w:rsid w:val="001F24FB"/>
    <w:rsid w:val="001F7020"/>
    <w:rsid w:val="00256BAB"/>
    <w:rsid w:val="002772DC"/>
    <w:rsid w:val="002865F1"/>
    <w:rsid w:val="002A7E8D"/>
    <w:rsid w:val="002C68D3"/>
    <w:rsid w:val="002D0B8C"/>
    <w:rsid w:val="002E15B7"/>
    <w:rsid w:val="00302D30"/>
    <w:rsid w:val="00333B3C"/>
    <w:rsid w:val="00351BF9"/>
    <w:rsid w:val="00396CE5"/>
    <w:rsid w:val="003A0F81"/>
    <w:rsid w:val="003A4FF1"/>
    <w:rsid w:val="003C2E41"/>
    <w:rsid w:val="003E59B2"/>
    <w:rsid w:val="003F728A"/>
    <w:rsid w:val="0042053E"/>
    <w:rsid w:val="0042663D"/>
    <w:rsid w:val="00441A0E"/>
    <w:rsid w:val="00480220"/>
    <w:rsid w:val="004C7272"/>
    <w:rsid w:val="004F7AE9"/>
    <w:rsid w:val="00527435"/>
    <w:rsid w:val="00554301"/>
    <w:rsid w:val="00590C53"/>
    <w:rsid w:val="005978C5"/>
    <w:rsid w:val="005A4521"/>
    <w:rsid w:val="005E59BB"/>
    <w:rsid w:val="005F38A0"/>
    <w:rsid w:val="006073BF"/>
    <w:rsid w:val="006208D6"/>
    <w:rsid w:val="00631FD4"/>
    <w:rsid w:val="006378F4"/>
    <w:rsid w:val="0067310B"/>
    <w:rsid w:val="006A7B8A"/>
    <w:rsid w:val="006B5C7D"/>
    <w:rsid w:val="006B7532"/>
    <w:rsid w:val="006F0B23"/>
    <w:rsid w:val="006F74A8"/>
    <w:rsid w:val="006F7839"/>
    <w:rsid w:val="00715BA8"/>
    <w:rsid w:val="00724A46"/>
    <w:rsid w:val="00735A5F"/>
    <w:rsid w:val="0074502F"/>
    <w:rsid w:val="0075058D"/>
    <w:rsid w:val="00753B86"/>
    <w:rsid w:val="00760287"/>
    <w:rsid w:val="00783200"/>
    <w:rsid w:val="00794DB7"/>
    <w:rsid w:val="007B1485"/>
    <w:rsid w:val="007B4D6D"/>
    <w:rsid w:val="007C3F1E"/>
    <w:rsid w:val="007C4D12"/>
    <w:rsid w:val="007D1C24"/>
    <w:rsid w:val="007E6C7C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0C05"/>
    <w:rsid w:val="009374F2"/>
    <w:rsid w:val="00946356"/>
    <w:rsid w:val="00961CB4"/>
    <w:rsid w:val="0097131F"/>
    <w:rsid w:val="00972BFC"/>
    <w:rsid w:val="009A03A6"/>
    <w:rsid w:val="009E7230"/>
    <w:rsid w:val="009F5142"/>
    <w:rsid w:val="00A2012B"/>
    <w:rsid w:val="00A66F14"/>
    <w:rsid w:val="00A773A7"/>
    <w:rsid w:val="00A779C0"/>
    <w:rsid w:val="00AA182F"/>
    <w:rsid w:val="00AC297F"/>
    <w:rsid w:val="00B13932"/>
    <w:rsid w:val="00B52981"/>
    <w:rsid w:val="00B74C30"/>
    <w:rsid w:val="00B87CDF"/>
    <w:rsid w:val="00BB463B"/>
    <w:rsid w:val="00BC4571"/>
    <w:rsid w:val="00BE248E"/>
    <w:rsid w:val="00BE3494"/>
    <w:rsid w:val="00BE4EEE"/>
    <w:rsid w:val="00BE6D73"/>
    <w:rsid w:val="00C003AC"/>
    <w:rsid w:val="00C01D09"/>
    <w:rsid w:val="00C04D9E"/>
    <w:rsid w:val="00C45D1A"/>
    <w:rsid w:val="00C75D0E"/>
    <w:rsid w:val="00C979AC"/>
    <w:rsid w:val="00CA4C59"/>
    <w:rsid w:val="00CC1B84"/>
    <w:rsid w:val="00CD3B87"/>
    <w:rsid w:val="00CD7759"/>
    <w:rsid w:val="00CF2D0A"/>
    <w:rsid w:val="00D00AD4"/>
    <w:rsid w:val="00D42EC6"/>
    <w:rsid w:val="00D517EF"/>
    <w:rsid w:val="00D61BBF"/>
    <w:rsid w:val="00DB304D"/>
    <w:rsid w:val="00DC7C6B"/>
    <w:rsid w:val="00DE13A4"/>
    <w:rsid w:val="00E217CA"/>
    <w:rsid w:val="00E26003"/>
    <w:rsid w:val="00E26755"/>
    <w:rsid w:val="00E443F0"/>
    <w:rsid w:val="00E53E15"/>
    <w:rsid w:val="00E7144F"/>
    <w:rsid w:val="00E76D46"/>
    <w:rsid w:val="00EA23A3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66713"/>
    <w:rsid w:val="00F732FC"/>
    <w:rsid w:val="00F80F7C"/>
    <w:rsid w:val="00F97771"/>
    <w:rsid w:val="00FC0BFF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CDDA3"/>
  <w15:docId w15:val="{34EAB477-93AF-44D3-B96F-D4F8CBC35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78840D-84F7-493B-B6D1-4E1B04D92A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85690B-DF4C-4ED4-A82B-419717EADAFB}"/>
</file>

<file path=customXml/itemProps3.xml><?xml version="1.0" encoding="utf-8"?>
<ds:datastoreItem xmlns:ds="http://schemas.openxmlformats.org/officeDocument/2006/customXml" ds:itemID="{4C80ECC6-F502-49D7-A44C-50AF3664DCE7}"/>
</file>

<file path=customXml/itemProps4.xml><?xml version="1.0" encoding="utf-8"?>
<ds:datastoreItem xmlns:ds="http://schemas.openxmlformats.org/officeDocument/2006/customXml" ds:itemID="{75AB8426-B19E-489E-9EAD-759105EC1A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Janczewska Agata</dc:creator>
  <cp:lastModifiedBy>Zięba Elżbieta</cp:lastModifiedBy>
  <cp:revision>3</cp:revision>
  <cp:lastPrinted>2019-08-26T10:29:00Z</cp:lastPrinted>
  <dcterms:created xsi:type="dcterms:W3CDTF">2021-04-12T08:49:00Z</dcterms:created>
  <dcterms:modified xsi:type="dcterms:W3CDTF">2021-04-12T09:57:00Z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