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2E80622" w:rsidR="00BB5585" w:rsidRPr="0040720B" w:rsidRDefault="00BE0487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C20EA">
        <w:rPr>
          <w:rFonts w:ascii="Verdana" w:hAnsi="Verdana"/>
          <w:b/>
          <w:bCs/>
          <w:sz w:val="24"/>
          <w:szCs w:val="24"/>
        </w:rPr>
        <w:t>/</w:t>
      </w:r>
      <w:r w:rsidR="00B535B3">
        <w:rPr>
          <w:rFonts w:ascii="Verdana" w:hAnsi="Verdana"/>
          <w:b/>
          <w:bCs/>
          <w:sz w:val="24"/>
          <w:szCs w:val="24"/>
        </w:rPr>
        <w:t>główne</w:t>
      </w:r>
      <w:r w:rsidR="00946F83">
        <w:rPr>
          <w:rFonts w:ascii="Verdana" w:hAnsi="Verdana"/>
          <w:b/>
          <w:bCs/>
          <w:sz w:val="24"/>
          <w:szCs w:val="24"/>
        </w:rPr>
        <w:t>go</w:t>
      </w:r>
      <w:r w:rsidR="00B535B3">
        <w:rPr>
          <w:rFonts w:ascii="Verdana" w:hAnsi="Verdana"/>
          <w:b/>
          <w:bCs/>
          <w:sz w:val="24"/>
          <w:szCs w:val="24"/>
        </w:rPr>
        <w:t xml:space="preserve">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3EEFF61C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627C16">
        <w:rPr>
          <w:rFonts w:ascii="Verdana" w:hAnsi="Verdana"/>
          <w:sz w:val="24"/>
          <w:szCs w:val="24"/>
        </w:rPr>
        <w:t xml:space="preserve">Biurze Majątkowym, w Dziale </w:t>
      </w:r>
      <w:r w:rsidR="003F4B51">
        <w:rPr>
          <w:rFonts w:ascii="Verdana" w:hAnsi="Verdana"/>
          <w:sz w:val="24"/>
          <w:szCs w:val="24"/>
        </w:rPr>
        <w:t>Zarządzania Nieruchomościami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2300D7C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="00DE06BB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DE06BB">
        <w:rPr>
          <w:rFonts w:ascii="Verdana" w:hAnsi="Verdana"/>
          <w:sz w:val="24"/>
          <w:szCs w:val="24"/>
        </w:rPr>
        <w:t>4</w:t>
      </w:r>
      <w:r w:rsidR="005221F1" w:rsidRPr="00967936">
        <w:rPr>
          <w:rFonts w:ascii="Verdana" w:hAnsi="Verdana"/>
          <w:sz w:val="24"/>
          <w:szCs w:val="24"/>
        </w:rPr>
        <w:t xml:space="preserve"> r.</w:t>
      </w:r>
    </w:p>
    <w:p w14:paraId="2D051BD6" w14:textId="2286991C" w:rsidR="00F854CD" w:rsidRDefault="009A5036" w:rsidP="0065315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653154">
        <w:rPr>
          <w:rFonts w:ascii="Verdana" w:hAnsi="Verdana"/>
          <w:sz w:val="24"/>
          <w:szCs w:val="24"/>
        </w:rPr>
        <w:t>.</w:t>
      </w:r>
    </w:p>
    <w:p w14:paraId="20AC96E6" w14:textId="77777777" w:rsidR="00653154" w:rsidRPr="00653154" w:rsidRDefault="00653154" w:rsidP="00653154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067FFB16" w14:textId="0573FFE6" w:rsidR="00627C16" w:rsidRPr="00627C16" w:rsidRDefault="00627C16" w:rsidP="00653154">
      <w:pPr>
        <w:numPr>
          <w:ilvl w:val="0"/>
          <w:numId w:val="32"/>
        </w:numPr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Administrowanie</w:t>
      </w:r>
      <w:r w:rsidRPr="00627C16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>Nieruchomościami PAN</w:t>
      </w:r>
      <w:r w:rsidR="00935759">
        <w:rPr>
          <w:rFonts w:ascii="Verdana" w:eastAsia="Calibri" w:hAnsi="Verdana"/>
          <w:lang w:eastAsia="en-US"/>
        </w:rPr>
        <w:t>;</w:t>
      </w:r>
    </w:p>
    <w:p w14:paraId="66204287" w14:textId="47C2D72B" w:rsidR="00653154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Pr="00627C16">
        <w:rPr>
          <w:rFonts w:ascii="Verdana" w:hAnsi="Verdana"/>
          <w:sz w:val="24"/>
          <w:szCs w:val="24"/>
        </w:rPr>
        <w:t>trzymanie nieruchomości z zasobu</w:t>
      </w:r>
      <w:r w:rsidR="00935759">
        <w:rPr>
          <w:rFonts w:ascii="Verdana" w:hAnsi="Verdana"/>
          <w:sz w:val="24"/>
          <w:szCs w:val="24"/>
        </w:rPr>
        <w:t xml:space="preserve"> PAN</w:t>
      </w:r>
      <w:r w:rsidR="00653154">
        <w:rPr>
          <w:rFonts w:ascii="Verdana" w:hAnsi="Verdana"/>
          <w:sz w:val="24"/>
          <w:szCs w:val="24"/>
        </w:rPr>
        <w:t xml:space="preserve"> w stanie niepogorszonym;</w:t>
      </w:r>
    </w:p>
    <w:p w14:paraId="3C93A931" w14:textId="5BB1F1DA" w:rsidR="00627C16" w:rsidRDefault="00653154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627C16" w:rsidRPr="00627C16">
        <w:rPr>
          <w:rFonts w:ascii="Verdana" w:hAnsi="Verdana"/>
          <w:sz w:val="24"/>
          <w:szCs w:val="24"/>
        </w:rPr>
        <w:t>o</w:t>
      </w:r>
      <w:r>
        <w:rPr>
          <w:rFonts w:ascii="Verdana" w:hAnsi="Verdana"/>
          <w:sz w:val="24"/>
          <w:szCs w:val="24"/>
        </w:rPr>
        <w:t>o</w:t>
      </w:r>
      <w:r w:rsidR="00627C16" w:rsidRPr="00627C16">
        <w:rPr>
          <w:rFonts w:ascii="Verdana" w:hAnsi="Verdana"/>
          <w:sz w:val="24"/>
          <w:szCs w:val="24"/>
        </w:rPr>
        <w:t>rdynowanie napraw i bieżącej konserwacji</w:t>
      </w:r>
      <w:r w:rsidR="00627C16">
        <w:rPr>
          <w:rFonts w:ascii="Verdana" w:hAnsi="Verdana"/>
          <w:sz w:val="24"/>
          <w:szCs w:val="24"/>
        </w:rPr>
        <w:t>;</w:t>
      </w:r>
    </w:p>
    <w:p w14:paraId="1B3BC980" w14:textId="757602A1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 xml:space="preserve">Monitorowanie </w:t>
      </w:r>
      <w:r w:rsidR="00653154">
        <w:rPr>
          <w:rFonts w:ascii="Verdana" w:hAnsi="Verdana"/>
          <w:sz w:val="24"/>
          <w:szCs w:val="24"/>
        </w:rPr>
        <w:t xml:space="preserve">i organizowanie </w:t>
      </w:r>
      <w:r w:rsidRPr="00627C16">
        <w:rPr>
          <w:rFonts w:ascii="Verdana" w:hAnsi="Verdana"/>
          <w:sz w:val="24"/>
          <w:szCs w:val="24"/>
        </w:rPr>
        <w:t>wykonywania kontroli okresowych, przeglądów kominowych;</w:t>
      </w:r>
    </w:p>
    <w:p w14:paraId="7020E235" w14:textId="4038BCDB" w:rsidR="00653154" w:rsidRDefault="00653154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procesów przetargowych, udział w pracach komisji przetargowej;</w:t>
      </w:r>
    </w:p>
    <w:p w14:paraId="1CA503A5" w14:textId="7676414C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contextualSpacing w:val="0"/>
        <w:jc w:val="both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Kontrolowanie, jakości usług w zakresie wywozu nieczystości, wodno-kanalizacyjnych, dostawy energii cieplnej i elektrycznej oraz merytorycznej poprawności (ilość, wartość itp.) wystawianych przez dostawców mediów faktur</w:t>
      </w:r>
      <w:r w:rsidR="00653154">
        <w:rPr>
          <w:rFonts w:ascii="Verdana" w:hAnsi="Verdana"/>
          <w:sz w:val="24"/>
          <w:szCs w:val="24"/>
        </w:rPr>
        <w:t>;</w:t>
      </w:r>
    </w:p>
    <w:p w14:paraId="6D27CC6C" w14:textId="3A6357E3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 xml:space="preserve">Merytoryczna weryfikacja dokumentów finansowych i ich obsługa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systemie</w:t>
      </w:r>
      <w:r w:rsidR="00653154">
        <w:rPr>
          <w:rFonts w:ascii="Verdana" w:eastAsia="Calibri" w:hAnsi="Verdana"/>
          <w:lang w:eastAsia="en-US"/>
        </w:rPr>
        <w:t>;</w:t>
      </w:r>
    </w:p>
    <w:p w14:paraId="2ADA3D80" w14:textId="7C410506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>Przekazywanie i weryfikacja naliczeń wg zawartych umów do Biura Finansów i Budżetu w celu wystawienia dokumentów księgowych</w:t>
      </w:r>
      <w:r>
        <w:rPr>
          <w:rFonts w:ascii="Verdana" w:eastAsia="Calibri" w:hAnsi="Verdana"/>
          <w:lang w:eastAsia="en-US"/>
        </w:rPr>
        <w:t>;</w:t>
      </w:r>
    </w:p>
    <w:p w14:paraId="1B6E2FAD" w14:textId="102F74E3" w:rsidR="00627C16" w:rsidRPr="00627C16" w:rsidRDefault="00627C16" w:rsidP="00653154">
      <w:pPr>
        <w:numPr>
          <w:ilvl w:val="0"/>
          <w:numId w:val="32"/>
        </w:numPr>
        <w:rPr>
          <w:rFonts w:ascii="Verdana" w:eastAsia="Calibri" w:hAnsi="Verdana"/>
          <w:lang w:eastAsia="en-US"/>
        </w:rPr>
      </w:pPr>
      <w:r w:rsidRPr="00627C16">
        <w:rPr>
          <w:rFonts w:ascii="Verdana" w:eastAsia="Calibri" w:hAnsi="Verdana"/>
          <w:lang w:eastAsia="en-US"/>
        </w:rPr>
        <w:t xml:space="preserve">Przekazywanie ilości zużycia mediów do Biura Finansów i Budżetu  </w:t>
      </w:r>
      <w:r w:rsidR="009B3C73">
        <w:rPr>
          <w:rFonts w:ascii="Verdana" w:eastAsia="Calibri" w:hAnsi="Verdana"/>
          <w:lang w:eastAsia="en-US"/>
        </w:rPr>
        <w:br/>
      </w:r>
      <w:r w:rsidRPr="00627C16">
        <w:rPr>
          <w:rFonts w:ascii="Verdana" w:eastAsia="Calibri" w:hAnsi="Verdana"/>
          <w:lang w:eastAsia="en-US"/>
        </w:rPr>
        <w:t>w celu wystawiania dokumentów księgowych</w:t>
      </w:r>
      <w:r>
        <w:rPr>
          <w:rFonts w:ascii="Verdana" w:eastAsia="Calibri" w:hAnsi="Verdana"/>
          <w:lang w:eastAsia="en-US"/>
        </w:rPr>
        <w:t>;</w:t>
      </w:r>
    </w:p>
    <w:p w14:paraId="2D1CF3E0" w14:textId="0F3B7B65" w:rsidR="00627C16" w:rsidRDefault="00627C16" w:rsidP="00653154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 w:rsidRPr="00627C16">
        <w:rPr>
          <w:rFonts w:ascii="Verdana" w:hAnsi="Verdana"/>
          <w:sz w:val="24"/>
          <w:szCs w:val="24"/>
        </w:rPr>
        <w:t>Prowadzenie spraw administracyjno-gospodarczych związanych z obiektami PAN</w:t>
      </w:r>
      <w:r>
        <w:rPr>
          <w:rFonts w:ascii="Verdana" w:hAnsi="Verdana"/>
          <w:sz w:val="24"/>
          <w:szCs w:val="24"/>
        </w:rPr>
        <w:t xml:space="preserve"> </w:t>
      </w:r>
      <w:r w:rsidR="00935759">
        <w:rPr>
          <w:rFonts w:ascii="Verdana" w:hAnsi="Verdana"/>
          <w:sz w:val="24"/>
          <w:szCs w:val="24"/>
        </w:rPr>
        <w:t>w tym</w:t>
      </w:r>
      <w:r>
        <w:rPr>
          <w:rFonts w:ascii="Verdana" w:hAnsi="Verdana"/>
          <w:sz w:val="24"/>
          <w:szCs w:val="24"/>
        </w:rPr>
        <w:t xml:space="preserve"> kontakt z najemcami.</w:t>
      </w:r>
    </w:p>
    <w:p w14:paraId="1717EF3A" w14:textId="09ACE77C" w:rsidR="003F4B51" w:rsidRPr="00627C16" w:rsidRDefault="003F4B51" w:rsidP="00653154">
      <w:pPr>
        <w:pStyle w:val="Akapitzlist"/>
        <w:numPr>
          <w:ilvl w:val="0"/>
          <w:numId w:val="32"/>
        </w:numPr>
        <w:spacing w:after="0" w:line="240" w:lineRule="auto"/>
        <w:ind w:left="357" w:hanging="3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Obsługa </w:t>
      </w:r>
      <w:r w:rsidR="00DE06BB">
        <w:rPr>
          <w:rFonts w:ascii="Verdana" w:hAnsi="Verdana"/>
          <w:sz w:val="24"/>
          <w:szCs w:val="24"/>
        </w:rPr>
        <w:t>programu Systemu Łatwej Obsługi Nieruchomości (SŁONIE – Mieszczanin)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128E3BDB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59B0C02" w14:textId="77777777" w:rsidR="00935759" w:rsidRPr="00935759" w:rsidRDefault="00935759" w:rsidP="00935759"/>
    <w:p w14:paraId="4F3F1764" w14:textId="6D11ADDE" w:rsidR="00E8774A" w:rsidRPr="00653154" w:rsidRDefault="00B63BAE" w:rsidP="00653154">
      <w:pPr>
        <w:pStyle w:val="Akapitzlist"/>
        <w:numPr>
          <w:ilvl w:val="0"/>
          <w:numId w:val="26"/>
        </w:numPr>
        <w:spacing w:after="0" w:line="240" w:lineRule="auto"/>
        <w:rPr>
          <w:rFonts w:ascii="Verdana" w:hAnsi="Verdana"/>
          <w:sz w:val="24"/>
          <w:szCs w:val="24"/>
        </w:rPr>
      </w:pPr>
      <w:r w:rsidRPr="44F48896">
        <w:rPr>
          <w:rFonts w:ascii="Verdana" w:hAnsi="Verdana"/>
          <w:sz w:val="24"/>
          <w:szCs w:val="24"/>
        </w:rPr>
        <w:t>bardzo dobra znajomość przepisów</w:t>
      </w:r>
      <w:r w:rsidR="00935759" w:rsidRPr="44F48896">
        <w:rPr>
          <w:rFonts w:ascii="Verdana" w:hAnsi="Verdana"/>
          <w:sz w:val="24"/>
          <w:szCs w:val="24"/>
        </w:rPr>
        <w:t xml:space="preserve"> prawa w zakresie gospodarowania nieruchomościami, gospodarowania nieruchomościami rolnymi Skarbu Państwa, </w:t>
      </w:r>
      <w:r w:rsidR="00886930" w:rsidRPr="44F48896">
        <w:rPr>
          <w:rFonts w:ascii="Verdana" w:hAnsi="Verdana"/>
          <w:sz w:val="24"/>
          <w:szCs w:val="24"/>
        </w:rPr>
        <w:t xml:space="preserve">Ustawy o najmie lokali i dodatkach mieszkaniowych, </w:t>
      </w:r>
      <w:r w:rsidR="00935759" w:rsidRPr="44F48896">
        <w:rPr>
          <w:rFonts w:ascii="Verdana" w:hAnsi="Verdana"/>
          <w:sz w:val="24"/>
          <w:szCs w:val="24"/>
        </w:rPr>
        <w:t>Ustawy</w:t>
      </w:r>
      <w:r>
        <w:br/>
      </w:r>
      <w:r w:rsidR="673B6CA9" w:rsidRPr="44F48896">
        <w:rPr>
          <w:rFonts w:ascii="Verdana" w:hAnsi="Verdana"/>
          <w:sz w:val="24"/>
          <w:szCs w:val="24"/>
        </w:rPr>
        <w:t>o</w:t>
      </w:r>
      <w:r w:rsidR="00935759" w:rsidRPr="44F48896">
        <w:rPr>
          <w:rFonts w:ascii="Verdana" w:hAnsi="Verdana"/>
          <w:sz w:val="24"/>
          <w:szCs w:val="24"/>
        </w:rPr>
        <w:t xml:space="preserve"> kształtowaniu ustroju rolnego, zamówień publicznych, Ustawy</w:t>
      </w:r>
      <w:r>
        <w:br/>
      </w:r>
      <w:r w:rsidR="00935759" w:rsidRPr="44F48896">
        <w:rPr>
          <w:rFonts w:ascii="Verdana" w:hAnsi="Verdana"/>
          <w:sz w:val="24"/>
          <w:szCs w:val="24"/>
        </w:rPr>
        <w:t xml:space="preserve">o finansach publicznych, </w:t>
      </w:r>
      <w:proofErr w:type="spellStart"/>
      <w:r w:rsidR="00935759" w:rsidRPr="44F48896">
        <w:rPr>
          <w:rFonts w:ascii="Verdana" w:hAnsi="Verdana"/>
          <w:sz w:val="24"/>
          <w:szCs w:val="24"/>
        </w:rPr>
        <w:t>kc</w:t>
      </w:r>
      <w:proofErr w:type="spellEnd"/>
      <w:r w:rsidR="00935759" w:rsidRPr="44F48896">
        <w:rPr>
          <w:rFonts w:ascii="Verdana" w:hAnsi="Verdana"/>
          <w:sz w:val="24"/>
          <w:szCs w:val="24"/>
        </w:rPr>
        <w:t>, kpa</w:t>
      </w:r>
      <w:r w:rsidR="009B3C73" w:rsidRPr="44F48896">
        <w:rPr>
          <w:rFonts w:ascii="Verdana" w:hAnsi="Verdana"/>
          <w:sz w:val="24"/>
          <w:szCs w:val="24"/>
        </w:rPr>
        <w:t>;</w:t>
      </w:r>
    </w:p>
    <w:p w14:paraId="009EE961" w14:textId="22C2F7C0" w:rsidR="00511B9F" w:rsidRDefault="00B63BAE" w:rsidP="00653154">
      <w:pPr>
        <w:numPr>
          <w:ilvl w:val="0"/>
          <w:numId w:val="26"/>
        </w:numPr>
        <w:shd w:val="clear" w:color="auto" w:fill="FFFFFF"/>
        <w:spacing w:before="100" w:beforeAutospacing="1"/>
        <w:rPr>
          <w:rFonts w:ascii="Verdana" w:hAnsi="Verdana"/>
        </w:rPr>
      </w:pPr>
      <w:r>
        <w:rPr>
          <w:rFonts w:ascii="Verdana" w:hAnsi="Verdana"/>
        </w:rPr>
        <w:t>doświadczenie na analogicznym stanowisku</w:t>
      </w:r>
      <w:r w:rsidR="009B3C73">
        <w:rPr>
          <w:rFonts w:ascii="Verdana" w:hAnsi="Verdana"/>
        </w:rPr>
        <w:t xml:space="preserve"> </w:t>
      </w:r>
      <w:r>
        <w:rPr>
          <w:rFonts w:ascii="Verdana" w:hAnsi="Verdana"/>
        </w:rPr>
        <w:t>- minimum 3 lata</w:t>
      </w:r>
      <w:r w:rsidR="009B3C73">
        <w:rPr>
          <w:rFonts w:ascii="Verdana" w:hAnsi="Verdana"/>
        </w:rPr>
        <w:t>;</w:t>
      </w:r>
    </w:p>
    <w:p w14:paraId="5FB00867" w14:textId="1084BFB7" w:rsidR="00935759" w:rsidRDefault="00935759" w:rsidP="00653154">
      <w:pPr>
        <w:pStyle w:val="Akapitzlist"/>
        <w:numPr>
          <w:ilvl w:val="0"/>
          <w:numId w:val="26"/>
        </w:numPr>
        <w:spacing w:after="0" w:line="240" w:lineRule="auto"/>
        <w:ind w:left="357" w:hanging="357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lastRenderedPageBreak/>
        <w:t>w</w:t>
      </w:r>
      <w:r w:rsidRPr="00935759">
        <w:rPr>
          <w:rFonts w:ascii="Verdana" w:eastAsia="Times New Roman" w:hAnsi="Verdana"/>
          <w:sz w:val="24"/>
          <w:szCs w:val="24"/>
          <w:lang w:eastAsia="pl-PL"/>
        </w:rPr>
        <w:t>ykształcenie wyższe, preferowane w zakresie: gospodarki nieruchomościami, zarządzania, administracji, ekonomii, rachunkowości, prawa lub studia podyplomowe w tych zakresach</w:t>
      </w:r>
      <w:r w:rsidR="009B3C73">
        <w:rPr>
          <w:rFonts w:ascii="Verdana" w:eastAsia="Times New Roman" w:hAnsi="Verdana"/>
          <w:sz w:val="24"/>
          <w:szCs w:val="24"/>
          <w:lang w:eastAsia="pl-PL"/>
        </w:rPr>
        <w:t>;</w:t>
      </w:r>
    </w:p>
    <w:p w14:paraId="6480E1A7" w14:textId="0A6594BD" w:rsidR="00F37767" w:rsidRPr="00935759" w:rsidRDefault="00F37767" w:rsidP="00653154">
      <w:pPr>
        <w:pStyle w:val="Akapitzlist"/>
        <w:numPr>
          <w:ilvl w:val="0"/>
          <w:numId w:val="26"/>
        </w:numPr>
        <w:spacing w:after="0" w:line="240" w:lineRule="auto"/>
        <w:ind w:left="357" w:hanging="357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 xml:space="preserve">licencja zarządcy nieruchomości </w:t>
      </w:r>
      <w:r w:rsidR="0039584E">
        <w:rPr>
          <w:rFonts w:ascii="Verdana" w:eastAsia="Times New Roman" w:hAnsi="Verdana"/>
          <w:sz w:val="24"/>
          <w:szCs w:val="24"/>
          <w:lang w:eastAsia="pl-PL"/>
        </w:rPr>
        <w:t>będzie dodatkowym atutem;</w:t>
      </w:r>
    </w:p>
    <w:p w14:paraId="0861B467" w14:textId="69EEC7E7" w:rsidR="001C370C" w:rsidRPr="00E8774A" w:rsidRDefault="00B63BAE" w:rsidP="00935759">
      <w:pPr>
        <w:numPr>
          <w:ilvl w:val="0"/>
          <w:numId w:val="26"/>
        </w:numPr>
        <w:shd w:val="clear" w:color="auto" w:fill="FFFFFF"/>
        <w:spacing w:before="100" w:before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umiejętność rozwiązywania problemów i analitycznego myślenia</w:t>
      </w:r>
      <w:r w:rsidR="009B3C73">
        <w:rPr>
          <w:rFonts w:ascii="Verdana" w:hAnsi="Verdana"/>
        </w:rPr>
        <w:t>;</w:t>
      </w:r>
    </w:p>
    <w:p w14:paraId="27529B93" w14:textId="79CA0C5B" w:rsidR="001C370C" w:rsidRPr="001C370C" w:rsidRDefault="00B63BAE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nawiązywania kontaktu i obsługi klienta</w:t>
      </w:r>
      <w:r w:rsidR="009B3C73">
        <w:rPr>
          <w:rFonts w:ascii="Verdana" w:hAnsi="Verdana"/>
        </w:rPr>
        <w:t>;</w:t>
      </w:r>
    </w:p>
    <w:p w14:paraId="4020FBC3" w14:textId="77777777" w:rsidR="0012679A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</w:t>
      </w:r>
      <w:r w:rsidR="00B63BAE">
        <w:rPr>
          <w:rFonts w:ascii="Verdana" w:hAnsi="Verdana"/>
        </w:rPr>
        <w:t>bałość o szczegóły i umiejętność zachowywania poufnych informacji</w:t>
      </w:r>
      <w:r w:rsidR="009B3C73">
        <w:rPr>
          <w:rFonts w:ascii="Verdana" w:hAnsi="Verdana"/>
        </w:rPr>
        <w:t>;</w:t>
      </w:r>
    </w:p>
    <w:p w14:paraId="27272D2C" w14:textId="5E4EEAE3" w:rsidR="001C370C" w:rsidRPr="001C370C" w:rsidRDefault="00872620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</w:t>
      </w:r>
      <w:r w:rsidR="00ED27CB">
        <w:rPr>
          <w:rFonts w:ascii="Verdana" w:hAnsi="Verdana"/>
        </w:rPr>
        <w:t xml:space="preserve"> w pracy </w:t>
      </w:r>
      <w:r w:rsidR="004F3814">
        <w:rPr>
          <w:rFonts w:ascii="Verdana" w:hAnsi="Verdana"/>
        </w:rPr>
        <w:t>z systemem SŁONIE lub podobnym</w:t>
      </w:r>
      <w:r w:rsidR="0039584E">
        <w:rPr>
          <w:rFonts w:ascii="Verdana" w:hAnsi="Verdana"/>
        </w:rPr>
        <w:t>;</w:t>
      </w:r>
    </w:p>
    <w:p w14:paraId="732BD55E" w14:textId="43E37E76" w:rsidR="00020CCB" w:rsidRPr="00B63BAE" w:rsidRDefault="00B63BAE" w:rsidP="0040720B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motywacja oraz proaktywne nastawienie do pracy.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44F48896">
        <w:rPr>
          <w:sz w:val="24"/>
          <w:szCs w:val="24"/>
        </w:rPr>
        <w:t>Wymagane dokumenty i oświadczenia:</w:t>
      </w:r>
    </w:p>
    <w:p w14:paraId="329DEF14" w14:textId="607F7626" w:rsidR="00BB5585" w:rsidRPr="0040720B" w:rsidRDefault="00BB5585" w:rsidP="44F48896">
      <w:pPr>
        <w:rPr>
          <w:rFonts w:ascii="Verdana" w:eastAsia="Verdana" w:hAnsi="Verdana" w:cs="Verdana"/>
        </w:rPr>
      </w:pPr>
    </w:p>
    <w:p w14:paraId="6CDF1856" w14:textId="0F1387D8" w:rsidR="00BB5585" w:rsidRPr="004808B0" w:rsidRDefault="664871DD" w:rsidP="44F48896">
      <w:pPr>
        <w:spacing w:line="276" w:lineRule="auto"/>
        <w:ind w:left="-20" w:right="-20"/>
        <w:rPr>
          <w:rFonts w:ascii="Verdana" w:eastAsia="Verdana" w:hAnsi="Verdana" w:cs="Verdana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- informacje, o których mowa w art. 221 § 1 ustawy z dnia 26 czerwca 1974 r. Kodeks pracy (Dz. U. z 2023 r. poz. 1465, dalej: KP), tj. imię (imiona) i nazwisko, data urodzenia, dane kontaktowe, wykształcenie, kwalifikacje zawodowe, przebieg dotychczasowego zatrudnienia, wykazanie doświadczenia i umiejętności spełniających kryteria. Zgłoszenia należy przesyłać </w:t>
      </w:r>
      <w:r w:rsidRPr="00024FCA">
        <w:rPr>
          <w:rFonts w:ascii="Verdana" w:eastAsia="Verdana" w:hAnsi="Verdana" w:cs="Verdana"/>
          <w:b/>
          <w:bCs/>
          <w:color w:val="000000" w:themeColor="text1"/>
        </w:rPr>
        <w:t xml:space="preserve">do dnia </w:t>
      </w:r>
      <w:r w:rsidR="006845B1" w:rsidRPr="00024FCA">
        <w:rPr>
          <w:rFonts w:ascii="Verdana" w:eastAsia="Verdana" w:hAnsi="Verdana" w:cs="Verdana"/>
          <w:b/>
          <w:bCs/>
          <w:color w:val="000000" w:themeColor="text1"/>
        </w:rPr>
        <w:t>14.04.</w:t>
      </w:r>
      <w:r w:rsidRPr="00024FCA">
        <w:rPr>
          <w:rFonts w:ascii="Verdana" w:eastAsia="Verdana" w:hAnsi="Verdana" w:cs="Verdana"/>
          <w:b/>
          <w:bCs/>
          <w:color w:val="000000" w:themeColor="text1"/>
        </w:rPr>
        <w:t>2024 r.</w:t>
      </w:r>
      <w:r w:rsidRPr="44F48896">
        <w:rPr>
          <w:rFonts w:ascii="Verdana" w:eastAsia="Verdana" w:hAnsi="Verdana" w:cs="Verdana"/>
          <w:color w:val="000000" w:themeColor="text1"/>
        </w:rPr>
        <w:t xml:space="preserve"> poprzez </w:t>
      </w:r>
      <w:hyperlink r:id="rId5" w:tgtFrame="_blank" w:history="1">
        <w:r w:rsidR="004808B0" w:rsidRPr="004808B0">
          <w:rPr>
            <w:rStyle w:val="Hipercze"/>
            <w:rFonts w:ascii="Open Sans" w:hAnsi="Open Sans" w:cs="Open Sans"/>
            <w:color w:val="89A9D8"/>
            <w:bdr w:val="none" w:sz="0" w:space="0" w:color="auto" w:frame="1"/>
            <w:shd w:val="clear" w:color="auto" w:fill="F9F9F9"/>
          </w:rPr>
          <w:t>https://system.erecruiter.pl/FormTemplates/RecruitmentForm.aspx?WebID=7dc109978157429ca3163fb3f05c7d66</w:t>
        </w:r>
      </w:hyperlink>
    </w:p>
    <w:p w14:paraId="50077611" w14:textId="64284717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prawo do kontaktu tylko z wybranymi kandydatami, którzy na rozmowie rekrutacyjnej przedstawią do wglądu dokumenty potwierdzające wykształcenie, staż pracy oraz posiadane kwalifikacje/ uprawnienia.</w:t>
      </w:r>
    </w:p>
    <w:p w14:paraId="5BE4FDB9" w14:textId="6C8AF044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również prawo do wcześniejszego zakończenia procesu rekrutacji w przypadku wyłonienia kandydata przed terminem ważności ogłoszenia.</w:t>
      </w:r>
    </w:p>
    <w:p w14:paraId="32DAC5B6" w14:textId="1DD4F0D3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Oferty rozpatrzone negatywnie zostaną zniszczone/usunięte po upływie</w:t>
      </w:r>
      <w:r w:rsidR="00BB5585">
        <w:br/>
      </w:r>
      <w:r w:rsidRPr="44F48896">
        <w:rPr>
          <w:rFonts w:ascii="Verdana" w:eastAsia="Verdana" w:hAnsi="Verdana" w:cs="Verdana"/>
          <w:color w:val="000000" w:themeColor="text1"/>
        </w:rPr>
        <w:t>1 miesiąca od momentu zakończenia rekrutacji, nie później niż</w:t>
      </w:r>
      <w:r w:rsidR="06C5188C" w:rsidRPr="44F48896">
        <w:rPr>
          <w:rFonts w:ascii="Verdana" w:eastAsia="Verdana" w:hAnsi="Verdana" w:cs="Verdana"/>
          <w:color w:val="000000" w:themeColor="text1"/>
        </w:rPr>
        <w:t xml:space="preserve"> </w:t>
      </w:r>
      <w:r w:rsidRPr="44F48896">
        <w:rPr>
          <w:rFonts w:ascii="Verdana" w:eastAsia="Verdana" w:hAnsi="Verdana" w:cs="Verdana"/>
          <w:color w:val="000000" w:themeColor="text1"/>
        </w:rPr>
        <w:t>31.0</w:t>
      </w:r>
      <w:r w:rsidR="4D9707E1" w:rsidRPr="44F48896">
        <w:rPr>
          <w:rFonts w:ascii="Verdana" w:eastAsia="Verdana" w:hAnsi="Verdana" w:cs="Verdana"/>
          <w:color w:val="000000" w:themeColor="text1"/>
        </w:rPr>
        <w:t>5</w:t>
      </w:r>
      <w:r w:rsidRPr="44F48896">
        <w:rPr>
          <w:rFonts w:ascii="Verdana" w:eastAsia="Verdana" w:hAnsi="Verdana" w:cs="Verdana"/>
          <w:color w:val="000000" w:themeColor="text1"/>
        </w:rPr>
        <w:t>.2024 r.</w:t>
      </w:r>
    </w:p>
    <w:p w14:paraId="56B2B44A" w14:textId="5E0B444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Informujemy, że:</w:t>
      </w:r>
    </w:p>
    <w:p w14:paraId="2A57F199" w14:textId="062B742D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1. administratorem Pani/Pana danych osobowych przetwarzanych w ramach procesu rekrutacji jest Polska Akademia Nauk, pl. Defilad 1, 00-901 Warszawa tel. +48 22 182 61 03, e-mail: </w:t>
      </w:r>
      <w:hyperlink r:id="rId6">
        <w:r w:rsidRPr="44F48896">
          <w:rPr>
            <w:rStyle w:val="Hipercze"/>
            <w:rFonts w:ascii="Verdana" w:eastAsia="Verdana" w:hAnsi="Verdana" w:cs="Verdana"/>
          </w:rPr>
          <w:t>akademia@pan.pl</w:t>
        </w:r>
      </w:hyperlink>
      <w:r w:rsidRPr="44F48896">
        <w:rPr>
          <w:rFonts w:ascii="Verdana" w:eastAsia="Verdana" w:hAnsi="Verdana" w:cs="Verdana"/>
          <w:color w:val="000000" w:themeColor="text1"/>
        </w:rPr>
        <w:t xml:space="preserve"> (dalej: Akademia);</w:t>
      </w:r>
    </w:p>
    <w:p w14:paraId="4E0270EB" w14:textId="05B23B3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2. administrator wyznaczył inspektora danych osobowych, z którym można skontaktować się poprzez adres poczty elektronicznej: </w:t>
      </w:r>
      <w:hyperlink r:id="rId7">
        <w:r w:rsidRPr="44F48896">
          <w:rPr>
            <w:rStyle w:val="Hipercze"/>
            <w:rFonts w:ascii="Verdana" w:eastAsia="Verdana" w:hAnsi="Verdana" w:cs="Verdana"/>
          </w:rPr>
          <w:t>iod@pan.pl</w:t>
        </w:r>
      </w:hyperlink>
    </w:p>
    <w:p w14:paraId="0346378F" w14:textId="5603891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3. celem przetwarzania danych osobowych jest przeprowadzenie postępowania rekrutacyjnego/konkursu na stanowisko wskazane w ogłoszeniu, zakończonego ewentualnym zawarciem umowy;</w:t>
      </w:r>
    </w:p>
    <w:p w14:paraId="2604E0FA" w14:textId="5C56E10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lastRenderedPageBreak/>
        <w:t>4. podanie danych o których mowa w art. 221 § 1 ustawy z dnia 26 czerwca 1974 r. KP jest wymogiem ustawowym, w pozostałym zakresie podanie danych jest dobrowolne;</w:t>
      </w:r>
    </w:p>
    <w:p w14:paraId="2B52FB1F" w14:textId="6AD77AFA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5. dane osobowe będą przetwarzane na podstawie obowiązku prawnego administratora, o którym mowa w art. 221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23921E34" w14:textId="3A5CC538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6. dane zgromadzone w procesach rekrutacyjnych będą przechowywane przez 1 miesiąc od momentu zakończenia rekrutacji, nie dłużej niż do 31.05.2024 r.</w:t>
      </w:r>
    </w:p>
    <w:p w14:paraId="1C19F978" w14:textId="68AFDDF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7. odbiorcami danych osobowych mogą być podmioty świadczące obsługę administracyjno-organizacyjną oraz podmioty uprawnione;</w:t>
      </w:r>
    </w:p>
    <w:p w14:paraId="53BF52D7" w14:textId="4A4B32DD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8. w granicach i na zasadach opisanych w RODO posiada Pani/Pan prawo żądania:</w:t>
      </w:r>
    </w:p>
    <w:p w14:paraId="5CED004C" w14:textId="23BFCA0B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dostępu do danych osobowych Pani/Pana dotyczących,</w:t>
      </w:r>
    </w:p>
    <w:p w14:paraId="23651A0C" w14:textId="6EC8844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sprostowania Pani/Pana danych osobowych,</w:t>
      </w:r>
    </w:p>
    <w:p w14:paraId="3836B1E3" w14:textId="3D93D7B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ograniczenia przetwarzania danych osobowych,</w:t>
      </w:r>
    </w:p>
    <w:p w14:paraId="71B3B652" w14:textId="7370FA5E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usunięcia danych osobowych,</w:t>
      </w:r>
    </w:p>
    <w:p w14:paraId="095F4067" w14:textId="5B21A144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wniesienia skargi do Prezesa Urzędu Ochrony Danych Osobowych (ul. Stawki 2, 00-193 Warszawa);</w:t>
      </w:r>
    </w:p>
    <w:p w14:paraId="537AEEEF" w14:textId="00D1D30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9. zakresie danych przetwarzanych na podstawie zgody przysługuje Pani/Panu również prawo do wycofania zgody w dowolnym momencie (co jednak nie będzie miało wpływu na zgodność z prawem przetwarzania dokonanego przed jej wycofaniem) oraz prawo do przenoszenia danych.</w:t>
      </w:r>
    </w:p>
    <w:p w14:paraId="5E951BC7" w14:textId="5358DEC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Wyrażam również zgodę na przetwarzanie moich danych osobowych w celu prowadzenia przyszłych rekrutacji przez Akademię.</w:t>
      </w:r>
    </w:p>
    <w:p w14:paraId="34F4A748" w14:textId="11D15631" w:rsidR="00BB5585" w:rsidRPr="0040720B" w:rsidRDefault="00BB5585" w:rsidP="44F48896">
      <w:pPr>
        <w:spacing w:line="276" w:lineRule="auto"/>
        <w:rPr>
          <w:rFonts w:ascii="Verdana" w:eastAsia="Verdana" w:hAnsi="Verdana" w:cs="Verdana"/>
          <w:b/>
          <w:bCs/>
        </w:rPr>
      </w:pPr>
    </w:p>
    <w:sectPr w:rsidR="00BB5585" w:rsidRPr="0040720B" w:rsidSect="00857080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534C37"/>
    <w:multiLevelType w:val="hybridMultilevel"/>
    <w:tmpl w:val="44EEB34C"/>
    <w:lvl w:ilvl="0" w:tplc="003692A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A89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232E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34637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82C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6E7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489D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1483C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2CA2A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EF07990"/>
    <w:multiLevelType w:val="hybridMultilevel"/>
    <w:tmpl w:val="C30E6846"/>
    <w:lvl w:ilvl="0" w:tplc="9A588996">
      <w:start w:val="1"/>
      <w:numFmt w:val="lowerLetter"/>
      <w:lvlText w:val="%1)"/>
      <w:lvlJc w:val="left"/>
      <w:pPr>
        <w:ind w:left="1211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3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4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524830979">
    <w:abstractNumId w:val="21"/>
  </w:num>
  <w:num w:numId="34" w16cid:durableId="7397172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24FCA"/>
    <w:rsid w:val="000544E4"/>
    <w:rsid w:val="000B2113"/>
    <w:rsid w:val="000C58F4"/>
    <w:rsid w:val="000C6EDA"/>
    <w:rsid w:val="000D04FF"/>
    <w:rsid w:val="000D7212"/>
    <w:rsid w:val="000F7400"/>
    <w:rsid w:val="0012679A"/>
    <w:rsid w:val="00132015"/>
    <w:rsid w:val="00133986"/>
    <w:rsid w:val="00135C8E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20EA"/>
    <w:rsid w:val="002C7DD5"/>
    <w:rsid w:val="002E4849"/>
    <w:rsid w:val="00306522"/>
    <w:rsid w:val="003318DA"/>
    <w:rsid w:val="003918CD"/>
    <w:rsid w:val="0039584E"/>
    <w:rsid w:val="003C716F"/>
    <w:rsid w:val="003D014A"/>
    <w:rsid w:val="003D1B8D"/>
    <w:rsid w:val="003E7C28"/>
    <w:rsid w:val="003F4B51"/>
    <w:rsid w:val="00403814"/>
    <w:rsid w:val="00406E29"/>
    <w:rsid w:val="0040720B"/>
    <w:rsid w:val="00423DD3"/>
    <w:rsid w:val="00446E07"/>
    <w:rsid w:val="00454717"/>
    <w:rsid w:val="00470A86"/>
    <w:rsid w:val="00475DC8"/>
    <w:rsid w:val="004808B0"/>
    <w:rsid w:val="00494326"/>
    <w:rsid w:val="004A60E6"/>
    <w:rsid w:val="004B465B"/>
    <w:rsid w:val="004D2E36"/>
    <w:rsid w:val="004D4B24"/>
    <w:rsid w:val="004D6ABB"/>
    <w:rsid w:val="004F3814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27C16"/>
    <w:rsid w:val="00653154"/>
    <w:rsid w:val="00671E73"/>
    <w:rsid w:val="006758B2"/>
    <w:rsid w:val="006845B1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080"/>
    <w:rsid w:val="00857AB1"/>
    <w:rsid w:val="0086647B"/>
    <w:rsid w:val="00867130"/>
    <w:rsid w:val="00872620"/>
    <w:rsid w:val="0087346A"/>
    <w:rsid w:val="00877F10"/>
    <w:rsid w:val="008833BC"/>
    <w:rsid w:val="00886930"/>
    <w:rsid w:val="008878C7"/>
    <w:rsid w:val="008C2AA3"/>
    <w:rsid w:val="00905448"/>
    <w:rsid w:val="009172F7"/>
    <w:rsid w:val="00920845"/>
    <w:rsid w:val="00935759"/>
    <w:rsid w:val="00946F83"/>
    <w:rsid w:val="00967936"/>
    <w:rsid w:val="00967FB9"/>
    <w:rsid w:val="009754B1"/>
    <w:rsid w:val="009770A7"/>
    <w:rsid w:val="00996F9D"/>
    <w:rsid w:val="009A333A"/>
    <w:rsid w:val="009A5036"/>
    <w:rsid w:val="009B3C73"/>
    <w:rsid w:val="009B5FF7"/>
    <w:rsid w:val="00A22C03"/>
    <w:rsid w:val="00A233C0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535B3"/>
    <w:rsid w:val="00B63BAE"/>
    <w:rsid w:val="00B930BA"/>
    <w:rsid w:val="00B971D3"/>
    <w:rsid w:val="00BB13BD"/>
    <w:rsid w:val="00BB5585"/>
    <w:rsid w:val="00BC71BF"/>
    <w:rsid w:val="00BE0487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E06BB"/>
    <w:rsid w:val="00DF671E"/>
    <w:rsid w:val="00E450FF"/>
    <w:rsid w:val="00E8774A"/>
    <w:rsid w:val="00EA2A97"/>
    <w:rsid w:val="00ED27CB"/>
    <w:rsid w:val="00EE2E3B"/>
    <w:rsid w:val="00EE412C"/>
    <w:rsid w:val="00F00179"/>
    <w:rsid w:val="00F14B01"/>
    <w:rsid w:val="00F22F4E"/>
    <w:rsid w:val="00F37767"/>
    <w:rsid w:val="00F62684"/>
    <w:rsid w:val="00F854CD"/>
    <w:rsid w:val="00F961C0"/>
    <w:rsid w:val="00FA245C"/>
    <w:rsid w:val="00FB2804"/>
    <w:rsid w:val="00FB56D2"/>
    <w:rsid w:val="00FF0D80"/>
    <w:rsid w:val="06C5188C"/>
    <w:rsid w:val="1C18E055"/>
    <w:rsid w:val="1F335DA6"/>
    <w:rsid w:val="36B080FB"/>
    <w:rsid w:val="44F48896"/>
    <w:rsid w:val="4D9707E1"/>
    <w:rsid w:val="5393ECF6"/>
    <w:rsid w:val="594A5E5C"/>
    <w:rsid w:val="664871DD"/>
    <w:rsid w:val="673B6CA9"/>
    <w:rsid w:val="7213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7dc109978157429ca3163fb3f05c7d6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5136</Characters>
  <Application>Microsoft Office Word</Application>
  <DocSecurity>0</DocSecurity>
  <Lines>42</Lines>
  <Paragraphs>11</Paragraphs>
  <ScaleCrop>false</ScaleCrop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Magda Zalewska</cp:lastModifiedBy>
  <cp:revision>5</cp:revision>
  <cp:lastPrinted>2021-08-25T09:50:00Z</cp:lastPrinted>
  <dcterms:created xsi:type="dcterms:W3CDTF">2024-03-15T09:02:00Z</dcterms:created>
  <dcterms:modified xsi:type="dcterms:W3CDTF">2024-03-19T09:32:00Z</dcterms:modified>
</cp:coreProperties>
</file>