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55B0" w14:textId="77777777" w:rsidR="00274167" w:rsidRDefault="00274167" w:rsidP="004C1DA2">
      <w:pPr>
        <w:rPr>
          <w:rFonts w:ascii="Bookman Old Style" w:hAnsi="Bookman Old Style"/>
        </w:rPr>
      </w:pPr>
    </w:p>
    <w:p w14:paraId="4EBD41B0" w14:textId="195AA272" w:rsidR="004C1DA2" w:rsidRPr="00CA6A38" w:rsidRDefault="004C1DA2" w:rsidP="004C1DA2">
      <w:pPr>
        <w:rPr>
          <w:rFonts w:ascii="Bookman Old Style" w:hAnsi="Bookman Old Style"/>
        </w:rPr>
      </w:pP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  <w:t xml:space="preserve">      </w:t>
      </w:r>
      <w:r w:rsidR="00C95DC5" w:rsidRPr="00CA6A38">
        <w:rPr>
          <w:rFonts w:ascii="Bookman Old Style" w:hAnsi="Bookman Old Style"/>
        </w:rPr>
        <w:t xml:space="preserve">        </w:t>
      </w:r>
      <w:r w:rsidRPr="00CA6A38">
        <w:rPr>
          <w:rFonts w:ascii="Bookman Old Style" w:hAnsi="Bookman Old Style"/>
        </w:rPr>
        <w:t xml:space="preserve"> </w:t>
      </w:r>
      <w:r w:rsidR="006C15EB">
        <w:rPr>
          <w:rFonts w:ascii="Bookman Old Style" w:hAnsi="Bookman Old Style"/>
        </w:rPr>
        <w:t xml:space="preserve">        </w:t>
      </w:r>
      <w:r w:rsidRPr="00CA6A38">
        <w:rPr>
          <w:rFonts w:ascii="Bookman Old Style" w:hAnsi="Bookman Old Style"/>
        </w:rPr>
        <w:t>War</w:t>
      </w:r>
      <w:r w:rsidR="00B46BB8" w:rsidRPr="00CA6A38">
        <w:rPr>
          <w:rFonts w:ascii="Bookman Old Style" w:hAnsi="Bookman Old Style"/>
        </w:rPr>
        <w:t xml:space="preserve">szawa, dnia </w:t>
      </w:r>
      <w:r w:rsidR="00AC060E">
        <w:rPr>
          <w:rFonts w:ascii="Bookman Old Style" w:hAnsi="Bookman Old Style"/>
        </w:rPr>
        <w:t xml:space="preserve">5 </w:t>
      </w:r>
      <w:r w:rsidR="00476667">
        <w:rPr>
          <w:rFonts w:ascii="Bookman Old Style" w:hAnsi="Bookman Old Style"/>
        </w:rPr>
        <w:t>marca</w:t>
      </w:r>
      <w:r w:rsidR="003F25AE" w:rsidRPr="00CA6A38">
        <w:rPr>
          <w:rFonts w:ascii="Bookman Old Style" w:hAnsi="Bookman Old Style"/>
        </w:rPr>
        <w:t xml:space="preserve"> 20</w:t>
      </w:r>
      <w:r w:rsidR="00686F6B" w:rsidRPr="00CA6A38">
        <w:rPr>
          <w:rFonts w:ascii="Bookman Old Style" w:hAnsi="Bookman Old Style"/>
        </w:rPr>
        <w:t>2</w:t>
      </w:r>
      <w:r w:rsidR="00FB5A09">
        <w:rPr>
          <w:rFonts w:ascii="Bookman Old Style" w:hAnsi="Bookman Old Style"/>
        </w:rPr>
        <w:t>4</w:t>
      </w:r>
      <w:r w:rsidRPr="00CA6A38">
        <w:rPr>
          <w:rFonts w:ascii="Bookman Old Style" w:hAnsi="Bookman Old Style"/>
        </w:rPr>
        <w:t xml:space="preserve"> r. </w:t>
      </w:r>
    </w:p>
    <w:p w14:paraId="0D505983" w14:textId="0ECE2E50" w:rsidR="00274167" w:rsidRPr="00CA6A38" w:rsidRDefault="00274167" w:rsidP="003F25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BM.</w:t>
      </w:r>
      <w:r w:rsidR="00A80C25">
        <w:rPr>
          <w:rFonts w:ascii="Bookman Old Style" w:hAnsi="Bookman Old Style"/>
        </w:rPr>
        <w:t>DON.</w:t>
      </w:r>
      <w:r>
        <w:rPr>
          <w:rFonts w:ascii="Bookman Old Style" w:hAnsi="Bookman Old Style"/>
        </w:rPr>
        <w:t>220.</w:t>
      </w:r>
      <w:r w:rsidR="00AC060E"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>.202</w:t>
      </w:r>
      <w:r w:rsidR="00FB5A09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>.KB</w:t>
      </w:r>
    </w:p>
    <w:p w14:paraId="55AEDF61" w14:textId="77777777" w:rsidR="006D1DC4" w:rsidRPr="00CA6A38" w:rsidRDefault="006D1DC4" w:rsidP="006D1DC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color w:val="000000"/>
          <w:lang w:eastAsia="zh-CN"/>
        </w:rPr>
      </w:pPr>
    </w:p>
    <w:p w14:paraId="30BC5FEF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left="2127" w:firstLine="709"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45B9298B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B7B8B8A" w14:textId="6AE68132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7DA5295C" w14:textId="717265E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i/>
          <w:iCs/>
          <w:spacing w:val="-9"/>
          <w:lang w:eastAsia="zh-CN"/>
        </w:rPr>
      </w:pPr>
      <w:r w:rsidRPr="00CA6A38">
        <w:rPr>
          <w:rFonts w:ascii="Bookman Old Style" w:hAnsi="Bookman Old Style" w:cs="Tahoma"/>
          <w:b/>
        </w:rPr>
        <w:t xml:space="preserve">na usługi </w:t>
      </w:r>
      <w:r w:rsidR="00FB5A09">
        <w:rPr>
          <w:rFonts w:ascii="Bookman Old Style" w:hAnsi="Bookman Old Style" w:cs="Tahoma"/>
          <w:b/>
        </w:rPr>
        <w:t>analizy wariantów oszacowania wartości nieruchomości w m. Jabłonna, powiat legionowski, województwo mazowieckie</w:t>
      </w:r>
      <w:r w:rsidRPr="00CA6A38">
        <w:rPr>
          <w:rFonts w:ascii="Bookman Old Style" w:hAnsi="Bookman Old Style" w:cs="Tahoma"/>
          <w:b/>
        </w:rPr>
        <w:t xml:space="preserve"> </w:t>
      </w:r>
    </w:p>
    <w:p w14:paraId="4430B4EB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1B997703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977672F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Zamawiający: </w:t>
      </w:r>
    </w:p>
    <w:p w14:paraId="24BE5FA6" w14:textId="6498CC94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Nazwa: Polska Akademia Nauk, Biuro Majątkowe</w:t>
      </w:r>
    </w:p>
    <w:p w14:paraId="36683A8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>Adres: Pl. Defilad 1, 00-801 Warszawa</w:t>
      </w:r>
    </w:p>
    <w:p w14:paraId="46CB65C0" w14:textId="51B6C3EE" w:rsidR="006D1DC4" w:rsidRPr="00CA6A38" w:rsidRDefault="006D1DC4" w:rsidP="00DD23AB">
      <w:pPr>
        <w:spacing w:after="0" w:line="240" w:lineRule="auto"/>
        <w:ind w:left="425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 xml:space="preserve">e-mail: </w:t>
      </w:r>
      <w:hyperlink r:id="rId5" w:history="1">
        <w:r w:rsidR="00E43264" w:rsidRPr="00E43264">
          <w:rPr>
            <w:rStyle w:val="Hipercze"/>
            <w:rFonts w:ascii="Bookman Old Style" w:eastAsia="Calibri" w:hAnsi="Bookman Old Style" w:cs="Arial"/>
          </w:rPr>
          <w:t>bm@pan.pl</w:t>
        </w:r>
      </w:hyperlink>
      <w:r w:rsidRPr="00CA6A38">
        <w:rPr>
          <w:rFonts w:ascii="Bookman Old Style" w:eastAsia="Calibri" w:hAnsi="Bookman Old Style" w:cs="Arial"/>
        </w:rPr>
        <w:t xml:space="preserve"> </w:t>
      </w:r>
    </w:p>
    <w:p w14:paraId="040B5E3B" w14:textId="77777777" w:rsidR="006D1DC4" w:rsidRPr="00CA6A38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</w:p>
    <w:p w14:paraId="432AAAFD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Opis przedmiotu zamówienia: </w:t>
      </w:r>
    </w:p>
    <w:p w14:paraId="046152CD" w14:textId="0D8FE260" w:rsidR="00CA6A38" w:rsidRDefault="006D1DC4" w:rsidP="00FB5A09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Polska Akademia Nauk niniejszym zaprasza do składania ofert na usługi </w:t>
      </w:r>
      <w:bookmarkStart w:id="0" w:name="_Hlk130981446"/>
      <w:r w:rsidR="00FB5A09">
        <w:rPr>
          <w:rFonts w:ascii="Bookman Old Style" w:hAnsi="Bookman Old Style" w:cs="Tahoma"/>
        </w:rPr>
        <w:t>sporządzenia analizy rynku następujących wariantów oszacowania wartości nieruchomości położonych w m. Jabłonna, powiat legionowski, województwo mazowieckie</w:t>
      </w:r>
      <w:r w:rsidR="001D0C76">
        <w:rPr>
          <w:rFonts w:ascii="Bookman Old Style" w:hAnsi="Bookman Old Style" w:cs="Tahoma"/>
        </w:rPr>
        <w:t xml:space="preserve"> przed zleceniem podziału przedmiotowych nieruchomości</w:t>
      </w:r>
      <w:r w:rsidR="00E43264">
        <w:rPr>
          <w:rFonts w:ascii="Bookman Old Style" w:hAnsi="Bookman Old Style" w:cs="Tahoma"/>
        </w:rPr>
        <w:t xml:space="preserve"> – zgodnie </w:t>
      </w:r>
      <w:r w:rsidR="005D4A3D">
        <w:rPr>
          <w:rFonts w:ascii="Bookman Old Style" w:hAnsi="Bookman Old Style" w:cs="Tahoma"/>
        </w:rPr>
        <w:br/>
      </w:r>
      <w:r w:rsidR="00E43264">
        <w:rPr>
          <w:rFonts w:ascii="Bookman Old Style" w:hAnsi="Bookman Old Style" w:cs="Tahoma"/>
        </w:rPr>
        <w:t xml:space="preserve">z koncepcją </w:t>
      </w:r>
      <w:r w:rsidR="005D4A3D">
        <w:rPr>
          <w:rFonts w:ascii="Bookman Old Style" w:hAnsi="Bookman Old Style" w:cs="Tahoma"/>
        </w:rPr>
        <w:t>podziału nieruchomości</w:t>
      </w:r>
      <w:r w:rsidR="001D0C76">
        <w:rPr>
          <w:rFonts w:ascii="Bookman Old Style" w:hAnsi="Bookman Old Style" w:cs="Tahoma"/>
        </w:rPr>
        <w:t xml:space="preserve">: </w:t>
      </w:r>
    </w:p>
    <w:p w14:paraId="0DA02D39" w14:textId="2E3941EF" w:rsidR="00FB5A09" w:rsidRDefault="001D0C76" w:rsidP="00FB5A09">
      <w:pPr>
        <w:pStyle w:val="Akapitzlist"/>
        <w:numPr>
          <w:ilvl w:val="0"/>
          <w:numId w:val="16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11 zabudowanych budynkami mieszkalnymi działek o pow</w:t>
      </w:r>
      <w:r w:rsidR="00A46033">
        <w:rPr>
          <w:rFonts w:ascii="Bookman Old Style" w:hAnsi="Bookman Old Style" w:cs="Tahoma"/>
        </w:rPr>
        <w:t>ierzchni</w:t>
      </w:r>
      <w:r>
        <w:rPr>
          <w:rFonts w:ascii="Bookman Old Style" w:hAnsi="Bookman Old Style" w:cs="Tahoma"/>
        </w:rPr>
        <w:t xml:space="preserve"> ok</w:t>
      </w:r>
      <w:r w:rsidR="00A46033">
        <w:rPr>
          <w:rFonts w:ascii="Bookman Old Style" w:hAnsi="Bookman Old Style" w:cs="Tahoma"/>
        </w:rPr>
        <w:t>oło</w:t>
      </w:r>
      <w:r>
        <w:rPr>
          <w:rFonts w:ascii="Bookman Old Style" w:hAnsi="Bookman Old Style" w:cs="Tahoma"/>
        </w:rPr>
        <w:t xml:space="preserve"> 600 m2</w:t>
      </w:r>
      <w:r w:rsidR="00C30EBF">
        <w:rPr>
          <w:rFonts w:ascii="Bookman Old Style" w:hAnsi="Bookman Old Style" w:cs="Tahoma"/>
        </w:rPr>
        <w:t>;</w:t>
      </w:r>
    </w:p>
    <w:p w14:paraId="2CAC705C" w14:textId="65A334B4" w:rsidR="00830F25" w:rsidRDefault="00A46033" w:rsidP="00830F25">
      <w:pPr>
        <w:pStyle w:val="Akapitzlist"/>
        <w:numPr>
          <w:ilvl w:val="0"/>
          <w:numId w:val="16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 xml:space="preserve">11 zabudowanych budynkami mieszkalnymi i gospodarczymi nieruchomości składających się każda z działki zabudowanej i niezabudowanej o powierzchni wspólnej około od 800 do 1700 m2;11 </w:t>
      </w:r>
      <w:r w:rsidRPr="00A46033">
        <w:rPr>
          <w:rFonts w:ascii="Bookman Old Style" w:hAnsi="Bookman Old Style" w:cs="Tahoma"/>
        </w:rPr>
        <w:t>zabudowanych budynkami mieszkalnymi i gospodarczymi nieruchomości składających się każda z działki zabudowanej i niezabudowanej o powierzchni wspólnej około od 800 do 1700 m2</w:t>
      </w:r>
      <w:r>
        <w:rPr>
          <w:rFonts w:ascii="Bookman Old Style" w:hAnsi="Bookman Old Style" w:cs="Tahoma"/>
        </w:rPr>
        <w:t xml:space="preserve"> – ale tylko grunt;</w:t>
      </w:r>
    </w:p>
    <w:p w14:paraId="47CD592D" w14:textId="51BDE765" w:rsidR="001D0C76" w:rsidRDefault="00F75654" w:rsidP="00FB5A09">
      <w:pPr>
        <w:pStyle w:val="Akapitzlist"/>
        <w:numPr>
          <w:ilvl w:val="0"/>
          <w:numId w:val="16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7</w:t>
      </w:r>
      <w:r w:rsidR="001D0C76">
        <w:rPr>
          <w:rFonts w:ascii="Bookman Old Style" w:hAnsi="Bookman Old Style" w:cs="Tahoma"/>
        </w:rPr>
        <w:t xml:space="preserve"> działek zabudowanych budynkami gospodarczymi o powierzchni ok. 600 m2</w:t>
      </w:r>
    </w:p>
    <w:p w14:paraId="0B35E935" w14:textId="16A7139B" w:rsidR="001D0C76" w:rsidRDefault="001D0C76" w:rsidP="00FB5A09">
      <w:pPr>
        <w:pStyle w:val="Akapitzlist"/>
        <w:numPr>
          <w:ilvl w:val="0"/>
          <w:numId w:val="16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2 działek niezabudowanych o pow. ok. 200 m2</w:t>
      </w:r>
    </w:p>
    <w:p w14:paraId="11D3BE36" w14:textId="0F2C11E8" w:rsidR="006D1DC4" w:rsidRPr="00DD23AB" w:rsidRDefault="00830F25" w:rsidP="00DD23AB">
      <w:pPr>
        <w:pStyle w:val="Akapitzlist"/>
        <w:numPr>
          <w:ilvl w:val="0"/>
          <w:numId w:val="16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1</w:t>
      </w:r>
      <w:r w:rsidR="001D0C76">
        <w:rPr>
          <w:rFonts w:ascii="Bookman Old Style" w:hAnsi="Bookman Old Style" w:cs="Tahoma"/>
        </w:rPr>
        <w:t xml:space="preserve"> działka zabudowana budynkami gospodarczymi o pow. ok. 6000 m2 </w:t>
      </w:r>
      <w:bookmarkEnd w:id="0"/>
    </w:p>
    <w:p w14:paraId="0334E8A0" w14:textId="1A345F13" w:rsidR="006D1DC4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Termin realizacji zamówienia</w:t>
      </w:r>
      <w:r w:rsidR="00EE66FD">
        <w:rPr>
          <w:rFonts w:ascii="Bookman Old Style" w:eastAsia="Calibri" w:hAnsi="Bookman Old Style" w:cs="Arial"/>
          <w:b/>
          <w:lang w:eastAsia="zh-CN"/>
        </w:rPr>
        <w:t>:</w:t>
      </w:r>
    </w:p>
    <w:p w14:paraId="0A05197A" w14:textId="77777777" w:rsidR="00EE66FD" w:rsidRPr="00CA6A38" w:rsidRDefault="00EE66FD" w:rsidP="00EE66F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1FCCEEC9" w14:textId="747CF1A9" w:rsidR="006D1DC4" w:rsidRPr="001D0C76" w:rsidRDefault="001D0C76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Cs/>
          <w:lang w:eastAsia="zh-CN"/>
        </w:rPr>
      </w:pPr>
      <w:r w:rsidRPr="001D0C76">
        <w:rPr>
          <w:rFonts w:ascii="Bookman Old Style" w:eastAsia="Calibri" w:hAnsi="Bookman Old Style" w:cs="Arial"/>
          <w:bCs/>
          <w:lang w:eastAsia="zh-CN"/>
        </w:rPr>
        <w:t>21 dni kalendarzowych od dnia podpisania umowy</w:t>
      </w:r>
      <w:r w:rsidR="00830F25">
        <w:rPr>
          <w:rFonts w:ascii="Bookman Old Style" w:eastAsia="Calibri" w:hAnsi="Bookman Old Style" w:cs="Arial"/>
          <w:bCs/>
          <w:lang w:eastAsia="zh-CN"/>
        </w:rPr>
        <w:t>.</w:t>
      </w:r>
    </w:p>
    <w:p w14:paraId="13F15264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2BF287BE" w14:textId="612C939A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>Warunki udziału w p</w:t>
      </w:r>
      <w:r w:rsidR="00BF592A">
        <w:rPr>
          <w:rFonts w:ascii="Bookman Old Style" w:eastAsia="Calibri" w:hAnsi="Bookman Old Style" w:cs="Arial"/>
          <w:b/>
          <w:bCs/>
          <w:color w:val="000000"/>
          <w:lang w:eastAsia="zh-CN"/>
        </w:rPr>
        <w:t>ostępowaniu</w:t>
      </w: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 dla Wykonawców ubiegających się o zamówienie publiczne: </w:t>
      </w:r>
    </w:p>
    <w:p w14:paraId="124E4D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6823627A" w14:textId="594F67E1" w:rsidR="006C15EB" w:rsidRDefault="006C15EB" w:rsidP="001D0C76">
      <w:p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Warunkiem udziału w postępowaniu jest doświadczenie w szacowaniu nieruchomości na lokalnym rynku – województwie mazowieckim (Warszawa i okolice) poparte referencjami w zakresie:</w:t>
      </w:r>
    </w:p>
    <w:p w14:paraId="3F82B2D7" w14:textId="2580BE3A" w:rsidR="006C15EB" w:rsidRPr="006C15EB" w:rsidRDefault="006C15EB" w:rsidP="006C15EB">
      <w:pPr>
        <w:pStyle w:val="Akapitzlist"/>
        <w:numPr>
          <w:ilvl w:val="0"/>
          <w:numId w:val="17"/>
        </w:numPr>
        <w:spacing w:line="278" w:lineRule="auto"/>
        <w:jc w:val="both"/>
        <w:rPr>
          <w:rFonts w:ascii="Bookman Old Style" w:hAnsi="Bookman Old Style" w:cs="Tahoma"/>
        </w:rPr>
      </w:pPr>
      <w:r w:rsidRPr="006C15EB">
        <w:rPr>
          <w:rFonts w:ascii="Bookman Old Style" w:hAnsi="Bookman Old Style" w:cs="Tahoma"/>
        </w:rPr>
        <w:t>Wyceny działek zabudowanych budynkami mieszkalnymi – co najmniej 1</w:t>
      </w:r>
      <w:r>
        <w:rPr>
          <w:rFonts w:ascii="Bookman Old Style" w:hAnsi="Bookman Old Style" w:cs="Tahoma"/>
        </w:rPr>
        <w:t>5</w:t>
      </w:r>
      <w:r w:rsidRPr="006C15EB">
        <w:rPr>
          <w:rFonts w:ascii="Bookman Old Style" w:hAnsi="Bookman Old Style" w:cs="Tahoma"/>
        </w:rPr>
        <w:t xml:space="preserve"> wycen</w:t>
      </w:r>
    </w:p>
    <w:p w14:paraId="4D375A89" w14:textId="606D7F45" w:rsidR="006C15EB" w:rsidRPr="006C15EB" w:rsidRDefault="006C15EB" w:rsidP="006C15EB">
      <w:pPr>
        <w:pStyle w:val="Akapitzlist"/>
        <w:numPr>
          <w:ilvl w:val="0"/>
          <w:numId w:val="17"/>
        </w:numPr>
        <w:spacing w:line="278" w:lineRule="auto"/>
        <w:jc w:val="both"/>
        <w:rPr>
          <w:rFonts w:ascii="Bookman Old Style" w:hAnsi="Bookman Old Style" w:cs="Tahoma"/>
        </w:rPr>
      </w:pPr>
      <w:r w:rsidRPr="006C15EB">
        <w:rPr>
          <w:rFonts w:ascii="Bookman Old Style" w:hAnsi="Bookman Old Style" w:cs="Tahoma"/>
        </w:rPr>
        <w:t>Wyceny działek niezabudowanych  - co najmniej 1</w:t>
      </w:r>
      <w:r>
        <w:rPr>
          <w:rFonts w:ascii="Bookman Old Style" w:hAnsi="Bookman Old Style" w:cs="Tahoma"/>
        </w:rPr>
        <w:t>0</w:t>
      </w:r>
      <w:r w:rsidRPr="006C15EB">
        <w:rPr>
          <w:rFonts w:ascii="Bookman Old Style" w:hAnsi="Bookman Old Style" w:cs="Tahoma"/>
        </w:rPr>
        <w:t xml:space="preserve"> wycen</w:t>
      </w:r>
    </w:p>
    <w:p w14:paraId="11962B09" w14:textId="77777777" w:rsidR="006C15EB" w:rsidRDefault="006C15EB" w:rsidP="001D0C76">
      <w:pPr>
        <w:spacing w:line="278" w:lineRule="auto"/>
        <w:jc w:val="both"/>
        <w:rPr>
          <w:rFonts w:ascii="Bookman Old Style" w:hAnsi="Bookman Old Style" w:cs="Tahoma"/>
        </w:rPr>
      </w:pPr>
    </w:p>
    <w:p w14:paraId="6BF25CFB" w14:textId="09DFC208" w:rsidR="00F60F69" w:rsidRDefault="006D1DC4" w:rsidP="001D0C76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Szczegółowe warunki współpracy określa umowa, której wzór stanowi załącznik do przedmiotowego zaproszenia.</w:t>
      </w:r>
    </w:p>
    <w:p w14:paraId="4F821510" w14:textId="77777777" w:rsidR="00F60F69" w:rsidRPr="00CA6A38" w:rsidRDefault="00F60F69" w:rsidP="006C15E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509A9D50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1B6BEE">
        <w:rPr>
          <w:rFonts w:ascii="Bookman Old Style" w:eastAsia="Calibri" w:hAnsi="Bookman Old Style" w:cs="Arial"/>
          <w:bCs/>
          <w:i/>
          <w:iCs/>
          <w:color w:val="000000"/>
          <w:lang w:eastAsia="zh-CN"/>
        </w:rPr>
        <w:t>najniższa cena</w:t>
      </w:r>
    </w:p>
    <w:p w14:paraId="52DE6D29" w14:textId="77777777" w:rsidR="00F60F69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Arial" w:hAnsi="Arial" w:cs="Arial"/>
        </w:rPr>
      </w:pPr>
    </w:p>
    <w:p w14:paraId="19654B58" w14:textId="77777777" w:rsid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Cena podana w ofercie powinna zawierać wszystkie opłaty i koszty związane</w:t>
      </w:r>
      <w:r>
        <w:rPr>
          <w:rFonts w:ascii="Bookman Old Style" w:hAnsi="Bookman Old Style" w:cs="Arial"/>
        </w:rPr>
        <w:t xml:space="preserve"> </w:t>
      </w:r>
    </w:p>
    <w:p w14:paraId="46307736" w14:textId="28B7A030" w:rsidR="001D0C76" w:rsidRDefault="00F60F69" w:rsidP="00DD23AB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z wykonaniem zamówienia</w:t>
      </w:r>
      <w:r>
        <w:rPr>
          <w:rFonts w:ascii="Bookman Old Style" w:hAnsi="Bookman Old Style" w:cs="Arial"/>
        </w:rPr>
        <w:t xml:space="preserve">. </w:t>
      </w:r>
    </w:p>
    <w:p w14:paraId="7C7C9A49" w14:textId="77777777" w:rsidR="00F60F69" w:rsidRP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36CE6101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Sposób przygotowania i złożenia oferty</w:t>
      </w:r>
    </w:p>
    <w:p w14:paraId="266C2561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F2B6D22" w14:textId="7746AEBF" w:rsidR="006D1DC4" w:rsidRPr="00F60F69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A6A38">
        <w:rPr>
          <w:rFonts w:ascii="Bookman Old Style" w:hAnsi="Bookman Old Style" w:cs="Tahoma"/>
        </w:rPr>
        <w:t>propozycje ceny (netto i brutto) oraz akceptację załączonej umowy (parafa)</w:t>
      </w:r>
      <w:r w:rsidR="00F60F69">
        <w:rPr>
          <w:rFonts w:ascii="Bookman Old Style" w:hAnsi="Bookman Old Style" w:cs="Tahoma"/>
        </w:rPr>
        <w:t xml:space="preserve">. </w:t>
      </w:r>
      <w:r w:rsidRPr="00CA6A38">
        <w:rPr>
          <w:rFonts w:ascii="Bookman Old Style" w:hAnsi="Bookman Old Style" w:cs="Tahoma"/>
        </w:rPr>
        <w:t xml:space="preserve"> </w:t>
      </w:r>
      <w:r w:rsidR="00F60F69" w:rsidRPr="00F60F69">
        <w:rPr>
          <w:rFonts w:ascii="Bookman Old Style" w:eastAsia="Calibri" w:hAnsi="Bookman Old Style" w:cs="Arial"/>
          <w:bCs/>
        </w:rPr>
        <w:t>Ofertę w formie elektronicznej (np. plik PDF) należy przesyłać na adres</w:t>
      </w:r>
      <w:r w:rsidRPr="00F60F69">
        <w:rPr>
          <w:rFonts w:ascii="Bookman Old Style" w:hAnsi="Bookman Old Style" w:cs="Tahoma"/>
        </w:rPr>
        <w:t xml:space="preserve"> e-mail: </w:t>
      </w:r>
      <w:hyperlink r:id="rId6" w:history="1">
        <w:r w:rsidR="00830F25" w:rsidRPr="00830F25">
          <w:rPr>
            <w:rStyle w:val="Hipercze"/>
            <w:rFonts w:ascii="Bookman Old Style" w:hAnsi="Bookman Old Style" w:cs="Tahoma"/>
          </w:rPr>
          <w:t>bm@pan.pl</w:t>
        </w:r>
      </w:hyperlink>
      <w:r w:rsidRPr="00F60F69">
        <w:rPr>
          <w:rStyle w:val="Hipercze"/>
          <w:rFonts w:ascii="Bookman Old Style" w:hAnsi="Bookman Old Style" w:cs="Tahoma"/>
        </w:rPr>
        <w:t>.</w:t>
      </w:r>
      <w:r w:rsidR="001B6BEE" w:rsidRPr="00F60F69">
        <w:rPr>
          <w:rStyle w:val="Hipercze"/>
          <w:rFonts w:ascii="Bookman Old Style" w:hAnsi="Bookman Old Style" w:cs="Tahoma"/>
        </w:rPr>
        <w:t xml:space="preserve"> </w:t>
      </w:r>
      <w:r w:rsidRPr="00F60F69">
        <w:rPr>
          <w:rStyle w:val="Hipercze"/>
          <w:rFonts w:ascii="Bookman Old Style" w:hAnsi="Bookman Old Style" w:cs="Tahoma"/>
        </w:rPr>
        <w:t xml:space="preserve"> </w:t>
      </w:r>
    </w:p>
    <w:p w14:paraId="7006AACF" w14:textId="054A8EA2" w:rsidR="006D1DC4" w:rsidRPr="00F60F69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do dnia </w:t>
      </w:r>
      <w:r w:rsidR="001D0C7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1</w:t>
      </w:r>
      <w:r w:rsidR="006C15EB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3</w:t>
      </w:r>
      <w:r w:rsidR="001D0C7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</w:t>
      </w:r>
      <w:r w:rsidR="006C15EB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marca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202</w:t>
      </w:r>
      <w:r w:rsidR="001D0C76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4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r. </w:t>
      </w:r>
    </w:p>
    <w:p w14:paraId="4AD3B1F9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65F7127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lang w:eastAsia="zh-CN"/>
        </w:rPr>
        <w:t>Informacje o sposobie komunikowania się Zamawiającego z Wykonawcami:</w:t>
      </w:r>
    </w:p>
    <w:p w14:paraId="2D026883" w14:textId="56940F10" w:rsidR="006D1DC4" w:rsidRPr="00F60F69" w:rsidRDefault="006D1DC4" w:rsidP="00F60F69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7" w:history="1">
        <w:r w:rsidRPr="00CA6A38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CA6A38">
        <w:rPr>
          <w:rFonts w:ascii="Bookman Old Style" w:hAnsi="Bookman Old Style" w:cs="Tahoma"/>
        </w:rPr>
        <w:t xml:space="preserve">.  </w:t>
      </w:r>
    </w:p>
    <w:p w14:paraId="50703F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7D3F4B7C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003FC80A" w14:textId="77777777" w:rsidR="006D1DC4" w:rsidRPr="00CA6A38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CA6A38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9E9E201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C9006F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8" w:history="1">
        <w:r w:rsidRPr="00CA6A38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A6A38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0C675E30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74951CF8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17854584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6EC8905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55A2E9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Wykonawca ma prawo wniesienia skargi do Prezesa Urzędu Ochrony Danych Osobowych, gdy uzna, że przetwarzanie jego danych osobowych narusza </w:t>
      </w:r>
      <w:r w:rsidRPr="00CA6A38">
        <w:rPr>
          <w:rFonts w:ascii="Bookman Old Style" w:eastAsia="Times New Roman" w:hAnsi="Bookman Old Style" w:cs="Arial"/>
          <w:lang w:eastAsia="zh-CN"/>
        </w:rPr>
        <w:lastRenderedPageBreak/>
        <w:t>przepisy Ogólnego Rozporządzenia o ochronie danych osobowych z dnia 27 kwietnia 2016 roku.</w:t>
      </w:r>
    </w:p>
    <w:p w14:paraId="0C87C97A" w14:textId="079A1F6F" w:rsidR="006D1DC4" w:rsidRPr="00F60F69" w:rsidRDefault="006D1DC4" w:rsidP="00F60F69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</w:t>
      </w:r>
    </w:p>
    <w:p w14:paraId="5048F661" w14:textId="77777777" w:rsidR="006D1DC4" w:rsidRPr="00CA6A38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A20D5C3" w14:textId="77777777" w:rsidR="006D1DC4" w:rsidRPr="001D0C76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</w:pPr>
      <w:r w:rsidRPr="001D0C76">
        <w:rPr>
          <w:rFonts w:ascii="Bookman Old Style" w:eastAsia="Times New Roman" w:hAnsi="Bookman Old Style" w:cs="Arial"/>
          <w:sz w:val="20"/>
          <w:szCs w:val="20"/>
          <w:u w:val="single"/>
          <w:lang w:eastAsia="zh-CN"/>
        </w:rPr>
        <w:t>Załączniki do Zaproszenia:</w:t>
      </w:r>
    </w:p>
    <w:p w14:paraId="78B54A3E" w14:textId="77777777" w:rsidR="00CA6A38" w:rsidRPr="001D0C76" w:rsidRDefault="00CA6A38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sz w:val="20"/>
          <w:szCs w:val="20"/>
          <w:lang w:eastAsia="zh-CN"/>
        </w:rPr>
      </w:pPr>
    </w:p>
    <w:p w14:paraId="4BBC7631" w14:textId="77777777" w:rsidR="00CA6A38" w:rsidRPr="001D0C76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1D0C76">
        <w:rPr>
          <w:rFonts w:ascii="Bookman Old Style" w:hAnsi="Bookman Old Style" w:cs="Tahoma"/>
          <w:sz w:val="20"/>
          <w:szCs w:val="20"/>
        </w:rPr>
        <w:t>Wzór umowy</w:t>
      </w:r>
    </w:p>
    <w:p w14:paraId="2B1F9A8A" w14:textId="151E001A" w:rsidR="006D1DC4" w:rsidRPr="001D0C76" w:rsidRDefault="00830F25" w:rsidP="003F7C31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  <w:sz w:val="20"/>
          <w:szCs w:val="20"/>
        </w:rPr>
      </w:pPr>
      <w:r w:rsidRPr="001D0C76">
        <w:rPr>
          <w:rFonts w:ascii="Bookman Old Style" w:hAnsi="Bookman Old Style" w:cs="Tahoma"/>
          <w:sz w:val="20"/>
          <w:szCs w:val="20"/>
        </w:rPr>
        <w:t>M</w:t>
      </w:r>
      <w:r w:rsidR="001D0C76" w:rsidRPr="001D0C76">
        <w:rPr>
          <w:rFonts w:ascii="Bookman Old Style" w:hAnsi="Bookman Old Style" w:cs="Tahoma"/>
          <w:sz w:val="20"/>
          <w:szCs w:val="20"/>
        </w:rPr>
        <w:t>apa</w:t>
      </w:r>
      <w:r>
        <w:rPr>
          <w:rFonts w:ascii="Bookman Old Style" w:hAnsi="Bookman Old Style" w:cs="Tahoma"/>
          <w:sz w:val="20"/>
          <w:szCs w:val="20"/>
        </w:rPr>
        <w:t xml:space="preserve"> (załącznik nr 1 i 2)</w:t>
      </w:r>
    </w:p>
    <w:p w14:paraId="72F5A9D6" w14:textId="77777777" w:rsidR="004C1DA2" w:rsidRPr="001D0C76" w:rsidRDefault="004C1DA2" w:rsidP="001D0C76">
      <w:pPr>
        <w:spacing w:line="278" w:lineRule="auto"/>
        <w:jc w:val="both"/>
        <w:rPr>
          <w:rFonts w:ascii="Bookman Old Style" w:hAnsi="Bookman Old Style" w:cs="Tahoma"/>
        </w:rPr>
      </w:pPr>
    </w:p>
    <w:sectPr w:rsidR="004C1DA2" w:rsidRPr="001D0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416A1D"/>
    <w:multiLevelType w:val="hybridMultilevel"/>
    <w:tmpl w:val="5E0C4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A27CC"/>
    <w:multiLevelType w:val="hybridMultilevel"/>
    <w:tmpl w:val="DFF6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A5FAB"/>
    <w:multiLevelType w:val="hybridMultilevel"/>
    <w:tmpl w:val="8DF45BA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9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24211D"/>
    <w:multiLevelType w:val="hybridMultilevel"/>
    <w:tmpl w:val="92680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F2C6B"/>
    <w:multiLevelType w:val="hybridMultilevel"/>
    <w:tmpl w:val="E418ED4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460942">
    <w:abstractNumId w:val="12"/>
  </w:num>
  <w:num w:numId="2" w16cid:durableId="1508521766">
    <w:abstractNumId w:val="6"/>
  </w:num>
  <w:num w:numId="3" w16cid:durableId="30613839">
    <w:abstractNumId w:val="5"/>
  </w:num>
  <w:num w:numId="4" w16cid:durableId="505051425">
    <w:abstractNumId w:val="4"/>
  </w:num>
  <w:num w:numId="5" w16cid:durableId="1504855372">
    <w:abstractNumId w:val="14"/>
  </w:num>
  <w:num w:numId="6" w16cid:durableId="139662145">
    <w:abstractNumId w:val="3"/>
  </w:num>
  <w:num w:numId="7" w16cid:durableId="1728452632">
    <w:abstractNumId w:val="2"/>
  </w:num>
  <w:num w:numId="8" w16cid:durableId="985549921">
    <w:abstractNumId w:val="15"/>
  </w:num>
  <w:num w:numId="9" w16cid:durableId="269287702">
    <w:abstractNumId w:val="9"/>
  </w:num>
  <w:num w:numId="10" w16cid:durableId="1866207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18224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64611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4356789">
    <w:abstractNumId w:val="0"/>
  </w:num>
  <w:num w:numId="14" w16cid:durableId="823274549">
    <w:abstractNumId w:val="13"/>
  </w:num>
  <w:num w:numId="15" w16cid:durableId="1771126872">
    <w:abstractNumId w:val="7"/>
  </w:num>
  <w:num w:numId="16" w16cid:durableId="1695616614">
    <w:abstractNumId w:val="1"/>
  </w:num>
  <w:num w:numId="17" w16cid:durableId="15391269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3345"/>
    <w:rsid w:val="001073F7"/>
    <w:rsid w:val="00150F74"/>
    <w:rsid w:val="00165D2F"/>
    <w:rsid w:val="001B6BEE"/>
    <w:rsid w:val="001C1B89"/>
    <w:rsid w:val="001D0C76"/>
    <w:rsid w:val="00274167"/>
    <w:rsid w:val="00291567"/>
    <w:rsid w:val="002B1D19"/>
    <w:rsid w:val="002C39F1"/>
    <w:rsid w:val="00372A2F"/>
    <w:rsid w:val="00377B10"/>
    <w:rsid w:val="003B46AC"/>
    <w:rsid w:val="003F25AE"/>
    <w:rsid w:val="003F2C0D"/>
    <w:rsid w:val="003F7C31"/>
    <w:rsid w:val="00400922"/>
    <w:rsid w:val="00401F54"/>
    <w:rsid w:val="004028D4"/>
    <w:rsid w:val="00406869"/>
    <w:rsid w:val="00415F81"/>
    <w:rsid w:val="004233BB"/>
    <w:rsid w:val="00476667"/>
    <w:rsid w:val="004800EC"/>
    <w:rsid w:val="004911F9"/>
    <w:rsid w:val="004A7156"/>
    <w:rsid w:val="004B7F79"/>
    <w:rsid w:val="004C1DA2"/>
    <w:rsid w:val="004D51C3"/>
    <w:rsid w:val="004E3BE3"/>
    <w:rsid w:val="0053140B"/>
    <w:rsid w:val="0059306A"/>
    <w:rsid w:val="005A31D2"/>
    <w:rsid w:val="005C4EB2"/>
    <w:rsid w:val="005C52BB"/>
    <w:rsid w:val="005D4A3D"/>
    <w:rsid w:val="0064659D"/>
    <w:rsid w:val="00680340"/>
    <w:rsid w:val="00681C04"/>
    <w:rsid w:val="00686037"/>
    <w:rsid w:val="00686F6B"/>
    <w:rsid w:val="006C15EB"/>
    <w:rsid w:val="006D1DC4"/>
    <w:rsid w:val="00700DCA"/>
    <w:rsid w:val="00784F28"/>
    <w:rsid w:val="007B1AA3"/>
    <w:rsid w:val="007C5D28"/>
    <w:rsid w:val="00803474"/>
    <w:rsid w:val="00830F25"/>
    <w:rsid w:val="0084631C"/>
    <w:rsid w:val="00867575"/>
    <w:rsid w:val="00885306"/>
    <w:rsid w:val="00912583"/>
    <w:rsid w:val="00962975"/>
    <w:rsid w:val="00982477"/>
    <w:rsid w:val="009973E8"/>
    <w:rsid w:val="009D3F8F"/>
    <w:rsid w:val="009E5BF7"/>
    <w:rsid w:val="00A46033"/>
    <w:rsid w:val="00A80C25"/>
    <w:rsid w:val="00A94E59"/>
    <w:rsid w:val="00AC060E"/>
    <w:rsid w:val="00B05FE1"/>
    <w:rsid w:val="00B07DBA"/>
    <w:rsid w:val="00B40D4F"/>
    <w:rsid w:val="00B4346B"/>
    <w:rsid w:val="00B46BB8"/>
    <w:rsid w:val="00B64F99"/>
    <w:rsid w:val="00B6555C"/>
    <w:rsid w:val="00BB1552"/>
    <w:rsid w:val="00BD380D"/>
    <w:rsid w:val="00BF592A"/>
    <w:rsid w:val="00C30EBF"/>
    <w:rsid w:val="00C441EB"/>
    <w:rsid w:val="00C553D4"/>
    <w:rsid w:val="00C63C13"/>
    <w:rsid w:val="00C95DC5"/>
    <w:rsid w:val="00CA6A38"/>
    <w:rsid w:val="00CC7AC5"/>
    <w:rsid w:val="00D6360E"/>
    <w:rsid w:val="00D72A7F"/>
    <w:rsid w:val="00D86867"/>
    <w:rsid w:val="00DD23AB"/>
    <w:rsid w:val="00E12D0B"/>
    <w:rsid w:val="00E43264"/>
    <w:rsid w:val="00E93F84"/>
    <w:rsid w:val="00EE66FD"/>
    <w:rsid w:val="00F14DD9"/>
    <w:rsid w:val="00F2553E"/>
    <w:rsid w:val="00F450BF"/>
    <w:rsid w:val="00F573AF"/>
    <w:rsid w:val="00F60F69"/>
    <w:rsid w:val="00F6395E"/>
    <w:rsid w:val="00F75654"/>
    <w:rsid w:val="00FB5A09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E619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432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m@pan.pl" TargetMode="External"/><Relationship Id="rId5" Type="http://schemas.openxmlformats.org/officeDocument/2006/relationships/hyperlink" Target="mailto:bm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Katarzyna Boniecka</cp:lastModifiedBy>
  <cp:revision>3</cp:revision>
  <cp:lastPrinted>2024-03-05T10:03:00Z</cp:lastPrinted>
  <dcterms:created xsi:type="dcterms:W3CDTF">2024-03-05T09:58:00Z</dcterms:created>
  <dcterms:modified xsi:type="dcterms:W3CDTF">2024-03-05T10:11:00Z</dcterms:modified>
</cp:coreProperties>
</file>