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B9FF2" w14:textId="6D8D9E86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2E1B06">
        <w:rPr>
          <w:rFonts w:ascii="Arial" w:hAnsi="Arial" w:cs="Arial"/>
          <w:b/>
          <w:bCs/>
          <w:szCs w:val="24"/>
        </w:rPr>
        <w:t>.17.</w:t>
      </w:r>
      <w:r w:rsidR="00A83BF1">
        <w:rPr>
          <w:rFonts w:ascii="Arial" w:hAnsi="Arial" w:cs="Arial"/>
          <w:b/>
          <w:bCs/>
          <w:szCs w:val="24"/>
        </w:rPr>
        <w:t>202</w:t>
      </w:r>
      <w:r w:rsidR="00413643">
        <w:rPr>
          <w:rFonts w:ascii="Arial" w:hAnsi="Arial" w:cs="Arial"/>
          <w:b/>
          <w:bCs/>
          <w:szCs w:val="24"/>
        </w:rPr>
        <w:t>3</w:t>
      </w:r>
    </w:p>
    <w:p w14:paraId="1CC3CB8D" w14:textId="6DEE0FA2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233C8">
        <w:rPr>
          <w:rFonts w:ascii="Arial" w:hAnsi="Arial" w:cs="Arial"/>
          <w:i/>
          <w:iCs/>
          <w:color w:val="000000"/>
          <w:szCs w:val="24"/>
        </w:rPr>
        <w:t>30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233C8">
        <w:rPr>
          <w:rFonts w:ascii="Arial" w:hAnsi="Arial" w:cs="Arial"/>
          <w:i/>
          <w:iCs/>
          <w:color w:val="000000"/>
          <w:szCs w:val="24"/>
        </w:rPr>
        <w:t>listopada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413643">
        <w:rPr>
          <w:rFonts w:ascii="Arial" w:hAnsi="Arial" w:cs="Arial"/>
          <w:i/>
          <w:iCs/>
          <w:color w:val="000000"/>
          <w:szCs w:val="24"/>
        </w:rPr>
        <w:t>3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76452510" w14:textId="474C7627" w:rsidR="00FF1D53" w:rsidRDefault="00AA556C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AA556C">
        <w:rPr>
          <w:rFonts w:ascii="Arial" w:hAnsi="Arial" w:cs="Arial"/>
          <w:bCs/>
          <w:szCs w:val="24"/>
        </w:rPr>
        <w:t xml:space="preserve">Przedmiotem zamówienia jest dostawa </w:t>
      </w:r>
      <w:r w:rsidR="008F717C">
        <w:rPr>
          <w:rFonts w:ascii="Arial" w:hAnsi="Arial" w:cs="Arial"/>
          <w:bCs/>
          <w:szCs w:val="24"/>
        </w:rPr>
        <w:t xml:space="preserve">1320 </w:t>
      </w:r>
      <w:r w:rsidR="0030771A">
        <w:rPr>
          <w:rFonts w:ascii="Arial" w:hAnsi="Arial" w:cs="Arial"/>
          <w:bCs/>
          <w:szCs w:val="24"/>
        </w:rPr>
        <w:t>licencji wieczyst</w:t>
      </w:r>
      <w:r w:rsidR="00B663AD">
        <w:rPr>
          <w:rFonts w:ascii="Arial" w:hAnsi="Arial" w:cs="Arial"/>
          <w:bCs/>
          <w:szCs w:val="24"/>
        </w:rPr>
        <w:t>ych</w:t>
      </w:r>
      <w:r w:rsidR="0030771A">
        <w:rPr>
          <w:rFonts w:ascii="Arial" w:hAnsi="Arial" w:cs="Arial"/>
          <w:bCs/>
          <w:szCs w:val="24"/>
        </w:rPr>
        <w:t xml:space="preserve"> Log</w:t>
      </w:r>
      <w:r w:rsidR="00B07D31">
        <w:rPr>
          <w:rFonts w:ascii="Arial" w:hAnsi="Arial" w:cs="Arial"/>
          <w:bCs/>
          <w:szCs w:val="24"/>
        </w:rPr>
        <w:t>Plus</w:t>
      </w:r>
      <w:r w:rsidR="00DB0BD1">
        <w:rPr>
          <w:rFonts w:ascii="Arial" w:hAnsi="Arial" w:cs="Arial"/>
          <w:bCs/>
          <w:szCs w:val="24"/>
        </w:rPr>
        <w:t xml:space="preserve"> dla</w:t>
      </w:r>
      <w:r w:rsidR="008F717C">
        <w:rPr>
          <w:rFonts w:ascii="Arial" w:hAnsi="Arial" w:cs="Arial"/>
          <w:bCs/>
          <w:szCs w:val="24"/>
        </w:rPr>
        <w:t xml:space="preserve"> </w:t>
      </w:r>
      <w:r w:rsidR="00DB0BD1">
        <w:rPr>
          <w:rFonts w:ascii="Arial" w:hAnsi="Arial" w:cs="Arial"/>
          <w:bCs/>
          <w:szCs w:val="24"/>
        </w:rPr>
        <w:t>użytkowników,</w:t>
      </w:r>
      <w:r w:rsidR="00C721D5">
        <w:rPr>
          <w:rFonts w:ascii="Arial" w:hAnsi="Arial" w:cs="Arial"/>
          <w:bCs/>
          <w:szCs w:val="24"/>
        </w:rPr>
        <w:t xml:space="preserve"> </w:t>
      </w:r>
      <w:r w:rsidR="00D300CA">
        <w:rPr>
          <w:rFonts w:ascii="Arial" w:hAnsi="Arial" w:cs="Arial"/>
          <w:bCs/>
          <w:szCs w:val="24"/>
        </w:rPr>
        <w:t>1320</w:t>
      </w:r>
      <w:r w:rsidR="00C721D5">
        <w:rPr>
          <w:rFonts w:ascii="Arial" w:hAnsi="Arial" w:cs="Arial"/>
          <w:bCs/>
          <w:szCs w:val="24"/>
        </w:rPr>
        <w:t xml:space="preserve"> agentów Windows Desktop, 10 operatorów ServiceDesk,</w:t>
      </w:r>
      <w:r w:rsidR="00462201">
        <w:rPr>
          <w:rFonts w:ascii="Arial" w:hAnsi="Arial" w:cs="Arial"/>
          <w:bCs/>
          <w:szCs w:val="24"/>
        </w:rPr>
        <w:t xml:space="preserve"> </w:t>
      </w:r>
      <w:r w:rsidR="000D603D">
        <w:rPr>
          <w:rFonts w:ascii="Arial" w:hAnsi="Arial" w:cs="Arial"/>
          <w:bCs/>
          <w:szCs w:val="24"/>
        </w:rPr>
        <w:t>w zakresie funkcjonalnym</w:t>
      </w:r>
      <w:r w:rsidR="00FF1D53">
        <w:rPr>
          <w:rFonts w:ascii="Arial" w:hAnsi="Arial" w:cs="Arial"/>
          <w:bCs/>
          <w:szCs w:val="24"/>
        </w:rPr>
        <w:t xml:space="preserve"> opisanym poniżej </w:t>
      </w:r>
      <w:r w:rsidR="00A97772">
        <w:rPr>
          <w:rFonts w:ascii="Arial" w:hAnsi="Arial" w:cs="Arial"/>
          <w:bCs/>
          <w:szCs w:val="24"/>
        </w:rPr>
        <w:t>wraz z rocznym</w:t>
      </w:r>
      <w:r w:rsidR="00FF1D53">
        <w:rPr>
          <w:rFonts w:ascii="Arial" w:hAnsi="Arial" w:cs="Arial"/>
          <w:bCs/>
          <w:szCs w:val="24"/>
        </w:rPr>
        <w:t xml:space="preserve"> wsparcie</w:t>
      </w:r>
      <w:r w:rsidR="00A97772">
        <w:rPr>
          <w:rFonts w:ascii="Arial" w:hAnsi="Arial" w:cs="Arial"/>
          <w:bCs/>
          <w:szCs w:val="24"/>
        </w:rPr>
        <w:t>m</w:t>
      </w:r>
      <w:r w:rsidR="00435D02">
        <w:rPr>
          <w:rFonts w:ascii="Arial" w:hAnsi="Arial" w:cs="Arial"/>
          <w:bCs/>
          <w:szCs w:val="24"/>
        </w:rPr>
        <w:t xml:space="preserve"> </w:t>
      </w:r>
      <w:r w:rsidR="00E6092E">
        <w:rPr>
          <w:rFonts w:ascii="Arial" w:hAnsi="Arial" w:cs="Arial"/>
          <w:bCs/>
          <w:szCs w:val="24"/>
        </w:rPr>
        <w:t>do oprogramowania.</w:t>
      </w:r>
    </w:p>
    <w:p w14:paraId="637848A8" w14:textId="41CBF3E3" w:rsidR="003F2604" w:rsidRPr="00212E77" w:rsidRDefault="003F2604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</w:t>
      </w:r>
      <w:r w:rsidR="00AA7AF6" w:rsidRPr="00212E77">
        <w:rPr>
          <w:rFonts w:ascii="Arial" w:hAnsi="Arial" w:cs="Arial"/>
          <w:b/>
          <w:szCs w:val="24"/>
        </w:rPr>
        <w:t xml:space="preserve"> podstawowe licencji</w:t>
      </w:r>
      <w:r w:rsidRPr="00212E77">
        <w:rPr>
          <w:rFonts w:ascii="Arial" w:hAnsi="Arial" w:cs="Arial"/>
          <w:b/>
          <w:szCs w:val="24"/>
        </w:rPr>
        <w:t>:</w:t>
      </w:r>
    </w:p>
    <w:p w14:paraId="78A1B2BF" w14:textId="7794C3C0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DB2A94">
        <w:rPr>
          <w:rFonts w:ascii="Arial" w:hAnsi="Arial" w:cs="Arial"/>
          <w:bCs/>
          <w:szCs w:val="24"/>
        </w:rPr>
        <w:t xml:space="preserve"> </w:t>
      </w:r>
      <w:r w:rsidR="00984CAD">
        <w:rPr>
          <w:rFonts w:ascii="Arial" w:hAnsi="Arial" w:cs="Arial"/>
          <w:bCs/>
          <w:szCs w:val="24"/>
        </w:rPr>
        <w:t>B</w:t>
      </w:r>
      <w:r w:rsidR="00DB2A94">
        <w:rPr>
          <w:rFonts w:ascii="Arial" w:hAnsi="Arial" w:cs="Arial"/>
          <w:bCs/>
          <w:szCs w:val="24"/>
        </w:rPr>
        <w:t>aza wiedzy</w:t>
      </w:r>
    </w:p>
    <w:p w14:paraId="6DF46732" w14:textId="6BCC0B86" w:rsidR="00BC57CE" w:rsidRPr="00EE2D4C" w:rsidRDefault="00AA7AF6" w:rsidP="00EE2D4C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984CAD">
        <w:rPr>
          <w:rFonts w:ascii="Arial" w:hAnsi="Arial" w:cs="Arial"/>
          <w:bCs/>
          <w:szCs w:val="24"/>
        </w:rPr>
        <w:t xml:space="preserve"> Zarządzanie raportami</w:t>
      </w:r>
    </w:p>
    <w:p w14:paraId="555B77C6" w14:textId="62327F44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 ITAM:</w:t>
      </w:r>
    </w:p>
    <w:p w14:paraId="039B1A2F" w14:textId="0C0DCF33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BC57CE">
        <w:rPr>
          <w:rFonts w:ascii="Arial" w:hAnsi="Arial" w:cs="Arial"/>
          <w:bCs/>
          <w:szCs w:val="24"/>
        </w:rPr>
        <w:t xml:space="preserve"> </w:t>
      </w:r>
      <w:r w:rsidR="00613097">
        <w:rPr>
          <w:rFonts w:ascii="Arial" w:hAnsi="Arial" w:cs="Arial"/>
          <w:bCs/>
          <w:szCs w:val="24"/>
        </w:rPr>
        <w:t>Zarządzanie zasobami</w:t>
      </w:r>
    </w:p>
    <w:p w14:paraId="248F8639" w14:textId="77777777" w:rsidR="00613097" w:rsidRDefault="00AA7AF6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13097">
        <w:rPr>
          <w:rFonts w:ascii="Arial" w:hAnsi="Arial" w:cs="Arial"/>
          <w:bCs/>
          <w:szCs w:val="24"/>
        </w:rPr>
        <w:t xml:space="preserve"> Baza handlowa sprzętu IT</w:t>
      </w:r>
    </w:p>
    <w:p w14:paraId="2913F0CB" w14:textId="2DDA06C4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3. </w:t>
      </w:r>
      <w:r w:rsidRPr="00613097">
        <w:rPr>
          <w:rFonts w:ascii="Arial" w:hAnsi="Arial" w:cs="Arial"/>
          <w:bCs/>
          <w:szCs w:val="24"/>
        </w:rPr>
        <w:t>Własne pola zasobów</w:t>
      </w:r>
    </w:p>
    <w:p w14:paraId="2BB7A25B" w14:textId="7AEFB2B0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4. </w:t>
      </w:r>
      <w:r w:rsidR="00032DD4">
        <w:rPr>
          <w:rFonts w:ascii="Arial" w:hAnsi="Arial" w:cs="Arial"/>
          <w:bCs/>
          <w:szCs w:val="24"/>
        </w:rPr>
        <w:t>Agent na komputery Windows</w:t>
      </w:r>
    </w:p>
    <w:p w14:paraId="3A451FDF" w14:textId="22252347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Monitoring użytkowników.</w:t>
      </w:r>
    </w:p>
    <w:p w14:paraId="447A90B3" w14:textId="18ACCB98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Monitoring operacji na plikach</w:t>
      </w:r>
    </w:p>
    <w:p w14:paraId="2537CABB" w14:textId="741F3B1A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7. </w:t>
      </w:r>
      <w:r w:rsidR="00C5294D">
        <w:rPr>
          <w:rFonts w:ascii="Arial" w:hAnsi="Arial" w:cs="Arial"/>
          <w:bCs/>
          <w:szCs w:val="24"/>
        </w:rPr>
        <w:t>Monitoring wydruków</w:t>
      </w:r>
    </w:p>
    <w:p w14:paraId="32D110AD" w14:textId="5E8F47D4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8. Zdalne zarządzanie komputerami</w:t>
      </w:r>
    </w:p>
    <w:p w14:paraId="192E0352" w14:textId="32792522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9. Automatyzacja</w:t>
      </w:r>
      <w:r w:rsidR="00212E77">
        <w:rPr>
          <w:rFonts w:ascii="Arial" w:hAnsi="Arial" w:cs="Arial"/>
          <w:bCs/>
          <w:szCs w:val="24"/>
        </w:rPr>
        <w:t xml:space="preserve"> dla CMDB</w:t>
      </w:r>
    </w:p>
    <w:p w14:paraId="4353B5BF" w14:textId="215D70E7" w:rsidR="00212E77" w:rsidRPr="00613097" w:rsidRDefault="00212E7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10. Hurtownia danych</w:t>
      </w:r>
    </w:p>
    <w:p w14:paraId="23780F54" w14:textId="6761807D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</w:t>
      </w:r>
      <w:r w:rsidR="000C0CB1" w:rsidRPr="00212E77">
        <w:rPr>
          <w:rFonts w:ascii="Arial" w:hAnsi="Arial" w:cs="Arial"/>
          <w:b/>
          <w:szCs w:val="24"/>
        </w:rPr>
        <w:t xml:space="preserve"> SAM</w:t>
      </w:r>
    </w:p>
    <w:p w14:paraId="4DC37E06" w14:textId="7F94DED1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650D11">
        <w:rPr>
          <w:rFonts w:ascii="Arial" w:hAnsi="Arial" w:cs="Arial"/>
          <w:bCs/>
          <w:szCs w:val="24"/>
        </w:rPr>
        <w:t>Zarządzanie licencjami</w:t>
      </w:r>
    </w:p>
    <w:p w14:paraId="7C845A73" w14:textId="2F98F68B" w:rsidR="00650D11" w:rsidRPr="00744E08" w:rsidRDefault="000C0CB1" w:rsidP="00744E0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50D11">
        <w:rPr>
          <w:rFonts w:ascii="Arial" w:hAnsi="Arial" w:cs="Arial"/>
          <w:bCs/>
          <w:szCs w:val="24"/>
        </w:rPr>
        <w:t>Baza handlowa licencji</w:t>
      </w:r>
    </w:p>
    <w:p w14:paraId="23FBD125" w14:textId="33D54A97" w:rsidR="000C0CB1" w:rsidRPr="00062854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62854">
        <w:rPr>
          <w:rFonts w:ascii="Arial" w:hAnsi="Arial" w:cs="Arial"/>
          <w:b/>
          <w:szCs w:val="24"/>
        </w:rPr>
        <w:t>Funkcjonalności modułu ITSM</w:t>
      </w:r>
    </w:p>
    <w:p w14:paraId="1AC72FC5" w14:textId="1BBF3890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062854">
        <w:rPr>
          <w:rFonts w:ascii="Arial" w:hAnsi="Arial" w:cs="Arial"/>
          <w:bCs/>
          <w:szCs w:val="24"/>
        </w:rPr>
        <w:t xml:space="preserve"> ServiceDesk</w:t>
      </w:r>
    </w:p>
    <w:p w14:paraId="0F7883BA" w14:textId="76EFE91D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>2.</w:t>
      </w:r>
      <w:r w:rsidR="00062854">
        <w:rPr>
          <w:rFonts w:ascii="Arial" w:hAnsi="Arial" w:cs="Arial"/>
          <w:bCs/>
          <w:szCs w:val="24"/>
        </w:rPr>
        <w:t>Zarządzanie zadaniam</w:t>
      </w:r>
      <w:r w:rsidR="00435CF2">
        <w:rPr>
          <w:rFonts w:ascii="Arial" w:hAnsi="Arial" w:cs="Arial"/>
          <w:bCs/>
          <w:szCs w:val="24"/>
        </w:rPr>
        <w:t>i</w:t>
      </w:r>
    </w:p>
    <w:p w14:paraId="5BC96EC1" w14:textId="2A5468A5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3.Zarządzanie katalogiem spraw</w:t>
      </w:r>
    </w:p>
    <w:p w14:paraId="2BBD325D" w14:textId="6464E1FE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4. Konektor email</w:t>
      </w:r>
    </w:p>
    <w:p w14:paraId="39A05E0F" w14:textId="727D8260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Zarządzanie procesami</w:t>
      </w:r>
    </w:p>
    <w:p w14:paraId="48834734" w14:textId="1362A386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Edytor przepływów</w:t>
      </w:r>
    </w:p>
    <w:p w14:paraId="7A8E7D8C" w14:textId="38121AB7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7. Edytor formularzy</w:t>
      </w:r>
    </w:p>
    <w:p w14:paraId="6064034F" w14:textId="372AD03B" w:rsidR="000F10C2" w:rsidRPr="00E355A9" w:rsidRDefault="00F95CAB" w:rsidP="00216C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Wsparcie techniczne obejmuje dostęp do pełnej </w:t>
      </w:r>
      <w:r w:rsidR="009A216B">
        <w:rPr>
          <w:rFonts w:ascii="Arial" w:hAnsi="Arial" w:cs="Arial"/>
          <w:bCs/>
          <w:szCs w:val="24"/>
        </w:rPr>
        <w:t>aktualizacji</w:t>
      </w:r>
      <w:r>
        <w:rPr>
          <w:rFonts w:ascii="Arial" w:hAnsi="Arial" w:cs="Arial"/>
          <w:bCs/>
          <w:szCs w:val="24"/>
        </w:rPr>
        <w:t xml:space="preserve"> bazy wzorców</w:t>
      </w:r>
      <w:r w:rsidR="00600C7F">
        <w:rPr>
          <w:rFonts w:ascii="Arial" w:hAnsi="Arial" w:cs="Arial"/>
          <w:bCs/>
          <w:szCs w:val="24"/>
        </w:rPr>
        <w:t>, słowników, raportów, skryptów, plików konfiguracji i innych oraz do najnowszych wersji oprogramowania</w:t>
      </w:r>
      <w:r w:rsidR="00DE4B57">
        <w:rPr>
          <w:rFonts w:ascii="Arial" w:hAnsi="Arial" w:cs="Arial"/>
          <w:bCs/>
          <w:szCs w:val="24"/>
        </w:rPr>
        <w:t>, wydanych w okresie obowiązywania usługi w ramach zakupionej konfiguracji modułów</w:t>
      </w:r>
      <w:r w:rsidR="003F2646">
        <w:rPr>
          <w:rFonts w:ascii="Arial" w:hAnsi="Arial" w:cs="Arial"/>
          <w:bCs/>
          <w:szCs w:val="24"/>
        </w:rPr>
        <w:t xml:space="preserve">, </w:t>
      </w:r>
      <w:r w:rsidR="001A3297">
        <w:rPr>
          <w:rFonts w:ascii="Arial" w:hAnsi="Arial" w:cs="Arial"/>
          <w:bCs/>
          <w:szCs w:val="24"/>
        </w:rPr>
        <w:t>zgłaszani</w:t>
      </w:r>
      <w:r w:rsidR="00D5702E">
        <w:rPr>
          <w:rFonts w:ascii="Arial" w:hAnsi="Arial" w:cs="Arial"/>
          <w:bCs/>
          <w:szCs w:val="24"/>
        </w:rPr>
        <w:t>e</w:t>
      </w:r>
      <w:r w:rsidR="001A3297">
        <w:rPr>
          <w:rFonts w:ascii="Arial" w:hAnsi="Arial" w:cs="Arial"/>
          <w:bCs/>
          <w:szCs w:val="24"/>
        </w:rPr>
        <w:t xml:space="preserve"> propozycji rozwoju oprogramowania</w:t>
      </w:r>
      <w:r w:rsidR="001C3B5C">
        <w:rPr>
          <w:rFonts w:ascii="Arial" w:hAnsi="Arial" w:cs="Arial"/>
          <w:bCs/>
          <w:szCs w:val="24"/>
        </w:rPr>
        <w:t>, naprawy błędów i zdawani</w:t>
      </w:r>
      <w:r w:rsidR="00D5702E">
        <w:rPr>
          <w:rFonts w:ascii="Arial" w:hAnsi="Arial" w:cs="Arial"/>
          <w:bCs/>
          <w:szCs w:val="24"/>
        </w:rPr>
        <w:t>e</w:t>
      </w:r>
      <w:r w:rsidR="001C3B5C">
        <w:rPr>
          <w:rFonts w:ascii="Arial" w:hAnsi="Arial" w:cs="Arial"/>
          <w:bCs/>
          <w:szCs w:val="24"/>
        </w:rPr>
        <w:t xml:space="preserve"> pyta</w:t>
      </w:r>
      <w:r w:rsidR="0093704A">
        <w:rPr>
          <w:rFonts w:ascii="Arial" w:hAnsi="Arial" w:cs="Arial"/>
          <w:bCs/>
          <w:szCs w:val="24"/>
        </w:rPr>
        <w:t>ń</w:t>
      </w:r>
      <w:r w:rsidR="009A216B">
        <w:rPr>
          <w:rFonts w:ascii="Arial" w:hAnsi="Arial" w:cs="Arial"/>
          <w:bCs/>
          <w:szCs w:val="24"/>
        </w:rPr>
        <w:t>.</w:t>
      </w: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1DC3BFB6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Pr="001F26CF">
        <w:rPr>
          <w:rFonts w:ascii="Arial" w:hAnsi="Arial" w:cs="Arial"/>
          <w:color w:val="000000"/>
          <w:szCs w:val="24"/>
        </w:rPr>
        <w:t>dostawa</w:t>
      </w:r>
      <w:r w:rsidR="00E65A7E" w:rsidRPr="001F26CF">
        <w:rPr>
          <w:rFonts w:ascii="Arial" w:hAnsi="Arial" w:cs="Arial"/>
          <w:color w:val="000000"/>
          <w:szCs w:val="24"/>
        </w:rPr>
        <w:t xml:space="preserve"> </w:t>
      </w:r>
      <w:r w:rsidR="005D4B03" w:rsidRPr="001F26CF">
        <w:rPr>
          <w:rFonts w:ascii="Arial" w:hAnsi="Arial" w:cs="Arial"/>
          <w:color w:val="000000"/>
          <w:szCs w:val="24"/>
        </w:rPr>
        <w:t>do 5 dni 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2C1882C" w:rsidR="00ED632C" w:rsidRPr="004B5579" w:rsidRDefault="00F225AA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06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81C34">
        <w:rPr>
          <w:rFonts w:ascii="Arial" w:hAnsi="Arial" w:cs="Arial"/>
          <w:color w:val="000000"/>
          <w:szCs w:val="24"/>
        </w:rPr>
        <w:t>grudnia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6C285F">
        <w:rPr>
          <w:rFonts w:ascii="Arial" w:hAnsi="Arial" w:cs="Arial"/>
          <w:color w:val="000000"/>
          <w:szCs w:val="24"/>
        </w:rPr>
        <w:t>3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8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3"/>
  </w:num>
  <w:num w:numId="3" w16cid:durableId="1912037332">
    <w:abstractNumId w:val="5"/>
  </w:num>
  <w:num w:numId="4" w16cid:durableId="811950096">
    <w:abstractNumId w:val="4"/>
  </w:num>
  <w:num w:numId="5" w16cid:durableId="1130591214">
    <w:abstractNumId w:val="1"/>
  </w:num>
  <w:num w:numId="6" w16cid:durableId="552230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463D"/>
    <w:rsid w:val="00150808"/>
    <w:rsid w:val="0017233D"/>
    <w:rsid w:val="00181B75"/>
    <w:rsid w:val="001940E6"/>
    <w:rsid w:val="001A3297"/>
    <w:rsid w:val="001C3B5C"/>
    <w:rsid w:val="001D4998"/>
    <w:rsid w:val="001F26CF"/>
    <w:rsid w:val="002025E4"/>
    <w:rsid w:val="002040B9"/>
    <w:rsid w:val="0020430D"/>
    <w:rsid w:val="00204FA9"/>
    <w:rsid w:val="00212E77"/>
    <w:rsid w:val="00216CBB"/>
    <w:rsid w:val="0025555D"/>
    <w:rsid w:val="00257A79"/>
    <w:rsid w:val="00272E80"/>
    <w:rsid w:val="0028193E"/>
    <w:rsid w:val="002A32F4"/>
    <w:rsid w:val="002E1B06"/>
    <w:rsid w:val="002E6E40"/>
    <w:rsid w:val="00301F54"/>
    <w:rsid w:val="003064FA"/>
    <w:rsid w:val="00306991"/>
    <w:rsid w:val="0030771A"/>
    <w:rsid w:val="00312C30"/>
    <w:rsid w:val="00325BBF"/>
    <w:rsid w:val="003532A9"/>
    <w:rsid w:val="00362635"/>
    <w:rsid w:val="00365012"/>
    <w:rsid w:val="00366312"/>
    <w:rsid w:val="00375BCA"/>
    <w:rsid w:val="00385297"/>
    <w:rsid w:val="003A0007"/>
    <w:rsid w:val="003B3549"/>
    <w:rsid w:val="003C5EF9"/>
    <w:rsid w:val="003D2300"/>
    <w:rsid w:val="003E0BF4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CF2"/>
    <w:rsid w:val="00435D02"/>
    <w:rsid w:val="0045088C"/>
    <w:rsid w:val="00457F3E"/>
    <w:rsid w:val="00462201"/>
    <w:rsid w:val="00462F1F"/>
    <w:rsid w:val="0047191B"/>
    <w:rsid w:val="00476359"/>
    <w:rsid w:val="00477949"/>
    <w:rsid w:val="004B4625"/>
    <w:rsid w:val="004B5579"/>
    <w:rsid w:val="004C1A09"/>
    <w:rsid w:val="004C5C2E"/>
    <w:rsid w:val="004C72A5"/>
    <w:rsid w:val="004E19FB"/>
    <w:rsid w:val="004E1DF5"/>
    <w:rsid w:val="004F6CDA"/>
    <w:rsid w:val="004F74EA"/>
    <w:rsid w:val="00502EF3"/>
    <w:rsid w:val="0051258E"/>
    <w:rsid w:val="00546430"/>
    <w:rsid w:val="00554F4F"/>
    <w:rsid w:val="00561B59"/>
    <w:rsid w:val="005640C6"/>
    <w:rsid w:val="00570AEA"/>
    <w:rsid w:val="00574BFC"/>
    <w:rsid w:val="0057686B"/>
    <w:rsid w:val="00580C50"/>
    <w:rsid w:val="00593BC9"/>
    <w:rsid w:val="00597724"/>
    <w:rsid w:val="005A2350"/>
    <w:rsid w:val="005C5F2D"/>
    <w:rsid w:val="005D4B03"/>
    <w:rsid w:val="005D6E4B"/>
    <w:rsid w:val="00600C7F"/>
    <w:rsid w:val="00607A96"/>
    <w:rsid w:val="006124D9"/>
    <w:rsid w:val="00613097"/>
    <w:rsid w:val="0061331D"/>
    <w:rsid w:val="006302C0"/>
    <w:rsid w:val="006451AE"/>
    <w:rsid w:val="00650D11"/>
    <w:rsid w:val="006663A7"/>
    <w:rsid w:val="00675C62"/>
    <w:rsid w:val="006A451B"/>
    <w:rsid w:val="006B0183"/>
    <w:rsid w:val="006B7DF9"/>
    <w:rsid w:val="006C0AAD"/>
    <w:rsid w:val="006C285F"/>
    <w:rsid w:val="006D65F0"/>
    <w:rsid w:val="006E04D6"/>
    <w:rsid w:val="006E163B"/>
    <w:rsid w:val="006E7F33"/>
    <w:rsid w:val="0072189A"/>
    <w:rsid w:val="0073655C"/>
    <w:rsid w:val="0073750B"/>
    <w:rsid w:val="00741E7C"/>
    <w:rsid w:val="00744E08"/>
    <w:rsid w:val="00757589"/>
    <w:rsid w:val="0079575D"/>
    <w:rsid w:val="007D18FE"/>
    <w:rsid w:val="007D5E27"/>
    <w:rsid w:val="008118A0"/>
    <w:rsid w:val="00820C33"/>
    <w:rsid w:val="00824AB7"/>
    <w:rsid w:val="00840AE9"/>
    <w:rsid w:val="00881DC2"/>
    <w:rsid w:val="00890451"/>
    <w:rsid w:val="008A0B82"/>
    <w:rsid w:val="008A1677"/>
    <w:rsid w:val="008A7DF1"/>
    <w:rsid w:val="008E7DCB"/>
    <w:rsid w:val="008F717C"/>
    <w:rsid w:val="00903E37"/>
    <w:rsid w:val="009060DC"/>
    <w:rsid w:val="009313E8"/>
    <w:rsid w:val="0093704A"/>
    <w:rsid w:val="009451BD"/>
    <w:rsid w:val="00972E87"/>
    <w:rsid w:val="00973D81"/>
    <w:rsid w:val="00975F4F"/>
    <w:rsid w:val="00984CAD"/>
    <w:rsid w:val="009A216B"/>
    <w:rsid w:val="009B7AB9"/>
    <w:rsid w:val="009D39A6"/>
    <w:rsid w:val="009D3CC7"/>
    <w:rsid w:val="009D5599"/>
    <w:rsid w:val="009D5BB2"/>
    <w:rsid w:val="009E3D4A"/>
    <w:rsid w:val="009F0F2C"/>
    <w:rsid w:val="00A149EC"/>
    <w:rsid w:val="00A35F71"/>
    <w:rsid w:val="00A5035B"/>
    <w:rsid w:val="00A73DFC"/>
    <w:rsid w:val="00A83BF1"/>
    <w:rsid w:val="00A91B67"/>
    <w:rsid w:val="00A97772"/>
    <w:rsid w:val="00AA2042"/>
    <w:rsid w:val="00AA556C"/>
    <w:rsid w:val="00AA7AF6"/>
    <w:rsid w:val="00AB4307"/>
    <w:rsid w:val="00AC0ACA"/>
    <w:rsid w:val="00AD2B47"/>
    <w:rsid w:val="00AD6404"/>
    <w:rsid w:val="00AE4E4D"/>
    <w:rsid w:val="00AF6A9D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B0E7A"/>
    <w:rsid w:val="00BC57CE"/>
    <w:rsid w:val="00BD7FAE"/>
    <w:rsid w:val="00BE6EE0"/>
    <w:rsid w:val="00C03FAE"/>
    <w:rsid w:val="00C450D7"/>
    <w:rsid w:val="00C5294D"/>
    <w:rsid w:val="00C53AC3"/>
    <w:rsid w:val="00C554F6"/>
    <w:rsid w:val="00C6030B"/>
    <w:rsid w:val="00C604A9"/>
    <w:rsid w:val="00C721D5"/>
    <w:rsid w:val="00C83F18"/>
    <w:rsid w:val="00C8660B"/>
    <w:rsid w:val="00C963CF"/>
    <w:rsid w:val="00CD600A"/>
    <w:rsid w:val="00CF3856"/>
    <w:rsid w:val="00CF7B3C"/>
    <w:rsid w:val="00D019D3"/>
    <w:rsid w:val="00D03279"/>
    <w:rsid w:val="00D300CA"/>
    <w:rsid w:val="00D5702E"/>
    <w:rsid w:val="00D5780C"/>
    <w:rsid w:val="00D729CD"/>
    <w:rsid w:val="00D81C34"/>
    <w:rsid w:val="00D908F5"/>
    <w:rsid w:val="00D974E9"/>
    <w:rsid w:val="00DA1330"/>
    <w:rsid w:val="00DA4C40"/>
    <w:rsid w:val="00DB0BD1"/>
    <w:rsid w:val="00DB2A94"/>
    <w:rsid w:val="00DB6A6A"/>
    <w:rsid w:val="00DB7B59"/>
    <w:rsid w:val="00DC1215"/>
    <w:rsid w:val="00DC2E17"/>
    <w:rsid w:val="00DD1FD2"/>
    <w:rsid w:val="00DD71AE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16199"/>
    <w:rsid w:val="00F21D7D"/>
    <w:rsid w:val="00F225AA"/>
    <w:rsid w:val="00F251C1"/>
    <w:rsid w:val="00F430BF"/>
    <w:rsid w:val="00F44170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28B26-3E95-49BE-8BB4-A2220481D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4453</Characters>
  <Application>Microsoft Office Word</Application>
  <DocSecurity>0</DocSecurity>
  <Lines>37</Lines>
  <Paragraphs>10</Paragraphs>
  <ScaleCrop>false</ScaleCrop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75</cp:revision>
  <cp:lastPrinted>2023-11-30T13:54:00Z</cp:lastPrinted>
  <dcterms:created xsi:type="dcterms:W3CDTF">2023-04-24T22:08:00Z</dcterms:created>
  <dcterms:modified xsi:type="dcterms:W3CDTF">2023-11-30T14:15:00Z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