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7FAD26" w14:textId="56DED438" w:rsidR="001D48CE" w:rsidRDefault="001D48CE" w:rsidP="001D48CE">
      <w:pPr>
        <w:rPr>
          <w:sz w:val="24"/>
          <w:szCs w:val="24"/>
        </w:rPr>
      </w:pPr>
      <w:r>
        <w:rPr>
          <w:sz w:val="24"/>
          <w:szCs w:val="24"/>
        </w:rPr>
        <w:t>WI.006.</w:t>
      </w:r>
      <w:r w:rsidR="006021D3">
        <w:rPr>
          <w:sz w:val="24"/>
          <w:szCs w:val="24"/>
        </w:rPr>
        <w:t>7</w:t>
      </w:r>
      <w:r>
        <w:rPr>
          <w:sz w:val="24"/>
          <w:szCs w:val="24"/>
        </w:rPr>
        <w:t>.2023</w:t>
      </w:r>
    </w:p>
    <w:p w14:paraId="40228157" w14:textId="77777777" w:rsidR="001D48CE" w:rsidRDefault="001D48CE" w:rsidP="001D48CE">
      <w:pPr>
        <w:rPr>
          <w:sz w:val="24"/>
          <w:szCs w:val="24"/>
        </w:rPr>
      </w:pPr>
    </w:p>
    <w:p w14:paraId="06C8CE16" w14:textId="77777777" w:rsidR="001D48CE" w:rsidRPr="00AA2313" w:rsidRDefault="001D48CE" w:rsidP="001D48CE">
      <w:pPr>
        <w:rPr>
          <w:sz w:val="24"/>
          <w:szCs w:val="24"/>
        </w:rPr>
      </w:pPr>
    </w:p>
    <w:p w14:paraId="6096CF8C" w14:textId="77777777" w:rsidR="001D48CE" w:rsidRDefault="001D48CE" w:rsidP="001D48CE">
      <w:pPr>
        <w:jc w:val="center"/>
        <w:rPr>
          <w:b/>
          <w:sz w:val="24"/>
          <w:szCs w:val="24"/>
        </w:rPr>
      </w:pPr>
      <w:r w:rsidRPr="00AA2313">
        <w:rPr>
          <w:b/>
          <w:sz w:val="24"/>
          <w:szCs w:val="24"/>
        </w:rPr>
        <w:t>Zawiadomienie o wyborze dyrektora</w:t>
      </w:r>
    </w:p>
    <w:p w14:paraId="14A5187C" w14:textId="2F90110C" w:rsidR="001D48CE" w:rsidRPr="007176A6" w:rsidRDefault="001D48CE" w:rsidP="001D48CE">
      <w:pPr>
        <w:jc w:val="center"/>
        <w:rPr>
          <w:rFonts w:cs="Calibri"/>
          <w:b/>
          <w:bCs/>
          <w:sz w:val="24"/>
          <w:szCs w:val="24"/>
        </w:rPr>
      </w:pPr>
      <w:r w:rsidRPr="007176A6">
        <w:rPr>
          <w:rFonts w:cs="Calibri"/>
          <w:b/>
          <w:bCs/>
          <w:sz w:val="24"/>
          <w:szCs w:val="24"/>
        </w:rPr>
        <w:t xml:space="preserve">Instytutu </w:t>
      </w:r>
      <w:r w:rsidR="006621CF">
        <w:rPr>
          <w:rFonts w:cs="Calibri"/>
          <w:b/>
          <w:bCs/>
          <w:sz w:val="24"/>
          <w:szCs w:val="24"/>
        </w:rPr>
        <w:t xml:space="preserve">Historii im. T. Manteuffla </w:t>
      </w:r>
      <w:r w:rsidRPr="007176A6">
        <w:rPr>
          <w:rFonts w:cs="Calibri"/>
          <w:b/>
          <w:bCs/>
          <w:sz w:val="24"/>
          <w:szCs w:val="24"/>
        </w:rPr>
        <w:t xml:space="preserve">PAN </w:t>
      </w:r>
    </w:p>
    <w:p w14:paraId="1CA912BC" w14:textId="2759E950" w:rsidR="001D48CE" w:rsidRPr="007176A6" w:rsidRDefault="001D48CE" w:rsidP="001D48CE">
      <w:pPr>
        <w:jc w:val="center"/>
        <w:rPr>
          <w:b/>
          <w:bCs/>
        </w:rPr>
      </w:pPr>
      <w:r w:rsidRPr="007176A6">
        <w:rPr>
          <w:rFonts w:cs="Calibri"/>
          <w:b/>
          <w:bCs/>
          <w:sz w:val="24"/>
          <w:szCs w:val="24"/>
        </w:rPr>
        <w:t xml:space="preserve">z siedzibą przy ul. </w:t>
      </w:r>
      <w:r w:rsidR="006621CF">
        <w:rPr>
          <w:rFonts w:cs="Calibri"/>
          <w:b/>
          <w:bCs/>
          <w:sz w:val="24"/>
          <w:szCs w:val="24"/>
        </w:rPr>
        <w:t xml:space="preserve">Rynek Starego Miasta 29/31, 00-272 </w:t>
      </w:r>
      <w:r w:rsidRPr="007176A6">
        <w:rPr>
          <w:rFonts w:cs="Calibri"/>
          <w:b/>
          <w:bCs/>
          <w:sz w:val="24"/>
          <w:szCs w:val="24"/>
        </w:rPr>
        <w:t xml:space="preserve">Warszawa </w:t>
      </w:r>
    </w:p>
    <w:p w14:paraId="1D4066EE" w14:textId="77777777" w:rsidR="001D48CE" w:rsidRDefault="001D48CE" w:rsidP="001D48CE">
      <w:pPr>
        <w:pStyle w:val="Bezodstpw"/>
        <w:jc w:val="center"/>
        <w:rPr>
          <w:rFonts w:asciiTheme="minorHAnsi" w:eastAsiaTheme="minorHAnsi" w:hAnsiTheme="minorHAnsi" w:cstheme="minorBidi"/>
          <w:b/>
          <w:sz w:val="24"/>
          <w:szCs w:val="24"/>
        </w:rPr>
      </w:pPr>
    </w:p>
    <w:p w14:paraId="4AB96784" w14:textId="77777777" w:rsidR="001D48CE" w:rsidRPr="00AA2313" w:rsidRDefault="001D48CE" w:rsidP="001D48CE">
      <w:pPr>
        <w:pStyle w:val="Bezodstpw"/>
        <w:jc w:val="center"/>
        <w:rPr>
          <w:rFonts w:asciiTheme="minorHAnsi" w:eastAsiaTheme="minorHAnsi" w:hAnsiTheme="minorHAnsi" w:cstheme="minorBidi"/>
          <w:sz w:val="24"/>
          <w:szCs w:val="24"/>
        </w:rPr>
      </w:pPr>
    </w:p>
    <w:p w14:paraId="45C50F7D" w14:textId="35A23241" w:rsidR="001D48CE" w:rsidRPr="00002806" w:rsidRDefault="001D48CE" w:rsidP="001D48CE">
      <w:pPr>
        <w:jc w:val="both"/>
        <w:rPr>
          <w:b/>
        </w:rPr>
      </w:pPr>
      <w:r>
        <w:rPr>
          <w:sz w:val="24"/>
          <w:szCs w:val="24"/>
        </w:rPr>
        <w:t>Na podstawie</w:t>
      </w:r>
      <w:r w:rsidRPr="00AA2313">
        <w:rPr>
          <w:sz w:val="24"/>
          <w:szCs w:val="24"/>
        </w:rPr>
        <w:t xml:space="preserve"> </w:t>
      </w:r>
      <w:r w:rsidRPr="00AA2313">
        <w:rPr>
          <w:rFonts w:cs="Arial"/>
          <w:sz w:val="24"/>
          <w:szCs w:val="24"/>
        </w:rPr>
        <w:t>§1</w:t>
      </w:r>
      <w:r w:rsidRPr="00AA2313">
        <w:rPr>
          <w:sz w:val="24"/>
          <w:szCs w:val="24"/>
        </w:rPr>
        <w:t xml:space="preserve">2 rozporządzenia Ministra Nauki i Szkolnictwa Wyższego z dnia </w:t>
      </w:r>
      <w:r>
        <w:rPr>
          <w:sz w:val="24"/>
          <w:szCs w:val="24"/>
        </w:rPr>
        <w:t xml:space="preserve"> </w:t>
      </w:r>
      <w:r w:rsidRPr="00AA2313">
        <w:rPr>
          <w:sz w:val="24"/>
          <w:szCs w:val="24"/>
        </w:rPr>
        <w:t>22 listopada 2010 r. w sprawie konkursu na stanowisko dyrektora instytu</w:t>
      </w:r>
      <w:r>
        <w:rPr>
          <w:sz w:val="24"/>
          <w:szCs w:val="24"/>
        </w:rPr>
        <w:t>tu naukowego Polskiej Akademii N</w:t>
      </w:r>
      <w:r w:rsidRPr="00AA2313">
        <w:rPr>
          <w:sz w:val="24"/>
          <w:szCs w:val="24"/>
        </w:rPr>
        <w:t>auk (Dz. U.</w:t>
      </w:r>
      <w:r>
        <w:rPr>
          <w:sz w:val="24"/>
          <w:szCs w:val="24"/>
        </w:rPr>
        <w:t xml:space="preserve"> z 2021. poz. 45 t.j.)</w:t>
      </w:r>
      <w:r w:rsidRPr="00AA2313">
        <w:rPr>
          <w:sz w:val="24"/>
          <w:szCs w:val="24"/>
        </w:rPr>
        <w:t xml:space="preserve"> uprzejmie informujemy, że Komisja Konkursowa d</w:t>
      </w:r>
      <w:r>
        <w:rPr>
          <w:sz w:val="24"/>
          <w:szCs w:val="24"/>
        </w:rPr>
        <w:t>o</w:t>
      </w:r>
      <w:r w:rsidRPr="00AA2313">
        <w:rPr>
          <w:sz w:val="24"/>
          <w:szCs w:val="24"/>
        </w:rPr>
        <w:t xml:space="preserve"> przeprowadzenia konkursu na stanowisko dyrektora</w:t>
      </w:r>
      <w:r>
        <w:rPr>
          <w:sz w:val="24"/>
          <w:szCs w:val="24"/>
        </w:rPr>
        <w:t xml:space="preserve"> </w:t>
      </w:r>
      <w:r w:rsidR="006621CF" w:rsidRPr="006621CF">
        <w:rPr>
          <w:sz w:val="24"/>
          <w:szCs w:val="24"/>
        </w:rPr>
        <w:t>Instytutu Historii im. T. Manteuffla PAN z siedzibą przy ul. Rynek Starego Miasta 29/31, 00-272 Warszawa</w:t>
      </w:r>
      <w:r>
        <w:rPr>
          <w:rFonts w:cs="Calibri"/>
          <w:sz w:val="24"/>
          <w:szCs w:val="24"/>
        </w:rPr>
        <w:t xml:space="preserve"> </w:t>
      </w:r>
      <w:r w:rsidRPr="00AA2313">
        <w:rPr>
          <w:sz w:val="24"/>
          <w:szCs w:val="24"/>
        </w:rPr>
        <w:t>w wyniku postępo</w:t>
      </w:r>
      <w:r>
        <w:rPr>
          <w:sz w:val="24"/>
          <w:szCs w:val="24"/>
        </w:rPr>
        <w:t xml:space="preserve">wania konkursowego uchwałą Nr 4/2023 z dnia </w:t>
      </w:r>
      <w:r w:rsidR="006021D3">
        <w:rPr>
          <w:sz w:val="24"/>
          <w:szCs w:val="24"/>
        </w:rPr>
        <w:t>20 listopada</w:t>
      </w:r>
      <w:r>
        <w:rPr>
          <w:sz w:val="24"/>
          <w:szCs w:val="24"/>
        </w:rPr>
        <w:t xml:space="preserve"> 2023 r</w:t>
      </w:r>
      <w:r w:rsidRPr="00AA2313">
        <w:rPr>
          <w:sz w:val="24"/>
          <w:szCs w:val="24"/>
        </w:rPr>
        <w:t>. wyłoniła kandydaturę</w:t>
      </w:r>
      <w:r>
        <w:rPr>
          <w:sz w:val="24"/>
          <w:szCs w:val="24"/>
        </w:rPr>
        <w:t xml:space="preserve"> </w:t>
      </w:r>
      <w:r w:rsidR="006021D3">
        <w:rPr>
          <w:sz w:val="24"/>
          <w:szCs w:val="24"/>
        </w:rPr>
        <w:t xml:space="preserve">prof. dra. </w:t>
      </w:r>
      <w:r w:rsidR="00DD7506">
        <w:rPr>
          <w:sz w:val="24"/>
          <w:szCs w:val="24"/>
        </w:rPr>
        <w:t>h</w:t>
      </w:r>
      <w:r w:rsidR="006021D3">
        <w:rPr>
          <w:sz w:val="24"/>
          <w:szCs w:val="24"/>
        </w:rPr>
        <w:t>ab. Macieja Janowskiego</w:t>
      </w:r>
      <w:r>
        <w:rPr>
          <w:sz w:val="24"/>
          <w:szCs w:val="24"/>
        </w:rPr>
        <w:t xml:space="preserve"> </w:t>
      </w:r>
      <w:r w:rsidRPr="00AA2313">
        <w:rPr>
          <w:sz w:val="24"/>
          <w:szCs w:val="24"/>
        </w:rPr>
        <w:t xml:space="preserve">na stanowisko dyrektora </w:t>
      </w:r>
      <w:r w:rsidR="006621CF" w:rsidRPr="006621CF">
        <w:rPr>
          <w:sz w:val="24"/>
          <w:szCs w:val="24"/>
        </w:rPr>
        <w:t>Instytutu Historii im. T. Manteuffla PAN z siedzibą przy ul. Rynek Starego Miasta 29/31, 00-272 Warszawa</w:t>
      </w:r>
      <w:r>
        <w:rPr>
          <w:rFonts w:cs="Calibri"/>
          <w:sz w:val="24"/>
          <w:szCs w:val="24"/>
        </w:rPr>
        <w:t>.</w:t>
      </w:r>
    </w:p>
    <w:p w14:paraId="33F014C3" w14:textId="7867C02E" w:rsidR="001D48CE" w:rsidRPr="00002806" w:rsidRDefault="001D48CE" w:rsidP="001D48CE">
      <w:pPr>
        <w:jc w:val="both"/>
        <w:rPr>
          <w:b/>
        </w:rPr>
      </w:pPr>
      <w:r w:rsidRPr="00AA2313">
        <w:rPr>
          <w:sz w:val="24"/>
          <w:szCs w:val="24"/>
        </w:rPr>
        <w:t>Zgodnie z rozstrzygnięciem konkursu</w:t>
      </w:r>
      <w:r>
        <w:rPr>
          <w:sz w:val="24"/>
          <w:szCs w:val="24"/>
        </w:rPr>
        <w:t>,</w:t>
      </w:r>
      <w:r w:rsidRPr="00AA2313">
        <w:rPr>
          <w:sz w:val="24"/>
          <w:szCs w:val="24"/>
        </w:rPr>
        <w:t xml:space="preserve"> Prezes PAN</w:t>
      </w:r>
      <w:r>
        <w:rPr>
          <w:sz w:val="24"/>
          <w:szCs w:val="24"/>
        </w:rPr>
        <w:t xml:space="preserve"> z </w:t>
      </w:r>
      <w:r w:rsidRPr="001D02AB">
        <w:rPr>
          <w:sz w:val="24"/>
          <w:szCs w:val="24"/>
        </w:rPr>
        <w:t>dniem</w:t>
      </w:r>
      <w:r>
        <w:rPr>
          <w:sz w:val="24"/>
          <w:szCs w:val="24"/>
        </w:rPr>
        <w:t xml:space="preserve"> </w:t>
      </w:r>
      <w:r w:rsidR="006621CF">
        <w:rPr>
          <w:sz w:val="24"/>
          <w:szCs w:val="24"/>
        </w:rPr>
        <w:t xml:space="preserve">1 stycznia </w:t>
      </w:r>
      <w:r>
        <w:rPr>
          <w:sz w:val="24"/>
          <w:szCs w:val="24"/>
        </w:rPr>
        <w:t>202</w:t>
      </w:r>
      <w:r w:rsidR="006621CF">
        <w:rPr>
          <w:sz w:val="24"/>
          <w:szCs w:val="24"/>
        </w:rPr>
        <w:t>4</w:t>
      </w:r>
      <w:r>
        <w:rPr>
          <w:sz w:val="24"/>
          <w:szCs w:val="24"/>
        </w:rPr>
        <w:t xml:space="preserve"> r. </w:t>
      </w:r>
      <w:r w:rsidRPr="001D02AB">
        <w:rPr>
          <w:sz w:val="24"/>
          <w:szCs w:val="24"/>
        </w:rPr>
        <w:t xml:space="preserve"> </w:t>
      </w:r>
      <w:r w:rsidRPr="00AA2313">
        <w:rPr>
          <w:sz w:val="24"/>
          <w:szCs w:val="24"/>
        </w:rPr>
        <w:t xml:space="preserve">powierzy </w:t>
      </w:r>
      <w:r>
        <w:rPr>
          <w:sz w:val="24"/>
          <w:szCs w:val="24"/>
        </w:rPr>
        <w:t xml:space="preserve"> </w:t>
      </w:r>
      <w:r w:rsidR="006021D3">
        <w:rPr>
          <w:sz w:val="24"/>
          <w:szCs w:val="24"/>
        </w:rPr>
        <w:t>prof. dr. hab. Maciejowi Janowskiemu</w:t>
      </w:r>
      <w:r>
        <w:rPr>
          <w:sz w:val="24"/>
          <w:szCs w:val="24"/>
        </w:rPr>
        <w:t xml:space="preserve"> </w:t>
      </w:r>
      <w:r w:rsidRPr="00AA2313">
        <w:rPr>
          <w:sz w:val="24"/>
          <w:szCs w:val="24"/>
        </w:rPr>
        <w:t xml:space="preserve">funkcję dyrektora </w:t>
      </w:r>
      <w:r w:rsidR="006621CF" w:rsidRPr="006621CF">
        <w:rPr>
          <w:sz w:val="24"/>
          <w:szCs w:val="24"/>
        </w:rPr>
        <w:t>Instytutu Historii im. T. Manteuffla PAN z siedzibą przy ul. Rynek Starego Miasta 29/31, 00-272 Warszawa</w:t>
      </w:r>
      <w:r>
        <w:rPr>
          <w:rFonts w:cs="Calibri"/>
          <w:sz w:val="24"/>
          <w:szCs w:val="24"/>
        </w:rPr>
        <w:t xml:space="preserve"> </w:t>
      </w:r>
      <w:r w:rsidRPr="00AA2313">
        <w:rPr>
          <w:sz w:val="24"/>
          <w:szCs w:val="24"/>
        </w:rPr>
        <w:t xml:space="preserve">na okres 4-letniej kadencji, tj. do </w:t>
      </w:r>
      <w:r>
        <w:rPr>
          <w:sz w:val="24"/>
          <w:szCs w:val="24"/>
        </w:rPr>
        <w:t xml:space="preserve">dnia </w:t>
      </w:r>
      <w:r w:rsidR="006021D3">
        <w:rPr>
          <w:sz w:val="24"/>
          <w:szCs w:val="24"/>
        </w:rPr>
        <w:t xml:space="preserve">31 grudnia </w:t>
      </w:r>
      <w:r>
        <w:rPr>
          <w:sz w:val="24"/>
          <w:szCs w:val="24"/>
        </w:rPr>
        <w:t>202</w:t>
      </w:r>
      <w:r w:rsidR="004D3594">
        <w:rPr>
          <w:sz w:val="24"/>
          <w:szCs w:val="24"/>
        </w:rPr>
        <w:t>7</w:t>
      </w:r>
      <w:r>
        <w:rPr>
          <w:sz w:val="24"/>
          <w:szCs w:val="24"/>
        </w:rPr>
        <w:t xml:space="preserve"> </w:t>
      </w:r>
      <w:r w:rsidRPr="001D02AB">
        <w:rPr>
          <w:sz w:val="24"/>
          <w:szCs w:val="24"/>
        </w:rPr>
        <w:t>r.</w:t>
      </w:r>
    </w:p>
    <w:p w14:paraId="1C595B54" w14:textId="77777777" w:rsidR="001D48CE" w:rsidRDefault="001D48CE" w:rsidP="001D48CE">
      <w:pPr>
        <w:spacing w:line="360" w:lineRule="auto"/>
        <w:ind w:firstLine="708"/>
        <w:jc w:val="both"/>
        <w:rPr>
          <w:sz w:val="24"/>
          <w:szCs w:val="24"/>
        </w:rPr>
      </w:pPr>
    </w:p>
    <w:p w14:paraId="2B115ADE" w14:textId="77777777" w:rsidR="001D48CE" w:rsidRPr="00AA2313" w:rsidRDefault="001D48CE" w:rsidP="001D48CE">
      <w:pPr>
        <w:pStyle w:val="Bezodstpw"/>
      </w:pPr>
      <w:r>
        <w:tab/>
      </w:r>
      <w:r>
        <w:tab/>
      </w:r>
      <w:r>
        <w:tab/>
      </w:r>
      <w:r>
        <w:tab/>
      </w:r>
      <w:r>
        <w:tab/>
      </w:r>
    </w:p>
    <w:p w14:paraId="0DD326A5" w14:textId="77777777" w:rsidR="002A3296" w:rsidRDefault="002A3296"/>
    <w:sectPr w:rsidR="002A32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48CE"/>
    <w:rsid w:val="001D48CE"/>
    <w:rsid w:val="002A3296"/>
    <w:rsid w:val="004D3594"/>
    <w:rsid w:val="006021D3"/>
    <w:rsid w:val="006621CF"/>
    <w:rsid w:val="00DD75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A37617"/>
  <w15:chartTrackingRefBased/>
  <w15:docId w15:val="{B66C8358-CE14-469F-A048-79DD8EFFEE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D48CE"/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qFormat/>
    <w:rsid w:val="001D48CE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165</Words>
  <Characters>993</Characters>
  <Application>Microsoft Office Word</Application>
  <DocSecurity>0</DocSecurity>
  <Lines>8</Lines>
  <Paragraphs>2</Paragraphs>
  <ScaleCrop>false</ScaleCrop>
  <Company/>
  <LinksUpToDate>false</LinksUpToDate>
  <CharactersWithSpaces>1156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Widejko</dc:creator>
  <cp:keywords/>
  <dc:description/>
  <cp:lastModifiedBy>Dorota Widejko</cp:lastModifiedBy>
  <cp:revision>6</cp:revision>
  <dcterms:created xsi:type="dcterms:W3CDTF">2023-07-17T10:50:00Z</dcterms:created>
  <dcterms:modified xsi:type="dcterms:W3CDTF">2023-11-24T07:53:00Z</dcterms:modified>
</cp:coreProperties>
</file>