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88D" w:rsidRDefault="009D108A" w:rsidP="00BD188D">
      <w:pPr>
        <w:jc w:val="right"/>
        <w:rPr>
          <w:rFonts w:ascii="Bookman Old Style" w:eastAsia="Times New Roman" w:hAnsi="Bookman Old Style"/>
          <w:b/>
          <w:sz w:val="20"/>
          <w:szCs w:val="20"/>
          <w:lang w:eastAsia="pl-PL"/>
        </w:rPr>
      </w:pPr>
      <w:r w:rsidRPr="005D084C">
        <w:rPr>
          <w:rFonts w:ascii="Bookman Old Style" w:eastAsia="Times New Roman" w:hAnsi="Bookman Old Style"/>
          <w:b/>
          <w:sz w:val="20"/>
          <w:szCs w:val="20"/>
          <w:lang w:eastAsia="pl-PL"/>
        </w:rPr>
        <w:t xml:space="preserve">Załącznik nr </w:t>
      </w:r>
      <w:r w:rsidR="00BD188D">
        <w:rPr>
          <w:rFonts w:ascii="Bookman Old Style" w:eastAsia="Times New Roman" w:hAnsi="Bookman Old Style"/>
          <w:b/>
          <w:sz w:val="20"/>
          <w:szCs w:val="20"/>
          <w:lang w:eastAsia="pl-PL"/>
        </w:rPr>
        <w:t xml:space="preserve">5 </w:t>
      </w:r>
    </w:p>
    <w:p w:rsidR="009D108A" w:rsidRPr="005D084C" w:rsidRDefault="009D108A" w:rsidP="005D084C">
      <w:pPr>
        <w:jc w:val="both"/>
        <w:rPr>
          <w:rFonts w:ascii="Bookman Old Style" w:eastAsia="Times New Roman" w:hAnsi="Bookman Old Style"/>
          <w:sz w:val="24"/>
          <w:szCs w:val="24"/>
          <w:lang w:eastAsia="pl-PL"/>
        </w:rPr>
      </w:pPr>
    </w:p>
    <w:p w:rsidR="00206ADC" w:rsidRPr="005D084C" w:rsidRDefault="009D108A" w:rsidP="005D084C">
      <w:pPr>
        <w:jc w:val="both"/>
        <w:rPr>
          <w:rFonts w:ascii="Bookman Old Style" w:hAnsi="Bookman Old Style"/>
          <w:b/>
          <w:sz w:val="24"/>
          <w:szCs w:val="24"/>
        </w:rPr>
      </w:pPr>
      <w:r w:rsidRPr="005D084C">
        <w:rPr>
          <w:rFonts w:ascii="Bookman Old Style" w:eastAsia="Times New Roman" w:hAnsi="Bookman Old Style"/>
          <w:b/>
          <w:sz w:val="24"/>
          <w:szCs w:val="24"/>
          <w:lang w:eastAsia="pl-PL"/>
        </w:rPr>
        <w:t>Warunki organizacyjno-techniczne realizacji przedmiotu zamówienia</w:t>
      </w:r>
      <w:bookmarkStart w:id="0" w:name="_GoBack"/>
      <w:bookmarkEnd w:id="0"/>
    </w:p>
    <w:p w:rsidR="005D084C" w:rsidRDefault="005D084C" w:rsidP="005D084C">
      <w:pPr>
        <w:jc w:val="both"/>
        <w:rPr>
          <w:rFonts w:ascii="Bookman Old Style" w:hAnsi="Bookman Old Style"/>
        </w:rPr>
      </w:pPr>
    </w:p>
    <w:p w:rsidR="009D108A" w:rsidRPr="005D084C" w:rsidRDefault="009D108A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 xml:space="preserve">Zamawiający określa poniżej warunki jakie Wykonawca musi </w:t>
      </w:r>
      <w:r w:rsidR="00206ADC" w:rsidRPr="005D084C">
        <w:rPr>
          <w:rFonts w:ascii="Bookman Old Style" w:hAnsi="Bookman Old Style"/>
        </w:rPr>
        <w:t xml:space="preserve"> dopełnić przy realizacji aranżacji XXVI pietra </w:t>
      </w:r>
      <w:r w:rsidRPr="005D084C">
        <w:rPr>
          <w:rFonts w:ascii="Bookman Old Style" w:hAnsi="Bookman Old Style"/>
        </w:rPr>
        <w:t>: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 xml:space="preserve">1) Dostawa materiałów przez dziedziniec wewnętrzny każdorazowo musi być poprzedzona  informacją mailową skierowaną </w:t>
      </w:r>
      <w:r w:rsidR="009D108A" w:rsidRPr="005D084C">
        <w:rPr>
          <w:rFonts w:ascii="Bookman Old Style" w:hAnsi="Bookman Old Style"/>
        </w:rPr>
        <w:t>do Zamawiającego celem zgłoszenia przez PAN</w:t>
      </w:r>
      <w:r w:rsidRPr="005D084C">
        <w:rPr>
          <w:rFonts w:ascii="Bookman Old Style" w:hAnsi="Bookman Old Style"/>
        </w:rPr>
        <w:t xml:space="preserve"> do Działu Ochrony i  Zabezpieczeń</w:t>
      </w:r>
      <w:r w:rsidR="009D108A" w:rsidRPr="005D084C">
        <w:rPr>
          <w:rFonts w:ascii="Bookman Old Style" w:hAnsi="Bookman Old Style"/>
        </w:rPr>
        <w:t xml:space="preserve"> w PKiN</w:t>
      </w:r>
      <w:r w:rsidRPr="005D084C">
        <w:rPr>
          <w:rFonts w:ascii="Bookman Old Style" w:hAnsi="Bookman Old Style"/>
        </w:rPr>
        <w:t xml:space="preserve">, </w:t>
      </w:r>
    </w:p>
    <w:p w:rsidR="00206ADC" w:rsidRPr="005D084C" w:rsidRDefault="00206ADC" w:rsidP="005D084C">
      <w:pPr>
        <w:autoSpaceDE w:val="0"/>
        <w:autoSpaceDN w:val="0"/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2) Wykonawca powinien uwzględnić w swoim harmonogramie wykonywanie robót niebezpiecznych i uciążliwych oraz uzgodnić je z Zamawiającym,</w:t>
      </w:r>
    </w:p>
    <w:p w:rsidR="00206ADC" w:rsidRPr="005D084C" w:rsidRDefault="00206ADC" w:rsidP="005D084C">
      <w:pPr>
        <w:autoSpaceDE w:val="0"/>
        <w:autoSpaceDN w:val="0"/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3) Wykonawca zobowiązany jest w wyposaż</w:t>
      </w:r>
      <w:r w:rsidR="009D108A" w:rsidRPr="005D084C">
        <w:rPr>
          <w:rFonts w:ascii="Bookman Old Style" w:hAnsi="Bookman Old Style"/>
        </w:rPr>
        <w:t>yć</w:t>
      </w:r>
      <w:r w:rsidRPr="005D084C">
        <w:rPr>
          <w:rFonts w:ascii="Bookman Old Style" w:hAnsi="Bookman Old Style"/>
        </w:rPr>
        <w:t xml:space="preserve"> w ubiory robocze swoich pracowników i podwykonawców oraz </w:t>
      </w:r>
      <w:r w:rsidR="009D108A" w:rsidRPr="005D084C">
        <w:rPr>
          <w:rFonts w:ascii="Bookman Old Style" w:hAnsi="Bookman Old Style"/>
        </w:rPr>
        <w:t xml:space="preserve">w </w:t>
      </w:r>
      <w:r w:rsidRPr="005D084C">
        <w:rPr>
          <w:rFonts w:ascii="Bookman Old Style" w:hAnsi="Bookman Old Style"/>
        </w:rPr>
        <w:t>czytelne identyfikatory firmowe (np. kamizelki z nazwą firmy),</w:t>
      </w:r>
    </w:p>
    <w:p w:rsidR="00206ADC" w:rsidRPr="005D084C" w:rsidRDefault="00206ADC" w:rsidP="005D084C">
      <w:pPr>
        <w:autoSpaceDE w:val="0"/>
        <w:autoSpaceDN w:val="0"/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4) Wszystkie elementy będące na drodze komunikacji i transportu należy w razie potrzeby zabezpieczyć przed możliwością uszkodzeń mechanicznych,</w:t>
      </w:r>
    </w:p>
    <w:p w:rsidR="00206ADC" w:rsidRPr="005D084C" w:rsidRDefault="00206ADC" w:rsidP="005D084C">
      <w:pPr>
        <w:autoSpaceDE w:val="0"/>
        <w:autoSpaceDN w:val="0"/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5) Przed przystąpieniem do robót rozbiórkowych należy zabezpieczyć wszystkie pozostające elementy mogące ulec zniszczeniu lub zanieczyszczeniu,</w:t>
      </w:r>
    </w:p>
    <w:p w:rsidR="00206ADC" w:rsidRPr="005D084C" w:rsidRDefault="00206ADC" w:rsidP="005D084C">
      <w:pPr>
        <w:pStyle w:val="BodyText2"/>
        <w:shd w:val="clear" w:color="auto" w:fill="auto"/>
        <w:spacing w:before="0" w:after="0" w:line="240" w:lineRule="auto"/>
        <w:ind w:right="60" w:firstLine="0"/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6) Wykonawca jest zobowiązany do przestrzegania na terenie PKiN Instrukcji bezpieczeństwa pożarowego dla obiektu PKiN i Planu ewakuacji ludzi z PKiN,</w:t>
      </w:r>
    </w:p>
    <w:p w:rsidR="00206ADC" w:rsidRPr="005D084C" w:rsidRDefault="00206ADC" w:rsidP="005D084C">
      <w:pPr>
        <w:pStyle w:val="BodyText2"/>
        <w:shd w:val="clear" w:color="auto" w:fill="auto"/>
        <w:spacing w:before="0" w:after="0" w:line="240" w:lineRule="auto"/>
        <w:ind w:right="60" w:firstLine="0"/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 xml:space="preserve">7) Ewentualne miejsce na kontener odpadkowy należy ustalać </w:t>
      </w:r>
      <w:r w:rsidR="009D108A" w:rsidRPr="005D084C">
        <w:rPr>
          <w:rFonts w:ascii="Bookman Old Style" w:hAnsi="Bookman Old Style"/>
        </w:rPr>
        <w:t xml:space="preserve">za pośrednictwem Zamawiającego  </w:t>
      </w:r>
      <w:r w:rsidRPr="005D084C">
        <w:rPr>
          <w:rFonts w:ascii="Bookman Old Style" w:hAnsi="Bookman Old Style"/>
        </w:rPr>
        <w:t>z Działem Ochrony i Zabezpieczeń</w:t>
      </w:r>
      <w:r w:rsidR="009D108A" w:rsidRPr="005D084C">
        <w:rPr>
          <w:rFonts w:ascii="Bookman Old Style" w:hAnsi="Bookman Old Style"/>
        </w:rPr>
        <w:t xml:space="preserve"> PKiN</w:t>
      </w:r>
      <w:r w:rsidRPr="005D084C">
        <w:rPr>
          <w:rFonts w:ascii="Bookman Old Style" w:hAnsi="Bookman Old Style"/>
        </w:rPr>
        <w:t>,</w:t>
      </w:r>
    </w:p>
    <w:p w:rsidR="00206ADC" w:rsidRPr="005D084C" w:rsidRDefault="00206ADC" w:rsidP="005D084C">
      <w:pPr>
        <w:autoSpaceDE w:val="0"/>
        <w:autoSpaceDN w:val="0"/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8) Za wszelkie zniszczenia wynikające z braku lub nieprawidłowego zabezpieczenia oraz z nieprawidłowo prowadzonych prac odpowiada Wykonawca.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</w:p>
    <w:p w:rsidR="00206ADC" w:rsidRPr="005D084C" w:rsidRDefault="009D108A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Zamawiający informuję, że d</w:t>
      </w:r>
      <w:r w:rsidR="00206ADC" w:rsidRPr="005D084C">
        <w:rPr>
          <w:rFonts w:ascii="Bookman Old Style" w:hAnsi="Bookman Old Style"/>
        </w:rPr>
        <w:t>o transportu materiałów przeznaczony jest dźwig towarowy nr 6, który można wprowadzić w tryb pracy  „z obsługą”. W takim przypadku Dział Dźwigowy</w:t>
      </w:r>
      <w:r w:rsidRPr="005D084C">
        <w:rPr>
          <w:rFonts w:ascii="Bookman Old Style" w:hAnsi="Bookman Old Style"/>
        </w:rPr>
        <w:t xml:space="preserve"> PKiN</w:t>
      </w:r>
      <w:r w:rsidR="00206ADC" w:rsidRPr="005D084C">
        <w:rPr>
          <w:rFonts w:ascii="Bookman Old Style" w:hAnsi="Bookman Old Style"/>
        </w:rPr>
        <w:t xml:space="preserve"> musi zostać powiadomiony</w:t>
      </w:r>
      <w:r w:rsidRPr="005D084C">
        <w:rPr>
          <w:rFonts w:ascii="Bookman Old Style" w:hAnsi="Bookman Old Style"/>
        </w:rPr>
        <w:t xml:space="preserve"> za pośrednictwem Zamawiającego</w:t>
      </w:r>
      <w:r w:rsidR="00206ADC" w:rsidRPr="005D084C">
        <w:rPr>
          <w:rFonts w:ascii="Bookman Old Style" w:hAnsi="Bookman Old Style"/>
        </w:rPr>
        <w:t>, w którym dniu i o jakie porze taki tryb ma być załączony. Wówczas dźwig nie będzie reagował na wezwania piętrowe,  tyko będzie realizował dyspozycje z kabiny.</w:t>
      </w:r>
    </w:p>
    <w:p w:rsidR="00206ADC" w:rsidRPr="005D084C" w:rsidRDefault="009D108A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Wskazane jest uzgodnienie z Zamawiającym</w:t>
      </w:r>
      <w:r w:rsidR="00206ADC" w:rsidRPr="005D084C">
        <w:rPr>
          <w:rFonts w:ascii="Bookman Old Style" w:hAnsi="Bookman Old Style"/>
        </w:rPr>
        <w:t xml:space="preserve"> z góry harmonogram</w:t>
      </w:r>
      <w:r w:rsidRPr="005D084C">
        <w:rPr>
          <w:rFonts w:ascii="Bookman Old Style" w:hAnsi="Bookman Old Style"/>
        </w:rPr>
        <w:t>u</w:t>
      </w:r>
      <w:r w:rsidR="00206ADC" w:rsidRPr="005D084C">
        <w:rPr>
          <w:rFonts w:ascii="Bookman Old Style" w:hAnsi="Bookman Old Style"/>
        </w:rPr>
        <w:t xml:space="preserve"> wykorzystywania dźwigu.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Dane techniczne dźwigu nr 6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- wysokość - 2,50 m,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- szerokość - 1,60 m,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- głębokość - 1,35 m,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 xml:space="preserve">- szerokość drzwi – 1,0 m, 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- wysokość drzwi – 2,10 m,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- udźwig – 1200 kg.</w:t>
      </w: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</w:p>
    <w:p w:rsidR="00206ADC" w:rsidRPr="005D084C" w:rsidRDefault="00206ADC" w:rsidP="005D084C">
      <w:pPr>
        <w:autoSpaceDE w:val="0"/>
        <w:autoSpaceDN w:val="0"/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 xml:space="preserve">Kontakt w sprawach </w:t>
      </w:r>
      <w:r w:rsidR="009D108A" w:rsidRPr="005D084C">
        <w:rPr>
          <w:rFonts w:ascii="Bookman Old Style" w:hAnsi="Bookman Old Style"/>
        </w:rPr>
        <w:t>organizacyjno-</w:t>
      </w:r>
      <w:r w:rsidRPr="005D084C">
        <w:rPr>
          <w:rFonts w:ascii="Bookman Old Style" w:hAnsi="Bookman Old Style"/>
        </w:rPr>
        <w:t>technicznych –</w:t>
      </w:r>
      <w:r w:rsidR="005D084C" w:rsidRPr="005D084C">
        <w:rPr>
          <w:rFonts w:ascii="Bookman Old Style" w:hAnsi="Bookman Old Style"/>
          <w:bCs/>
          <w:color w:val="4472C4"/>
        </w:rPr>
        <w:t xml:space="preserve"> Joanna Durka, </w:t>
      </w:r>
      <w:r w:rsidR="005D084C" w:rsidRPr="005D084C">
        <w:rPr>
          <w:rFonts w:ascii="Bookman Old Style" w:hAnsi="Bookman Old Style"/>
          <w:color w:val="4472C4"/>
          <w:lang w:eastAsia="pl-PL"/>
        </w:rPr>
        <w:t xml:space="preserve">tel. 22 182-64-01, e-mail: </w:t>
      </w:r>
      <w:hyperlink r:id="rId4" w:history="1">
        <w:r w:rsidR="005D084C" w:rsidRPr="005D084C">
          <w:rPr>
            <w:rStyle w:val="Hipercze"/>
            <w:rFonts w:ascii="Bookman Old Style" w:hAnsi="Bookman Old Style"/>
            <w:lang w:eastAsia="pl-PL"/>
          </w:rPr>
          <w:t>joanna.durka@pan.pl</w:t>
        </w:r>
      </w:hyperlink>
      <w:r w:rsidR="005D084C" w:rsidRPr="005D084C">
        <w:rPr>
          <w:rFonts w:ascii="Bookman Old Style" w:hAnsi="Bookman Old Style"/>
          <w:color w:val="4472C4"/>
          <w:lang w:eastAsia="pl-PL"/>
        </w:rPr>
        <w:t xml:space="preserve">  lub Monika Szyszkowska, tel. 22 182 -64-23, e-mail: monika.szyszkowska@pan.pl</w:t>
      </w:r>
    </w:p>
    <w:p w:rsidR="00206ADC" w:rsidRPr="005D084C" w:rsidRDefault="00206ADC" w:rsidP="005D084C">
      <w:pPr>
        <w:jc w:val="both"/>
        <w:rPr>
          <w:rFonts w:ascii="Bookman Old Style" w:hAnsi="Bookman Old Style"/>
          <w:color w:val="1F497D"/>
        </w:rPr>
      </w:pPr>
    </w:p>
    <w:p w:rsidR="00206ADC" w:rsidRPr="005D084C" w:rsidRDefault="009D108A" w:rsidP="005D084C">
      <w:pPr>
        <w:jc w:val="both"/>
        <w:rPr>
          <w:rFonts w:ascii="Bookman Old Style" w:hAnsi="Bookman Old Style"/>
        </w:rPr>
      </w:pPr>
      <w:r w:rsidRPr="005D084C">
        <w:rPr>
          <w:rFonts w:ascii="Bookman Old Style" w:hAnsi="Bookman Old Style"/>
        </w:rPr>
        <w:t>Wskazane jest</w:t>
      </w:r>
      <w:r w:rsidR="00206ADC" w:rsidRPr="005D084C">
        <w:rPr>
          <w:rFonts w:ascii="Bookman Old Style" w:hAnsi="Bookman Old Style"/>
        </w:rPr>
        <w:t xml:space="preserve">, aby informacje od </w:t>
      </w:r>
      <w:r w:rsidRPr="005D084C">
        <w:rPr>
          <w:rFonts w:ascii="Bookman Old Style" w:hAnsi="Bookman Old Style"/>
        </w:rPr>
        <w:t xml:space="preserve">Wykonawcy </w:t>
      </w:r>
      <w:r w:rsidR="00206ADC" w:rsidRPr="005D084C">
        <w:rPr>
          <w:rFonts w:ascii="Bookman Old Style" w:hAnsi="Bookman Old Style"/>
        </w:rPr>
        <w:t>dotyczące wjazdu na dziedziniec oraz transportu materiałów windą były kierowane (w miarę możliwości), z  co najmniej</w:t>
      </w:r>
      <w:r w:rsidRPr="005D084C">
        <w:rPr>
          <w:rFonts w:ascii="Bookman Old Style" w:hAnsi="Bookman Old Style"/>
        </w:rPr>
        <w:t xml:space="preserve"> </w:t>
      </w:r>
      <w:r w:rsidR="00A062DF">
        <w:rPr>
          <w:rFonts w:ascii="Bookman Old Style" w:hAnsi="Bookman Old Style"/>
        </w:rPr>
        <w:t>trzydniowym</w:t>
      </w:r>
      <w:r w:rsidRPr="005D084C">
        <w:rPr>
          <w:rFonts w:ascii="Bookman Old Style" w:hAnsi="Bookman Old Style"/>
        </w:rPr>
        <w:t xml:space="preserve"> </w:t>
      </w:r>
      <w:r w:rsidR="00206ADC" w:rsidRPr="005D084C">
        <w:rPr>
          <w:rFonts w:ascii="Bookman Old Style" w:hAnsi="Bookman Old Style"/>
        </w:rPr>
        <w:t>wyprzedzeniem</w:t>
      </w:r>
      <w:r w:rsidRPr="005D084C">
        <w:rPr>
          <w:rFonts w:ascii="Bookman Old Style" w:hAnsi="Bookman Old Style"/>
        </w:rPr>
        <w:t xml:space="preserve"> z uwagi na konieczność dokonania stosownych zgłoszeń przez Zamawiającego do służb w PKiN.</w:t>
      </w:r>
    </w:p>
    <w:p w:rsidR="00206ADC" w:rsidRPr="005D084C" w:rsidRDefault="00206ADC" w:rsidP="005D084C">
      <w:pPr>
        <w:jc w:val="both"/>
        <w:rPr>
          <w:rFonts w:ascii="Bookman Old Style" w:hAnsi="Bookman Old Style"/>
          <w:color w:val="1F497D"/>
        </w:rPr>
      </w:pPr>
    </w:p>
    <w:p w:rsidR="00206ADC" w:rsidRPr="005D084C" w:rsidRDefault="00206ADC" w:rsidP="005D084C">
      <w:pPr>
        <w:jc w:val="both"/>
        <w:rPr>
          <w:rFonts w:ascii="Bookman Old Style" w:hAnsi="Bookman Old Style"/>
        </w:rPr>
      </w:pPr>
    </w:p>
    <w:p w:rsidR="008522C7" w:rsidRPr="005D084C" w:rsidRDefault="008522C7" w:rsidP="005D084C">
      <w:pPr>
        <w:jc w:val="both"/>
        <w:rPr>
          <w:rFonts w:ascii="Bookman Old Style" w:hAnsi="Bookman Old Style"/>
        </w:rPr>
      </w:pPr>
    </w:p>
    <w:sectPr w:rsidR="008522C7" w:rsidRPr="005D0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DC"/>
    <w:rsid w:val="00206ADC"/>
    <w:rsid w:val="005D084C"/>
    <w:rsid w:val="008522C7"/>
    <w:rsid w:val="009D108A"/>
    <w:rsid w:val="00A062DF"/>
    <w:rsid w:val="00BD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F2207"/>
  <w15:chartTrackingRefBased/>
  <w15:docId w15:val="{118B7AD9-5576-4FBC-9094-D9A1277C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6AD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06ADC"/>
    <w:rPr>
      <w:color w:val="0563C1"/>
      <w:u w:val="single"/>
    </w:rPr>
  </w:style>
  <w:style w:type="character" w:customStyle="1" w:styleId="Bodytext">
    <w:name w:val="Body text_"/>
    <w:basedOn w:val="Domylnaczcionkaakapitu"/>
    <w:link w:val="BodyText2"/>
    <w:locked/>
    <w:rsid w:val="00206ADC"/>
    <w:rPr>
      <w:rFonts w:ascii="MS Reference Sans Serif" w:hAnsi="MS Reference Sans Serif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206ADC"/>
    <w:pPr>
      <w:shd w:val="clear" w:color="auto" w:fill="FFFFFF"/>
      <w:spacing w:before="720" w:after="420" w:line="0" w:lineRule="atLeast"/>
      <w:ind w:hanging="700"/>
    </w:pPr>
    <w:rPr>
      <w:rFonts w:ascii="MS Reference Sans Serif" w:hAnsi="MS Reference Sans Serif" w:cstheme="minorBid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08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40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Durka Joanna</dc:creator>
  <cp:keywords/>
  <dc:description/>
  <cp:lastModifiedBy>Szyszkowska Monika</cp:lastModifiedBy>
  <cp:revision>4</cp:revision>
  <dcterms:created xsi:type="dcterms:W3CDTF">2021-02-02T10:37:00Z</dcterms:created>
  <dcterms:modified xsi:type="dcterms:W3CDTF">2021-03-16T12:32:00Z</dcterms:modified>
</cp:coreProperties>
</file>