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7B13" w14:textId="77777777" w:rsidR="00C0755E" w:rsidRDefault="00C0755E" w:rsidP="00437834">
      <w:pPr>
        <w:spacing w:line="240" w:lineRule="auto"/>
        <w:jc w:val="both"/>
        <w:rPr>
          <w:rFonts w:cs="Arial"/>
          <w:color w:val="FF0000"/>
          <w:sz w:val="20"/>
          <w:szCs w:val="20"/>
        </w:rPr>
      </w:pPr>
      <w:bookmarkStart w:id="0" w:name="_Toc475440788"/>
    </w:p>
    <w:tbl>
      <w:tblPr>
        <w:tblW w:w="94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6320"/>
      </w:tblGrid>
      <w:tr w:rsidR="00C0755E" w:rsidRPr="00C0755E" w14:paraId="721CF414" w14:textId="77777777" w:rsidTr="00C0755E">
        <w:trPr>
          <w:trHeight w:val="804"/>
        </w:trPr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F3D67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</w:rPr>
            </w:pPr>
            <w:r w:rsidRPr="00656BFC">
              <w:rPr>
                <w:rFonts w:cs="Arial"/>
              </w:rPr>
              <w:t>nazwa elementu projektu budowlanego</w:t>
            </w:r>
          </w:p>
        </w:tc>
        <w:tc>
          <w:tcPr>
            <w:tcW w:w="6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D23666C" w14:textId="2AB8EB65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 xml:space="preserve">PROJEKT </w:t>
            </w:r>
            <w:r w:rsidR="00FE4CA7">
              <w:rPr>
                <w:rFonts w:cs="Arial"/>
                <w:b/>
                <w:bCs/>
                <w:sz w:val="22"/>
                <w:szCs w:val="22"/>
              </w:rPr>
              <w:t>TECHNICZNY</w:t>
            </w:r>
          </w:p>
        </w:tc>
      </w:tr>
      <w:tr w:rsidR="00C0755E" w:rsidRPr="00C0755E" w14:paraId="2F3B1827" w14:textId="77777777" w:rsidTr="00C0755E">
        <w:trPr>
          <w:trHeight w:val="78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A1F8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</w:rPr>
              <w:t>nazwa zamierzenia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6E86ED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>Remont piwnic w Pałacu Staszica w Warszawie</w:t>
            </w:r>
          </w:p>
        </w:tc>
      </w:tr>
      <w:tr w:rsidR="00C0755E" w:rsidRPr="00C0755E" w14:paraId="140F0857" w14:textId="77777777" w:rsidTr="00C0755E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1A52C8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>adres obiektu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1E6887D" w14:textId="41953A1F" w:rsidR="00C0755E" w:rsidRPr="00656BFC" w:rsidRDefault="00BB2A8A" w:rsidP="004378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C0755E" w:rsidRPr="00656BFC">
              <w:rPr>
                <w:rFonts w:cs="Arial"/>
                <w:sz w:val="22"/>
                <w:szCs w:val="22"/>
              </w:rPr>
              <w:t>l. Nowy Świat 72</w:t>
            </w:r>
            <w:r>
              <w:rPr>
                <w:rFonts w:cs="Arial"/>
                <w:sz w:val="22"/>
                <w:szCs w:val="22"/>
              </w:rPr>
              <w:t>,</w:t>
            </w:r>
            <w:r w:rsidR="00C0755E" w:rsidRPr="00656BFC">
              <w:rPr>
                <w:rFonts w:cs="Arial"/>
                <w:sz w:val="22"/>
                <w:szCs w:val="22"/>
              </w:rPr>
              <w:t xml:space="preserve"> 00-504 Warszawa</w:t>
            </w:r>
          </w:p>
        </w:tc>
      </w:tr>
      <w:tr w:rsidR="00C0755E" w:rsidRPr="00C0755E" w14:paraId="14308BDD" w14:textId="77777777" w:rsidTr="00C0755E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BEC9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kategoria obiektu budowlanego 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06DBF2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Kategoria IX</w:t>
            </w:r>
          </w:p>
        </w:tc>
      </w:tr>
      <w:tr w:rsidR="00C0755E" w:rsidRPr="00C0755E" w14:paraId="094CDA5C" w14:textId="77777777" w:rsidTr="00C0755E">
        <w:trPr>
          <w:trHeight w:val="432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725290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nazwa jednostki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DD61769" w14:textId="38404BF3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Warszawa</w:t>
            </w:r>
            <w:r w:rsidR="00361BF7">
              <w:rPr>
                <w:rFonts w:cs="Arial"/>
                <w:sz w:val="22"/>
                <w:szCs w:val="22"/>
              </w:rPr>
              <w:t xml:space="preserve"> </w:t>
            </w:r>
            <w:r w:rsidRPr="00656BFC">
              <w:rPr>
                <w:rFonts w:cs="Arial"/>
                <w:sz w:val="22"/>
                <w:szCs w:val="22"/>
              </w:rPr>
              <w:t>-</w:t>
            </w:r>
            <w:r w:rsidR="00361BF7">
              <w:rPr>
                <w:rFonts w:cs="Arial"/>
                <w:sz w:val="22"/>
                <w:szCs w:val="22"/>
              </w:rPr>
              <w:t xml:space="preserve"> </w:t>
            </w:r>
            <w:r w:rsidRPr="00656BFC">
              <w:rPr>
                <w:rFonts w:cs="Arial"/>
                <w:sz w:val="22"/>
                <w:szCs w:val="22"/>
              </w:rPr>
              <w:t>Śródmieście</w:t>
            </w:r>
          </w:p>
        </w:tc>
      </w:tr>
      <w:tr w:rsidR="00C0755E" w:rsidRPr="00C0755E" w14:paraId="2CA0334A" w14:textId="77777777" w:rsidTr="00C0755E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61AC46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nazwa i nr obrębu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21AE3C2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5-04-05</w:t>
            </w:r>
          </w:p>
        </w:tc>
      </w:tr>
      <w:tr w:rsidR="00C0755E" w:rsidRPr="00C0755E" w14:paraId="6894A235" w14:textId="77777777" w:rsidTr="00C0755E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DC5F00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numery działek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935308E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4</w:t>
            </w:r>
          </w:p>
        </w:tc>
      </w:tr>
      <w:tr w:rsidR="00C0755E" w:rsidRPr="00C0755E" w14:paraId="30FE5658" w14:textId="77777777" w:rsidTr="00C0755E">
        <w:trPr>
          <w:trHeight w:val="696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1FB74D" w14:textId="77777777" w:rsidR="00C0755E" w:rsidRPr="00656BFC" w:rsidRDefault="00C0755E" w:rsidP="00437834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>imię i nazwisko lub nazwa inwestora, adres inwestora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7DBF7" w14:textId="77777777" w:rsidR="00C0755E" w:rsidRPr="00656BFC" w:rsidRDefault="00C0755E" w:rsidP="0043783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>Polska Akademia Nauk</w:t>
            </w:r>
            <w:r w:rsidRPr="00656BFC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</w:p>
          <w:p w14:paraId="4E4E6826" w14:textId="7448B656" w:rsidR="00C0755E" w:rsidRPr="00656BFC" w:rsidRDefault="00C0755E" w:rsidP="0043783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Plac Defilad 1</w:t>
            </w:r>
            <w:r w:rsidR="000150FD">
              <w:rPr>
                <w:rFonts w:cs="Arial"/>
                <w:sz w:val="22"/>
                <w:szCs w:val="22"/>
              </w:rPr>
              <w:t>,</w:t>
            </w:r>
            <w:r w:rsidRPr="00656BFC">
              <w:rPr>
                <w:rFonts w:cs="Arial"/>
                <w:sz w:val="22"/>
                <w:szCs w:val="22"/>
              </w:rPr>
              <w:t xml:space="preserve"> 00-901 Warszawa</w:t>
            </w:r>
          </w:p>
        </w:tc>
      </w:tr>
    </w:tbl>
    <w:p w14:paraId="28432DF6" w14:textId="77777777" w:rsidR="00C0755E" w:rsidRPr="00C0755E" w:rsidRDefault="00C0755E" w:rsidP="00437834">
      <w:pPr>
        <w:pStyle w:val="Nagwek6"/>
        <w:tabs>
          <w:tab w:val="left" w:pos="708"/>
        </w:tabs>
        <w:spacing w:line="240" w:lineRule="auto"/>
        <w:ind w:left="1152" w:hanging="1152"/>
        <w:jc w:val="center"/>
        <w:rPr>
          <w:rFonts w:ascii="Arial" w:eastAsia="Times New Roman" w:hAnsi="Arial" w:cs="Arial"/>
          <w:color w:val="FF0000"/>
          <w:kern w:val="2"/>
          <w:sz w:val="22"/>
          <w:szCs w:val="20"/>
          <w:highlight w:val="yellow"/>
          <w:lang w:eastAsia="ar-SA"/>
        </w:rPr>
      </w:pPr>
    </w:p>
    <w:p w14:paraId="3446EE7D" w14:textId="77777777" w:rsidR="00C0755E" w:rsidRPr="00C0755E" w:rsidRDefault="00C0755E" w:rsidP="00437834">
      <w:pPr>
        <w:pStyle w:val="Tekstpodstawowy"/>
        <w:spacing w:line="240" w:lineRule="auto"/>
        <w:rPr>
          <w:rFonts w:cs="Arial"/>
          <w:highlight w:val="yellow"/>
        </w:rPr>
      </w:pPr>
    </w:p>
    <w:tbl>
      <w:tblPr>
        <w:tblW w:w="934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4"/>
        <w:gridCol w:w="3728"/>
        <w:gridCol w:w="1264"/>
        <w:gridCol w:w="3090"/>
      </w:tblGrid>
      <w:tr w:rsidR="00C0755E" w:rsidRPr="00C0755E" w14:paraId="28514640" w14:textId="77777777" w:rsidTr="006373F6">
        <w:trPr>
          <w:trHeight w:val="1260"/>
        </w:trPr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0D20" w14:textId="77777777" w:rsidR="00C0755E" w:rsidRPr="006373F6" w:rsidRDefault="00C0755E" w:rsidP="00437834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ZAKRES OPRACOWANIA </w:t>
            </w: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44B1" w14:textId="77777777" w:rsidR="00C0755E" w:rsidRPr="006373F6" w:rsidRDefault="00C0755E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PEŁNIONA FUNKCJA PROJEKTOWA, IMIĘ, NAZWISKO, SPECJALNOŚĆ I NUMER UPRAWNIEŃ BUDOWLANYCH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F963" w14:textId="77777777" w:rsidR="00C0755E" w:rsidRPr="006373F6" w:rsidRDefault="00C0755E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DATA OPRACOWANIA</w:t>
            </w:r>
          </w:p>
        </w:tc>
        <w:tc>
          <w:tcPr>
            <w:tcW w:w="30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4348EB" w14:textId="77777777" w:rsidR="00C0755E" w:rsidRPr="006373F6" w:rsidRDefault="00C0755E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PODPIS</w:t>
            </w:r>
          </w:p>
        </w:tc>
      </w:tr>
      <w:tr w:rsidR="006373F6" w:rsidRPr="00C0755E" w14:paraId="24C70DB9" w14:textId="77777777" w:rsidTr="006373F6">
        <w:trPr>
          <w:trHeight w:hRule="exact" w:val="567"/>
        </w:trPr>
        <w:tc>
          <w:tcPr>
            <w:tcW w:w="126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B3ACC8" w14:textId="754515AA" w:rsidR="006373F6" w:rsidRPr="006373F6" w:rsidRDefault="006373F6" w:rsidP="00437834">
            <w:pPr>
              <w:spacing w:line="240" w:lineRule="auto"/>
              <w:ind w:left="113" w:right="113"/>
              <w:rPr>
                <w:rFonts w:cs="Arial"/>
                <w:sz w:val="18"/>
                <w:szCs w:val="18"/>
              </w:rPr>
            </w:pPr>
          </w:p>
          <w:p w14:paraId="5100C7C9" w14:textId="3EF84D12" w:rsidR="006373F6" w:rsidRPr="006373F6" w:rsidRDefault="006373F6" w:rsidP="00437834">
            <w:pPr>
              <w:spacing w:line="240" w:lineRule="auto"/>
              <w:ind w:left="113" w:right="113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INSTALACJE SANITARNE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4F40" w14:textId="77777777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PROJEKTANT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D60CF1" w14:textId="7F1FED7C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BB1FFE" w14:textId="77777777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 </w:t>
            </w:r>
          </w:p>
        </w:tc>
      </w:tr>
      <w:tr w:rsidR="006373F6" w:rsidRPr="00C0755E" w14:paraId="18B04F8F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3663064" w14:textId="3151A1A9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2DC8" w14:textId="3F9FB77B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mgr inż.  </w:t>
            </w:r>
            <w:r w:rsidRPr="006373F6">
              <w:rPr>
                <w:rFonts w:cs="Arial"/>
                <w:b/>
                <w:bCs/>
                <w:sz w:val="18"/>
                <w:szCs w:val="18"/>
              </w:rPr>
              <w:t>STANISŁAW WOŹNIAK</w:t>
            </w: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F80B63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9C03B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BB69EEA" w14:textId="77777777" w:rsidTr="006373F6">
        <w:trPr>
          <w:trHeight w:val="73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EE8D64C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vAlign w:val="center"/>
            <w:hideMark/>
          </w:tcPr>
          <w:p w14:paraId="67B9078F" w14:textId="77777777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6373F6">
              <w:rPr>
                <w:rFonts w:cs="Arial"/>
                <w:sz w:val="16"/>
                <w:szCs w:val="16"/>
              </w:rPr>
              <w:t>do projektowania i kierowania robotami budowlanymi bez ograniczeń w specjalności instalacyjnej w zakresie sieci, instalacji i urządzeń cieplnych, wentylacyjnych, gazowych, wodociągowych i kanalizacyjnych</w:t>
            </w:r>
          </w:p>
          <w:p w14:paraId="0572080A" w14:textId="021B2DCF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AB26BA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95ECC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5557DB6F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7FB49A8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9DA6" w14:textId="77777777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373F6">
              <w:rPr>
                <w:rFonts w:cs="Arial"/>
                <w:sz w:val="16"/>
                <w:szCs w:val="16"/>
              </w:rPr>
              <w:t>upr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>. nr. MAZ/0205/PWOS/06</w:t>
            </w:r>
          </w:p>
          <w:p w14:paraId="3E4572EB" w14:textId="15FB8C35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86C1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C445F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54366739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572DA33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9C5B9" w14:textId="4149DEF0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SPRAWDZAJĄCY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12F7" w14:textId="5A58C357" w:rsidR="006373F6" w:rsidRPr="006373F6" w:rsidRDefault="006373F6" w:rsidP="00437834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4F85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0C3C5D24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229F41C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6B807" w14:textId="4671D42D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inż. </w:t>
            </w:r>
            <w:r w:rsidRPr="006373F6">
              <w:rPr>
                <w:rFonts w:cs="Arial"/>
                <w:b/>
                <w:bCs/>
                <w:sz w:val="18"/>
                <w:szCs w:val="18"/>
              </w:rPr>
              <w:t>REMIGIUSZ SYLWESTRZAK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C713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F845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D8C8338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3B5B450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CAD2D" w14:textId="267CAD76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6373F6">
              <w:rPr>
                <w:rFonts w:cs="Arial"/>
                <w:sz w:val="16"/>
                <w:szCs w:val="16"/>
              </w:rPr>
              <w:t xml:space="preserve">w specjalności </w:t>
            </w:r>
            <w:proofErr w:type="spellStart"/>
            <w:r w:rsidRPr="006373F6">
              <w:rPr>
                <w:rFonts w:cs="Arial"/>
                <w:sz w:val="16"/>
                <w:szCs w:val="16"/>
              </w:rPr>
              <w:t>instalacyjno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 xml:space="preserve"> inżynieryjnej </w:t>
            </w:r>
            <w:r w:rsidRPr="006373F6">
              <w:rPr>
                <w:rFonts w:cs="Arial"/>
                <w:sz w:val="16"/>
                <w:szCs w:val="16"/>
              </w:rPr>
              <w:br/>
              <w:t>w zakresie instalacji sanitarnych</w:t>
            </w:r>
          </w:p>
          <w:p w14:paraId="7CD34A2F" w14:textId="77777777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E735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B918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3BD41EFD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7B773EC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7253C" w14:textId="0ABA1193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373F6">
              <w:rPr>
                <w:rFonts w:cs="Arial"/>
                <w:sz w:val="16"/>
                <w:szCs w:val="16"/>
              </w:rPr>
              <w:t>upr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>. nr St-459/85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5C6A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44BE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1AE88A02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04DCD37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C66E81" w14:textId="707CB2CD" w:rsidR="006373F6" w:rsidRPr="006373F6" w:rsidRDefault="003B3319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3B3319">
              <w:rPr>
                <w:rFonts w:cs="Arial"/>
                <w:b/>
                <w:bCs/>
                <w:sz w:val="18"/>
                <w:szCs w:val="18"/>
              </w:rPr>
              <w:t>OPRACOWUJĄCY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1532" w14:textId="14BFBC3F" w:rsidR="006373F6" w:rsidRPr="006373F6" w:rsidRDefault="006373F6" w:rsidP="00437834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E839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401AC8D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2C8ABF3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797B51" w14:textId="0503D946" w:rsidR="006373F6" w:rsidRPr="006373F6" w:rsidRDefault="006373F6" w:rsidP="00437834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inż. </w:t>
            </w:r>
            <w:r w:rsidR="002968AB">
              <w:rPr>
                <w:rFonts w:cs="Arial"/>
                <w:sz w:val="16"/>
                <w:szCs w:val="16"/>
              </w:rPr>
              <w:t xml:space="preserve">Marek </w:t>
            </w:r>
            <w:proofErr w:type="spellStart"/>
            <w:r w:rsidR="002968AB">
              <w:rPr>
                <w:rFonts w:cs="Arial"/>
                <w:sz w:val="16"/>
                <w:szCs w:val="16"/>
              </w:rPr>
              <w:t>Zabuski</w:t>
            </w:r>
            <w:proofErr w:type="spellEnd"/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BDCD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202F" w14:textId="77777777" w:rsidR="006373F6" w:rsidRPr="006373F6" w:rsidRDefault="006373F6" w:rsidP="0043783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240436EF" w14:textId="0F457245" w:rsidR="00C0755E" w:rsidRPr="00C0755E" w:rsidRDefault="00C0755E" w:rsidP="00437834">
      <w:pPr>
        <w:spacing w:line="240" w:lineRule="auto"/>
        <w:rPr>
          <w:rFonts w:ascii="Arial" w:eastAsia="Calibri" w:hAnsi="Arial" w:cs="Arial"/>
          <w:b/>
          <w:caps/>
          <w:color w:val="FF0000"/>
          <w:kern w:val="2"/>
          <w:sz w:val="20"/>
          <w:szCs w:val="20"/>
          <w:highlight w:val="yellow"/>
          <w:lang w:eastAsia="ar-SA"/>
        </w:rPr>
      </w:pPr>
    </w:p>
    <w:p w14:paraId="040A49CD" w14:textId="1ABF7443" w:rsidR="00DF0FF3" w:rsidRPr="006373F6" w:rsidRDefault="00DF0FF3" w:rsidP="00437834">
      <w:pPr>
        <w:pStyle w:val="KMRNagwek0"/>
      </w:pPr>
      <w:bookmarkStart w:id="1" w:name="_Toc98254355"/>
      <w:r w:rsidRPr="006373F6">
        <w:lastRenderedPageBreak/>
        <w:t>SPIS TREŚCI</w:t>
      </w:r>
      <w:bookmarkEnd w:id="1"/>
    </w:p>
    <w:p w14:paraId="2CFA0C9D" w14:textId="41DA7C07" w:rsidR="0082708E" w:rsidRDefault="00DF0FF3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r w:rsidRPr="006373F6">
        <w:rPr>
          <w:rFonts w:cs="Arial"/>
          <w:sz w:val="22"/>
          <w:szCs w:val="22"/>
        </w:rPr>
        <w:fldChar w:fldCharType="begin"/>
      </w:r>
      <w:r w:rsidRPr="006373F6">
        <w:instrText xml:space="preserve"> TOC \h \z \t "KMR_Nagłówek_1;2;KMR_Nagłówek_2;3;KMR_Nagłówek_3;4;KMR_Nagłówek_0;1" </w:instrText>
      </w:r>
      <w:r w:rsidRPr="006373F6">
        <w:rPr>
          <w:rFonts w:cs="Arial"/>
          <w:sz w:val="22"/>
          <w:szCs w:val="22"/>
        </w:rPr>
        <w:fldChar w:fldCharType="separate"/>
      </w:r>
      <w:hyperlink w:anchor="_Toc98254355" w:history="1">
        <w:r w:rsidR="0082708E" w:rsidRPr="00511088">
          <w:rPr>
            <w:rStyle w:val="Hipercze"/>
            <w:noProof/>
          </w:rPr>
          <w:t>SPIS TREŚCI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_Toc98254355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 w:rsidR="004242A2">
          <w:rPr>
            <w:noProof/>
            <w:webHidden/>
          </w:rPr>
          <w:t>2</w:t>
        </w:r>
        <w:r w:rsidR="0082708E">
          <w:rPr>
            <w:noProof/>
            <w:webHidden/>
          </w:rPr>
          <w:fldChar w:fldCharType="end"/>
        </w:r>
      </w:hyperlink>
    </w:p>
    <w:p w14:paraId="0FC2BDED" w14:textId="4F53246F" w:rsidR="0082708E" w:rsidRDefault="004242A2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254356" w:history="1">
        <w:r w:rsidR="0082708E" w:rsidRPr="00511088">
          <w:rPr>
            <w:rStyle w:val="Hipercze"/>
            <w:noProof/>
            <w:lang w:eastAsia="ar-SA"/>
          </w:rPr>
          <w:t>SPIS RYSUNKÓW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_Toc98254356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82708E">
          <w:rPr>
            <w:noProof/>
            <w:webHidden/>
          </w:rPr>
          <w:fldChar w:fldCharType="end"/>
        </w:r>
      </w:hyperlink>
    </w:p>
    <w:p w14:paraId="3CFCED3D" w14:textId="5918436E" w:rsidR="0082708E" w:rsidRDefault="004242A2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254357" w:history="1">
        <w:r w:rsidR="0082708E" w:rsidRPr="00511088">
          <w:rPr>
            <w:rStyle w:val="Hipercze"/>
            <w:noProof/>
          </w:rPr>
          <w:t>OŚWIADCZENIE PROJEKTANTÓW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_Toc98254357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82708E">
          <w:rPr>
            <w:noProof/>
            <w:webHidden/>
          </w:rPr>
          <w:fldChar w:fldCharType="end"/>
        </w:r>
      </w:hyperlink>
    </w:p>
    <w:p w14:paraId="4E260338" w14:textId="2DDD5924" w:rsidR="0082708E" w:rsidRDefault="004242A2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254358" w:history="1">
        <w:r w:rsidR="0082708E" w:rsidRPr="00511088">
          <w:rPr>
            <w:rStyle w:val="Hipercze"/>
            <w:noProof/>
            <w:lang w:eastAsia="ar-SA"/>
          </w:rPr>
          <w:t>UPRAWNIENIA PROJEKTANTA I SPRAWDZJĄCEGO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_Toc98254358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82708E">
          <w:rPr>
            <w:noProof/>
            <w:webHidden/>
          </w:rPr>
          <w:fldChar w:fldCharType="end"/>
        </w:r>
      </w:hyperlink>
    </w:p>
    <w:p w14:paraId="23564ED1" w14:textId="783FCA2A" w:rsidR="0082708E" w:rsidRDefault="004242A2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254359" w:history="1">
        <w:r w:rsidR="0082708E" w:rsidRPr="00511088">
          <w:rPr>
            <w:rStyle w:val="Hipercze"/>
            <w:noProof/>
            <w:lang w:eastAsia="ar-SA"/>
          </w:rPr>
          <w:t>PRZYNALEŻNOŚĆ DO IZBY PROJEKTANTA I SPRAWDZJĄCEGO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_Toc98254359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82708E">
          <w:rPr>
            <w:noProof/>
            <w:webHidden/>
          </w:rPr>
          <w:fldChar w:fldCharType="end"/>
        </w:r>
      </w:hyperlink>
    </w:p>
    <w:p w14:paraId="411A68BD" w14:textId="04AE6E4F" w:rsidR="0082708E" w:rsidRDefault="004242A2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254360" w:history="1">
        <w:r w:rsidR="0082708E" w:rsidRPr="00511088">
          <w:rPr>
            <w:rStyle w:val="Hipercze"/>
            <w:noProof/>
            <w:lang w:eastAsia="ar-SA"/>
          </w:rPr>
          <w:t>OPIS TECHNICZNY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_Toc98254360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82708E">
          <w:rPr>
            <w:noProof/>
            <w:webHidden/>
          </w:rPr>
          <w:fldChar w:fldCharType="end"/>
        </w:r>
      </w:hyperlink>
    </w:p>
    <w:p w14:paraId="2D30F912" w14:textId="1FB2185B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61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1.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PRZEDMIOT I ZAKRES OPRACOWANIA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_Toc98254361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9</w:t>
        </w:r>
        <w:r w:rsidR="0082708E">
          <w:rPr>
            <w:webHidden/>
          </w:rPr>
          <w:fldChar w:fldCharType="end"/>
        </w:r>
      </w:hyperlink>
    </w:p>
    <w:p w14:paraId="4ACFFC48" w14:textId="24E93996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62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2.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PODSTAWA OPRACOWANIA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_Toc98254362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9</w:t>
        </w:r>
        <w:r w:rsidR="0082708E">
          <w:rPr>
            <w:webHidden/>
          </w:rPr>
          <w:fldChar w:fldCharType="end"/>
        </w:r>
      </w:hyperlink>
    </w:p>
    <w:p w14:paraId="280E40B5" w14:textId="65A57E8B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63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3.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CHARAKTERYSTYKA OBIEKTU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_Toc98254363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10</w:t>
        </w:r>
        <w:r w:rsidR="0082708E">
          <w:rPr>
            <w:webHidden/>
          </w:rPr>
          <w:fldChar w:fldCharType="end"/>
        </w:r>
      </w:hyperlink>
    </w:p>
    <w:p w14:paraId="45D51E78" w14:textId="75CF3106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64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4.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INSTALACJA CENTRALNEGO OGRZEWANIA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_Toc98254364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11</w:t>
        </w:r>
        <w:r w:rsidR="0082708E">
          <w:rPr>
            <w:webHidden/>
          </w:rPr>
          <w:fldChar w:fldCharType="end"/>
        </w:r>
      </w:hyperlink>
    </w:p>
    <w:p w14:paraId="1BFEBCB6" w14:textId="01E7CDCD" w:rsidR="0082708E" w:rsidRDefault="004242A2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254365" w:history="1">
        <w:r w:rsidR="0082708E" w:rsidRPr="00511088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4.1.</w:t>
        </w:r>
        <w:r w:rsidR="0082708E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82708E" w:rsidRPr="00511088">
          <w:rPr>
            <w:rStyle w:val="Hipercze"/>
            <w:noProof/>
          </w:rPr>
          <w:t>Stan istniejący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_Toc98254365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169A40CD" w14:textId="027995B4" w:rsidR="0082708E" w:rsidRDefault="004242A2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254366" w:history="1">
        <w:r w:rsidR="0082708E" w:rsidRPr="00511088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4.2.</w:t>
        </w:r>
        <w:r w:rsidR="0082708E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82708E" w:rsidRPr="00511088">
          <w:rPr>
            <w:rStyle w:val="Hipercze"/>
            <w:noProof/>
          </w:rPr>
          <w:t>Projektowane rozwiązania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_Toc98254366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36B4B22B" w14:textId="3A549DCF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67" w:history="1">
        <w:r w:rsidR="0082708E" w:rsidRPr="00511088">
          <w:rPr>
            <w:rStyle w:val="Hipercze"/>
            <w:noProof/>
          </w:rPr>
          <w:t>4.2.1.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Prowadzenie instalacji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_Toc98254367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4D23F037" w14:textId="62401285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68" w:history="1">
        <w:r w:rsidR="0082708E" w:rsidRPr="00511088">
          <w:rPr>
            <w:rStyle w:val="Hipercze"/>
            <w:noProof/>
          </w:rPr>
          <w:t>4.2.2.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Materiał instalacji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_Toc98254368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76C34A97" w14:textId="38A47C42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69" w:history="1">
        <w:r w:rsidR="0082708E" w:rsidRPr="00511088">
          <w:rPr>
            <w:rStyle w:val="Hipercze"/>
            <w:noProof/>
          </w:rPr>
          <w:t>4.2.3.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Armatura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_Toc98254369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3D11702D" w14:textId="3C7F2782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70" w:history="1">
        <w:r w:rsidR="0082708E" w:rsidRPr="00511088">
          <w:rPr>
            <w:rStyle w:val="Hipercze"/>
            <w:noProof/>
          </w:rPr>
          <w:t>4.2.4.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Odpowietrzenie i odwodnienie instalacji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_Toc98254370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2708E">
          <w:rPr>
            <w:noProof/>
            <w:webHidden/>
          </w:rPr>
          <w:fldChar w:fldCharType="end"/>
        </w:r>
      </w:hyperlink>
    </w:p>
    <w:p w14:paraId="610948C9" w14:textId="391B9439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71" w:history="1">
        <w:r w:rsidR="0082708E" w:rsidRPr="00511088">
          <w:rPr>
            <w:rStyle w:val="Hipercze"/>
            <w:noProof/>
          </w:rPr>
          <w:t>4.2.5.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Zabezpieczenie instalacji c.o.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_Toc98254371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82708E">
          <w:rPr>
            <w:noProof/>
            <w:webHidden/>
          </w:rPr>
          <w:fldChar w:fldCharType="end"/>
        </w:r>
      </w:hyperlink>
    </w:p>
    <w:p w14:paraId="3C3A2A13" w14:textId="3B37B0BA" w:rsidR="0082708E" w:rsidRDefault="004242A2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254372" w:history="1">
        <w:r w:rsidR="0082708E" w:rsidRPr="00511088">
          <w:rPr>
            <w:rStyle w:val="Hipercze"/>
            <w:noProof/>
          </w:rPr>
          <w:t>4.2.6.</w:t>
        </w:r>
        <w:r w:rsidR="0082708E">
          <w:rPr>
            <w:rFonts w:asciiTheme="minorHAnsi" w:eastAsiaTheme="minorEastAsia" w:hAnsiTheme="minorHAnsi"/>
            <w:noProof/>
            <w:lang w:eastAsia="pl-PL"/>
          </w:rPr>
          <w:tab/>
        </w:r>
        <w:r w:rsidR="0082708E" w:rsidRPr="00511088">
          <w:rPr>
            <w:rStyle w:val="Hipercze"/>
            <w:noProof/>
          </w:rPr>
          <w:t>Izolacja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_Toc98254372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82708E">
          <w:rPr>
            <w:noProof/>
            <w:webHidden/>
          </w:rPr>
          <w:fldChar w:fldCharType="end"/>
        </w:r>
      </w:hyperlink>
    </w:p>
    <w:p w14:paraId="1E6CF9B0" w14:textId="6C9D1A21" w:rsidR="0082708E" w:rsidRDefault="004242A2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254373" w:history="1">
        <w:r w:rsidR="0082708E" w:rsidRPr="00511088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4.3.</w:t>
        </w:r>
        <w:r w:rsidR="0082708E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82708E" w:rsidRPr="00511088">
          <w:rPr>
            <w:rStyle w:val="Hipercze"/>
            <w:noProof/>
          </w:rPr>
          <w:t>Próby szczelności i odbiór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_Toc98254373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82708E">
          <w:rPr>
            <w:noProof/>
            <w:webHidden/>
          </w:rPr>
          <w:fldChar w:fldCharType="end"/>
        </w:r>
      </w:hyperlink>
    </w:p>
    <w:p w14:paraId="55B3A629" w14:textId="42055516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74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5.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PRZEJŚCIA PRZEWODOW INSTALACYJNCYH PRZEZ PRZEGRODY ODDZIELENIA PPOŻ.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_Toc98254374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13</w:t>
        </w:r>
        <w:r w:rsidR="0082708E">
          <w:rPr>
            <w:webHidden/>
          </w:rPr>
          <w:fldChar w:fldCharType="end"/>
        </w:r>
      </w:hyperlink>
    </w:p>
    <w:p w14:paraId="67FA48D6" w14:textId="04DDDD8C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75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6.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WYTYCZNE BRANŻOWE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_Toc98254375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13</w:t>
        </w:r>
        <w:r w:rsidR="0082708E">
          <w:rPr>
            <w:webHidden/>
          </w:rPr>
          <w:fldChar w:fldCharType="end"/>
        </w:r>
      </w:hyperlink>
    </w:p>
    <w:p w14:paraId="07C920B3" w14:textId="7987F8C3" w:rsidR="0082708E" w:rsidRDefault="004242A2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254376" w:history="1">
        <w:r w:rsidR="0082708E" w:rsidRPr="00511088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6.1.</w:t>
        </w:r>
        <w:r w:rsidR="0082708E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82708E" w:rsidRPr="00511088">
          <w:rPr>
            <w:rStyle w:val="Hipercze"/>
            <w:noProof/>
          </w:rPr>
          <w:t>Branża architektoniczna – budowlana</w:t>
        </w:r>
        <w:r w:rsidR="0082708E">
          <w:rPr>
            <w:noProof/>
            <w:webHidden/>
          </w:rPr>
          <w:tab/>
        </w:r>
        <w:r w:rsidR="0082708E">
          <w:rPr>
            <w:noProof/>
            <w:webHidden/>
          </w:rPr>
          <w:fldChar w:fldCharType="begin"/>
        </w:r>
        <w:r w:rsidR="0082708E">
          <w:rPr>
            <w:noProof/>
            <w:webHidden/>
          </w:rPr>
          <w:instrText xml:space="preserve"> PAGEREF _Toc98254376 \h </w:instrText>
        </w:r>
        <w:r w:rsidR="0082708E">
          <w:rPr>
            <w:noProof/>
            <w:webHidden/>
          </w:rPr>
        </w:r>
        <w:r w:rsidR="0082708E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82708E">
          <w:rPr>
            <w:noProof/>
            <w:webHidden/>
          </w:rPr>
          <w:fldChar w:fldCharType="end"/>
        </w:r>
      </w:hyperlink>
    </w:p>
    <w:p w14:paraId="49F8162B" w14:textId="12535494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77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7.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WYTYCZNE DLA WYKONAWCY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_Toc98254377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13</w:t>
        </w:r>
        <w:r w:rsidR="0082708E">
          <w:rPr>
            <w:webHidden/>
          </w:rPr>
          <w:fldChar w:fldCharType="end"/>
        </w:r>
      </w:hyperlink>
    </w:p>
    <w:p w14:paraId="4D7750BA" w14:textId="39C3BFBF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78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8.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WYTYCZNE BHP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_Toc98254378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14</w:t>
        </w:r>
        <w:r w:rsidR="0082708E">
          <w:rPr>
            <w:webHidden/>
          </w:rPr>
          <w:fldChar w:fldCharType="end"/>
        </w:r>
      </w:hyperlink>
    </w:p>
    <w:p w14:paraId="7560D8FE" w14:textId="7FC23AE5" w:rsidR="0082708E" w:rsidRDefault="004242A2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254379" w:history="1">
        <w:r w:rsidR="0082708E" w:rsidRPr="00511088">
          <w:rPr>
            <w:rStyle w:val="Hipercze"/>
            <w:rFonts w:asciiTheme="majorHAnsi" w:hAnsiTheme="majorHAnsi" w:cs="Times New Roman"/>
            <w:snapToGrid w:val="0"/>
            <w:w w:val="0"/>
          </w:rPr>
          <w:t>9.</w:t>
        </w:r>
        <w:r w:rsidR="0082708E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82708E" w:rsidRPr="00511088">
          <w:rPr>
            <w:rStyle w:val="Hipercze"/>
          </w:rPr>
          <w:t>UWAGI KOŃCOWE</w:t>
        </w:r>
        <w:r w:rsidR="0082708E">
          <w:rPr>
            <w:webHidden/>
          </w:rPr>
          <w:tab/>
        </w:r>
        <w:r w:rsidR="0082708E">
          <w:rPr>
            <w:webHidden/>
          </w:rPr>
          <w:fldChar w:fldCharType="begin"/>
        </w:r>
        <w:r w:rsidR="0082708E">
          <w:rPr>
            <w:webHidden/>
          </w:rPr>
          <w:instrText xml:space="preserve"> PAGEREF _Toc98254379 \h </w:instrText>
        </w:r>
        <w:r w:rsidR="0082708E">
          <w:rPr>
            <w:webHidden/>
          </w:rPr>
        </w:r>
        <w:r w:rsidR="0082708E">
          <w:rPr>
            <w:webHidden/>
          </w:rPr>
          <w:fldChar w:fldCharType="separate"/>
        </w:r>
        <w:r>
          <w:rPr>
            <w:webHidden/>
          </w:rPr>
          <w:t>14</w:t>
        </w:r>
        <w:r w:rsidR="0082708E">
          <w:rPr>
            <w:webHidden/>
          </w:rPr>
          <w:fldChar w:fldCharType="end"/>
        </w:r>
      </w:hyperlink>
    </w:p>
    <w:p w14:paraId="7F26B5B1" w14:textId="4EA7F7FB" w:rsidR="00D81B21" w:rsidRPr="00C0755E" w:rsidRDefault="00DF0FF3" w:rsidP="00437834">
      <w:pPr>
        <w:pStyle w:val="KMRmyslnik"/>
        <w:numPr>
          <w:ilvl w:val="0"/>
          <w:numId w:val="0"/>
        </w:numPr>
        <w:spacing w:line="240" w:lineRule="auto"/>
        <w:ind w:left="720"/>
        <w:rPr>
          <w:highlight w:val="yellow"/>
        </w:rPr>
      </w:pPr>
      <w:r w:rsidRPr="006373F6">
        <w:fldChar w:fldCharType="end"/>
      </w:r>
      <w:bookmarkStart w:id="2" w:name="_Toc85118580"/>
      <w:bookmarkEnd w:id="2"/>
    </w:p>
    <w:p w14:paraId="63916FDB" w14:textId="77777777" w:rsidR="00D81B21" w:rsidRPr="00C0755E" w:rsidRDefault="00D81B21" w:rsidP="00437834">
      <w:pPr>
        <w:spacing w:line="240" w:lineRule="auto"/>
        <w:rPr>
          <w:rFonts w:ascii="Arial Narrow" w:eastAsia="Arial" w:hAnsi="Arial Narrow" w:cs="Arial"/>
          <w:szCs w:val="22"/>
          <w:highlight w:val="yellow"/>
        </w:rPr>
      </w:pPr>
      <w:r w:rsidRPr="00C0755E">
        <w:rPr>
          <w:highlight w:val="yellow"/>
        </w:rPr>
        <w:br w:type="page"/>
      </w:r>
    </w:p>
    <w:p w14:paraId="40F33DA4" w14:textId="65D3BF98" w:rsidR="00DF0FF3" w:rsidRPr="00361BF7" w:rsidRDefault="00DF0FF3" w:rsidP="00437834">
      <w:pPr>
        <w:pStyle w:val="KMRNagwek0"/>
        <w:rPr>
          <w:lang w:eastAsia="ar-SA"/>
        </w:rPr>
      </w:pPr>
      <w:bookmarkStart w:id="3" w:name="_Toc98254356"/>
      <w:r w:rsidRPr="00361BF7">
        <w:rPr>
          <w:lang w:eastAsia="ar-SA"/>
        </w:rPr>
        <w:lastRenderedPageBreak/>
        <w:t>SPIS RYSUNKÓW</w:t>
      </w:r>
      <w:bookmarkEnd w:id="3"/>
    </w:p>
    <w:p w14:paraId="076A2627" w14:textId="77777777" w:rsidR="00361BF7" w:rsidRPr="00361BF7" w:rsidRDefault="00361BF7" w:rsidP="00437834">
      <w:pPr>
        <w:pStyle w:val="KMRNagwek1"/>
        <w:numPr>
          <w:ilvl w:val="0"/>
          <w:numId w:val="0"/>
        </w:numPr>
        <w:spacing w:line="240" w:lineRule="auto"/>
        <w:ind w:left="792"/>
      </w:pPr>
    </w:p>
    <w:p w14:paraId="4E908F00" w14:textId="164BEFC6" w:rsidR="00DF0FF3" w:rsidRPr="005047FD" w:rsidRDefault="00B856A6" w:rsidP="00437834">
      <w:pPr>
        <w:pStyle w:val="KMRspisrysunkow"/>
        <w:numPr>
          <w:ilvl w:val="0"/>
          <w:numId w:val="0"/>
        </w:numPr>
        <w:spacing w:line="240" w:lineRule="auto"/>
        <w:ind w:left="720" w:hanging="360"/>
        <w:jc w:val="left"/>
      </w:pPr>
      <w:r w:rsidRPr="005047FD">
        <w:t>CO</w:t>
      </w:r>
      <w:r w:rsidR="00361BF7" w:rsidRPr="005047FD">
        <w:t>-01</w:t>
      </w:r>
      <w:r w:rsidR="00361BF7" w:rsidRPr="005047FD">
        <w:tab/>
      </w:r>
      <w:r w:rsidR="00361BF7" w:rsidRPr="005047FD">
        <w:tab/>
      </w:r>
      <w:r w:rsidR="00DF0FF3" w:rsidRPr="005047FD">
        <w:t xml:space="preserve">Instalacja </w:t>
      </w:r>
      <w:r w:rsidRPr="005047FD">
        <w:t>CO</w:t>
      </w:r>
      <w:r w:rsidR="00D81B21" w:rsidRPr="005047FD">
        <w:t xml:space="preserve">. Rzut </w:t>
      </w:r>
      <w:r w:rsidR="00361BF7" w:rsidRPr="005047FD">
        <w:t xml:space="preserve">podziemia – </w:t>
      </w:r>
      <w:r w:rsidRPr="005047FD">
        <w:t>zmiana trasy instalacji</w:t>
      </w:r>
      <w:r w:rsidR="00361BF7" w:rsidRPr="005047FD">
        <w:t>.</w:t>
      </w:r>
    </w:p>
    <w:p w14:paraId="12B977F1" w14:textId="55198F8E" w:rsidR="00D81B21" w:rsidRPr="005047FD" w:rsidRDefault="00B856A6" w:rsidP="00437834">
      <w:pPr>
        <w:pStyle w:val="KMRspisrysunkow"/>
        <w:numPr>
          <w:ilvl w:val="0"/>
          <w:numId w:val="0"/>
        </w:numPr>
        <w:spacing w:line="240" w:lineRule="auto"/>
        <w:ind w:left="720" w:hanging="360"/>
        <w:jc w:val="left"/>
      </w:pPr>
      <w:r w:rsidRPr="005047FD">
        <w:t>CO</w:t>
      </w:r>
      <w:r w:rsidR="00361BF7" w:rsidRPr="005047FD">
        <w:t>-02</w:t>
      </w:r>
      <w:r w:rsidR="00361BF7" w:rsidRPr="005047FD">
        <w:tab/>
      </w:r>
      <w:r w:rsidR="00D81B21" w:rsidRPr="005047FD">
        <w:tab/>
        <w:t xml:space="preserve">Instalacja </w:t>
      </w:r>
      <w:r w:rsidRPr="005047FD">
        <w:t>CO.</w:t>
      </w:r>
      <w:r w:rsidR="00D81B21" w:rsidRPr="005047FD">
        <w:t xml:space="preserve"> </w:t>
      </w:r>
      <w:r w:rsidR="00361BF7" w:rsidRPr="005047FD">
        <w:t xml:space="preserve">Rzut podziemia – </w:t>
      </w:r>
      <w:r w:rsidRPr="005047FD">
        <w:t>instalacja istniejąca</w:t>
      </w:r>
      <w:r w:rsidR="00361BF7" w:rsidRPr="005047FD">
        <w:t>.</w:t>
      </w:r>
    </w:p>
    <w:p w14:paraId="2EF7E5DA" w14:textId="77777777" w:rsidR="00361BF7" w:rsidRPr="00361BF7" w:rsidRDefault="00361BF7" w:rsidP="00437834">
      <w:pPr>
        <w:pStyle w:val="KMRspisrysunkow"/>
        <w:numPr>
          <w:ilvl w:val="0"/>
          <w:numId w:val="0"/>
        </w:numPr>
        <w:spacing w:line="240" w:lineRule="auto"/>
        <w:ind w:left="720" w:hanging="360"/>
        <w:jc w:val="left"/>
      </w:pPr>
    </w:p>
    <w:p w14:paraId="36E18234" w14:textId="77777777" w:rsidR="00D81B21" w:rsidRPr="00361BF7" w:rsidRDefault="00D81B21" w:rsidP="00437834">
      <w:pPr>
        <w:pStyle w:val="KMRspisrysunkow"/>
        <w:numPr>
          <w:ilvl w:val="0"/>
          <w:numId w:val="0"/>
        </w:numPr>
        <w:spacing w:line="240" w:lineRule="auto"/>
        <w:ind w:left="720" w:hanging="360"/>
        <w:jc w:val="left"/>
        <w:rPr>
          <w:u w:val="dotted"/>
        </w:rPr>
      </w:pPr>
    </w:p>
    <w:p w14:paraId="2FDECA33" w14:textId="77777777" w:rsidR="00DF0FF3" w:rsidRPr="00361BF7" w:rsidRDefault="00DF0FF3" w:rsidP="00437834">
      <w:pPr>
        <w:pStyle w:val="KMRspisrysunkow"/>
        <w:numPr>
          <w:ilvl w:val="0"/>
          <w:numId w:val="0"/>
        </w:numPr>
        <w:spacing w:line="240" w:lineRule="auto"/>
        <w:ind w:left="360"/>
      </w:pPr>
    </w:p>
    <w:p w14:paraId="287F15A6" w14:textId="77777777" w:rsidR="00DF0FF3" w:rsidRPr="00361BF7" w:rsidRDefault="00DF0FF3" w:rsidP="00437834">
      <w:pPr>
        <w:pStyle w:val="KMRNagwek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</w:pPr>
      <w:r w:rsidRPr="00361BF7">
        <w:rPr>
          <w:rFonts w:ascii="Arial Narrow" w:hAnsi="Arial Narrow"/>
        </w:rPr>
        <w:br w:type="page"/>
      </w:r>
    </w:p>
    <w:p w14:paraId="2E6E40B2" w14:textId="77777777" w:rsidR="00DF0FF3" w:rsidRPr="00BB2A8A" w:rsidRDefault="00DF0FF3" w:rsidP="00437834">
      <w:pPr>
        <w:pStyle w:val="KMRNagwek0"/>
      </w:pPr>
      <w:bookmarkStart w:id="4" w:name="_Toc98254357"/>
      <w:r w:rsidRPr="00BB2A8A">
        <w:lastRenderedPageBreak/>
        <w:t>OŚWIADCZENIE PROJEKTANTÓW</w:t>
      </w:r>
      <w:bookmarkEnd w:id="4"/>
    </w:p>
    <w:p w14:paraId="44CE53BF" w14:textId="08D565AE" w:rsidR="00DF0FF3" w:rsidRPr="00BB2A8A" w:rsidRDefault="00DF0FF3" w:rsidP="00437834">
      <w:pPr>
        <w:widowControl w:val="0"/>
        <w:tabs>
          <w:tab w:val="left" w:pos="142"/>
        </w:tabs>
        <w:suppressAutoHyphens/>
        <w:spacing w:line="240" w:lineRule="auto"/>
        <w:rPr>
          <w:rFonts w:asciiTheme="majorHAnsi" w:hAnsiTheme="majorHAnsi" w:cs="Times"/>
          <w:kern w:val="1"/>
          <w:sz w:val="22"/>
          <w:szCs w:val="22"/>
          <w:lang w:eastAsia="ar-SA"/>
        </w:rPr>
      </w:pP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Zgodnie z wymogami Prawa Budowlanego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Art.34 § 3d pkt 3. Dz. U. 2020 poz. 1333 ustawy z dnia 7 lipca 2020r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o zmianie ustawy Prawo Budowlane oraz niektórych innych ustaw</w:t>
      </w:r>
      <w:r w:rsidRPr="00BB2A8A">
        <w:rPr>
          <w:rFonts w:asciiTheme="majorHAnsi" w:hAnsiTheme="majorHAnsi" w:cs="Times"/>
          <w:kern w:val="1"/>
          <w:sz w:val="22"/>
          <w:szCs w:val="22"/>
          <w:lang w:eastAsia="ar-SA"/>
        </w:rPr>
        <w:t xml:space="preserve"> oświadczamy, że:</w:t>
      </w:r>
    </w:p>
    <w:p w14:paraId="3E1D0168" w14:textId="77777777" w:rsidR="00D81B21" w:rsidRPr="00BB2A8A" w:rsidRDefault="00D81B21" w:rsidP="00437834">
      <w:pPr>
        <w:widowControl w:val="0"/>
        <w:tabs>
          <w:tab w:val="left" w:pos="142"/>
        </w:tabs>
        <w:suppressAutoHyphens/>
        <w:spacing w:line="240" w:lineRule="auto"/>
        <w:rPr>
          <w:rFonts w:ascii="Arial Narrow" w:hAnsi="Arial Narrow" w:cstheme="minorHAnsi"/>
          <w:kern w:val="1"/>
          <w:sz w:val="22"/>
          <w:szCs w:val="22"/>
          <w:lang w:eastAsia="ar-SA"/>
        </w:rPr>
      </w:pPr>
    </w:p>
    <w:p w14:paraId="3A6FA1BA" w14:textId="11108A9A" w:rsidR="00DF0FF3" w:rsidRPr="00BB2A8A" w:rsidRDefault="00DF0FF3" w:rsidP="00437834">
      <w:pPr>
        <w:suppressAutoHyphens/>
        <w:spacing w:line="240" w:lineRule="auto"/>
        <w:jc w:val="right"/>
        <w:rPr>
          <w:rFonts w:ascii="Arial Narrow" w:hAnsi="Arial Narrow" w:cstheme="minorHAnsi"/>
          <w:b/>
          <w:kern w:val="1"/>
          <w:lang w:eastAsia="ar-SA"/>
        </w:rPr>
      </w:pPr>
      <w:r w:rsidRPr="00BB2A8A">
        <w:rPr>
          <w:rFonts w:ascii="Arial Narrow" w:hAnsi="Arial Narrow" w:cstheme="minorHAnsi"/>
          <w:b/>
          <w:kern w:val="1"/>
          <w:lang w:eastAsia="ar-SA"/>
        </w:rPr>
        <w:t xml:space="preserve">PROJEKT </w:t>
      </w:r>
      <w:r w:rsidR="00FE4CA7">
        <w:rPr>
          <w:rFonts w:ascii="Arial Narrow" w:hAnsi="Arial Narrow" w:cstheme="minorHAnsi"/>
          <w:b/>
          <w:kern w:val="1"/>
          <w:lang w:eastAsia="ar-SA"/>
        </w:rPr>
        <w:t>TECHNICZNY</w:t>
      </w:r>
    </w:p>
    <w:p w14:paraId="679C2027" w14:textId="69B28849" w:rsidR="00DF0FF3" w:rsidRPr="00BB2A8A" w:rsidRDefault="00DF0FF3" w:rsidP="00437834">
      <w:pPr>
        <w:spacing w:before="100" w:after="100" w:line="240" w:lineRule="auto"/>
        <w:jc w:val="right"/>
        <w:rPr>
          <w:rFonts w:asciiTheme="majorHAnsi" w:hAnsiTheme="majorHAnsi" w:cs="Calibri"/>
          <w:b/>
        </w:rPr>
      </w:pPr>
      <w:r w:rsidRPr="00BB2A8A">
        <w:rPr>
          <w:rFonts w:asciiTheme="majorHAnsi" w:hAnsiTheme="majorHAnsi" w:cs="Calibri"/>
          <w:b/>
        </w:rPr>
        <w:t xml:space="preserve">INSTALACJA </w:t>
      </w:r>
      <w:r w:rsidR="00B856A6">
        <w:rPr>
          <w:rFonts w:asciiTheme="majorHAnsi" w:hAnsiTheme="majorHAnsi" w:cs="Calibri"/>
          <w:b/>
        </w:rPr>
        <w:t>CENTRALNEGO OGRZEWANIA</w:t>
      </w:r>
    </w:p>
    <w:p w14:paraId="3A7C1AC3" w14:textId="0326C966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Remont piwnic w Pałacu Staszica w Warszawie</w:t>
      </w:r>
    </w:p>
    <w:p w14:paraId="020903EF" w14:textId="2EE88BF2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ul. Nowy Świat 72, 00-504 Warszawa</w:t>
      </w:r>
    </w:p>
    <w:p w14:paraId="26A9D100" w14:textId="77777777" w:rsidR="00DF0FF3" w:rsidRPr="00BB2A8A" w:rsidRDefault="00DF0FF3" w:rsidP="00437834">
      <w:pPr>
        <w:suppressAutoHyphens/>
        <w:spacing w:line="240" w:lineRule="auto"/>
        <w:jc w:val="right"/>
        <w:rPr>
          <w:rFonts w:ascii="Arial Narrow" w:hAnsi="Arial Narrow" w:cstheme="minorHAnsi"/>
          <w:bCs/>
          <w:kern w:val="1"/>
          <w:lang w:eastAsia="ar-SA"/>
        </w:rPr>
      </w:pPr>
    </w:p>
    <w:p w14:paraId="5BC3BAA0" w14:textId="202F68FC" w:rsidR="00DF0FF3" w:rsidRPr="00BB2A8A" w:rsidRDefault="00DF0FF3" w:rsidP="00437834">
      <w:pPr>
        <w:suppressAutoHyphens/>
        <w:spacing w:line="240" w:lineRule="auto"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Sporządzony dla Inwestora:</w:t>
      </w:r>
    </w:p>
    <w:p w14:paraId="55DB5B1F" w14:textId="5B438A5A" w:rsidR="00BB2A8A" w:rsidRPr="00BB2A8A" w:rsidRDefault="00BB2A8A" w:rsidP="00437834">
      <w:pPr>
        <w:suppressAutoHyphens/>
        <w:spacing w:line="240" w:lineRule="auto"/>
        <w:jc w:val="right"/>
        <w:rPr>
          <w:rFonts w:ascii="Arial Narrow" w:hAnsi="Arial Narrow" w:cstheme="minorHAnsi"/>
          <w:kern w:val="1"/>
          <w:lang w:eastAsia="ar-SA"/>
        </w:rPr>
      </w:pPr>
    </w:p>
    <w:p w14:paraId="5B6DA2C1" w14:textId="77777777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Polska Akademia Nauk  </w:t>
      </w:r>
    </w:p>
    <w:p w14:paraId="00C6255E" w14:textId="4C9443C4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Plac Defilad 1</w:t>
      </w:r>
    </w:p>
    <w:p w14:paraId="491F9395" w14:textId="6EF88E05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 00-901 Warszawa</w:t>
      </w:r>
    </w:p>
    <w:p w14:paraId="506D36A0" w14:textId="77777777" w:rsidR="00BB2A8A" w:rsidRPr="00BB2A8A" w:rsidRDefault="00BB2A8A" w:rsidP="0043783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</w:p>
    <w:p w14:paraId="0626C3D3" w14:textId="77777777" w:rsidR="00DF0FF3" w:rsidRPr="00BB2A8A" w:rsidRDefault="00DF0FF3" w:rsidP="00437834">
      <w:pPr>
        <w:suppressAutoHyphens/>
        <w:spacing w:line="240" w:lineRule="auto"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został wykonany zgodnie z obowiązującymi przepisami oraz zasadami wiedzy technicznej.</w:t>
      </w:r>
    </w:p>
    <w:p w14:paraId="1833283B" w14:textId="77777777" w:rsidR="00DF0FF3" w:rsidRPr="00BB2A8A" w:rsidRDefault="00DF0FF3" w:rsidP="00437834">
      <w:pPr>
        <w:suppressAutoHyphens/>
        <w:spacing w:line="240" w:lineRule="auto"/>
        <w:rPr>
          <w:rFonts w:ascii="Arial Narrow" w:hAnsi="Arial Narrow" w:cstheme="minorHAnsi"/>
          <w:kern w:val="1"/>
          <w:lang w:eastAsia="ar-SA"/>
        </w:rPr>
      </w:pPr>
    </w:p>
    <w:p w14:paraId="7D9B2A35" w14:textId="77777777" w:rsidR="00DF0FF3" w:rsidRPr="00BB2A8A" w:rsidRDefault="00DF0FF3" w:rsidP="00437834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PROJEKTANT:</w:t>
      </w:r>
    </w:p>
    <w:p w14:paraId="11EE0EE4" w14:textId="77777777" w:rsidR="00DF0FF3" w:rsidRPr="00BB2A8A" w:rsidRDefault="00DF0FF3" w:rsidP="00437834">
      <w:pPr>
        <w:suppressAutoHyphens/>
        <w:spacing w:line="240" w:lineRule="auto"/>
        <w:ind w:firstLine="1080"/>
        <w:rPr>
          <w:rFonts w:ascii="Arial Narrow" w:hAnsi="Arial Narrow" w:cstheme="minorHAnsi"/>
          <w:kern w:val="1"/>
          <w:lang w:eastAsia="ar-SA"/>
        </w:rPr>
      </w:pPr>
      <w:proofErr w:type="spellStart"/>
      <w:r w:rsidRPr="00BB2A8A">
        <w:rPr>
          <w:rFonts w:ascii="Arial Narrow" w:hAnsi="Arial Narrow" w:cstheme="minorHAnsi"/>
          <w:kern w:val="1"/>
          <w:lang w:val="de-DE" w:eastAsia="ar-SA"/>
        </w:rPr>
        <w:t>mgr</w:t>
      </w:r>
      <w:proofErr w:type="spellEnd"/>
      <w:r w:rsidRPr="00BB2A8A">
        <w:rPr>
          <w:rFonts w:ascii="Arial Narrow" w:hAnsi="Arial Narrow" w:cstheme="minorHAnsi"/>
          <w:kern w:val="1"/>
          <w:lang w:val="de-DE" w:eastAsia="ar-SA"/>
        </w:rPr>
        <w:t xml:space="preserve"> </w:t>
      </w:r>
      <w:proofErr w:type="spellStart"/>
      <w:r w:rsidRPr="00BB2A8A">
        <w:rPr>
          <w:rFonts w:ascii="Arial Narrow" w:hAnsi="Arial Narrow" w:cstheme="minorHAnsi"/>
          <w:kern w:val="1"/>
          <w:lang w:val="de-DE" w:eastAsia="ar-SA"/>
        </w:rPr>
        <w:t>inż</w:t>
      </w:r>
      <w:proofErr w:type="spellEnd"/>
      <w:r w:rsidRPr="00BB2A8A">
        <w:rPr>
          <w:rFonts w:ascii="Arial Narrow" w:hAnsi="Arial Narrow" w:cstheme="minorHAnsi"/>
          <w:kern w:val="1"/>
          <w:lang w:val="de-DE" w:eastAsia="ar-SA"/>
        </w:rPr>
        <w:t>.</w:t>
      </w:r>
      <w:r w:rsidRPr="00BB2A8A">
        <w:rPr>
          <w:rFonts w:ascii="Arial Narrow" w:hAnsi="Arial Narrow" w:cstheme="minorHAnsi"/>
          <w:kern w:val="1"/>
          <w:lang w:val="de-DE" w:eastAsia="ar-SA"/>
        </w:rPr>
        <w:tab/>
      </w:r>
      <w:r w:rsidRPr="00BB2A8A">
        <w:rPr>
          <w:rFonts w:ascii="Arial Narrow" w:hAnsi="Arial Narrow" w:cstheme="minorHAnsi"/>
          <w:b/>
          <w:kern w:val="1"/>
          <w:lang w:val="de-DE" w:eastAsia="ar-SA"/>
        </w:rPr>
        <w:t>STANISŁAW WOŹNIAK</w:t>
      </w:r>
    </w:p>
    <w:p w14:paraId="74BDF114" w14:textId="77777777" w:rsidR="00DF0FF3" w:rsidRPr="00BB2A8A" w:rsidRDefault="00DF0FF3" w:rsidP="00667626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>MAZ/0205/PWOS/06</w:t>
      </w:r>
    </w:p>
    <w:p w14:paraId="02B52AE6" w14:textId="4EB4B856" w:rsidR="00DF0FF3" w:rsidRDefault="00DF0FF3" w:rsidP="00437834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  <w:r w:rsidRPr="00BB2A8A">
        <w:rPr>
          <w:rFonts w:ascii="Arial Narrow" w:hAnsi="Arial Narrow"/>
          <w:sz w:val="20"/>
          <w:szCs w:val="20"/>
          <w:lang w:eastAsia="ar-SA"/>
        </w:rPr>
        <w:t>do projektowania i kierowania robotami budowlanymi bez ograniczeń w specjalności instalacyjnej w zakresie sieci, instalacji i urządzeń cieplnych, wentylacyjnych, gazowych, wodociągowych i kanalizacyjnych</w:t>
      </w:r>
    </w:p>
    <w:p w14:paraId="6D6F29FB" w14:textId="77777777" w:rsidR="00341566" w:rsidRPr="00BB2A8A" w:rsidRDefault="00341566" w:rsidP="00437834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</w:p>
    <w:p w14:paraId="01FFE280" w14:textId="5C89546C" w:rsidR="00667626" w:rsidRPr="00BB2A8A" w:rsidRDefault="00667626" w:rsidP="00667626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>
        <w:rPr>
          <w:rFonts w:ascii="Arial Narrow" w:hAnsi="Arial Narrow" w:cstheme="minorHAnsi"/>
          <w:bCs/>
          <w:color w:val="000000"/>
          <w:kern w:val="1"/>
          <w:lang w:eastAsia="ar-SA"/>
        </w:rPr>
        <w:t>SPRAWDZAJĄCY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:</w:t>
      </w:r>
    </w:p>
    <w:p w14:paraId="48848F9C" w14:textId="5C055276" w:rsidR="00667626" w:rsidRDefault="00667626" w:rsidP="00667626">
      <w:pPr>
        <w:suppressAutoHyphens/>
        <w:spacing w:line="240" w:lineRule="auto"/>
        <w:ind w:firstLine="1080"/>
        <w:rPr>
          <w:rFonts w:cs="Arial"/>
          <w:b/>
          <w:bCs/>
          <w:sz w:val="18"/>
          <w:szCs w:val="18"/>
        </w:rPr>
      </w:pPr>
      <w:r w:rsidRPr="00667626">
        <w:rPr>
          <w:rFonts w:ascii="Arial Narrow" w:hAnsi="Arial Narrow" w:cstheme="minorHAnsi"/>
          <w:kern w:val="1"/>
          <w:lang w:val="de-DE" w:eastAsia="ar-SA"/>
        </w:rPr>
        <w:t>inż</w:t>
      </w:r>
      <w:r w:rsidRPr="007A1FE0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667626">
        <w:rPr>
          <w:rFonts w:ascii="Arial Narrow" w:hAnsi="Arial Narrow" w:cstheme="minorHAnsi"/>
          <w:b/>
          <w:kern w:val="1"/>
          <w:lang w:val="de-DE" w:eastAsia="ar-SA"/>
        </w:rPr>
        <w:t>REMIGIUSZ SYLWESTRZAK</w:t>
      </w:r>
    </w:p>
    <w:p w14:paraId="4B7C5128" w14:textId="6FBE66C9" w:rsidR="00667626" w:rsidRPr="00BB2A8A" w:rsidRDefault="00667626" w:rsidP="00667626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ab/>
      </w:r>
      <w:r w:rsidRPr="00667626">
        <w:rPr>
          <w:rFonts w:ascii="Arial Narrow" w:hAnsi="Arial Narrow"/>
        </w:rPr>
        <w:t>St-459/85</w:t>
      </w:r>
    </w:p>
    <w:p w14:paraId="04930EF7" w14:textId="55992912" w:rsidR="00667626" w:rsidRPr="00667626" w:rsidRDefault="00667626" w:rsidP="00667626">
      <w:pPr>
        <w:spacing w:line="240" w:lineRule="auto"/>
        <w:ind w:left="2124" w:right="3969" w:firstLine="6"/>
        <w:rPr>
          <w:rFonts w:ascii="Arial Narrow" w:hAnsi="Arial Narrow"/>
          <w:sz w:val="20"/>
          <w:szCs w:val="20"/>
          <w:lang w:eastAsia="ar-SA"/>
        </w:rPr>
      </w:pPr>
      <w:r w:rsidRPr="00667626">
        <w:rPr>
          <w:rFonts w:ascii="Arial Narrow" w:hAnsi="Arial Narrow"/>
          <w:sz w:val="20"/>
          <w:szCs w:val="20"/>
          <w:lang w:eastAsia="ar-SA"/>
        </w:rPr>
        <w:t xml:space="preserve">w specjalności </w:t>
      </w:r>
      <w:proofErr w:type="spellStart"/>
      <w:r w:rsidRPr="00667626">
        <w:rPr>
          <w:rFonts w:ascii="Arial Narrow" w:hAnsi="Arial Narrow"/>
          <w:sz w:val="20"/>
          <w:szCs w:val="20"/>
          <w:lang w:eastAsia="ar-SA"/>
        </w:rPr>
        <w:t>instalacyjno</w:t>
      </w:r>
      <w:proofErr w:type="spellEnd"/>
      <w:r w:rsidRPr="00667626">
        <w:rPr>
          <w:rFonts w:ascii="Arial Narrow" w:hAnsi="Arial Narrow"/>
          <w:sz w:val="20"/>
          <w:szCs w:val="20"/>
          <w:lang w:eastAsia="ar-SA"/>
        </w:rPr>
        <w:t xml:space="preserve"> inżynieryjnej</w:t>
      </w:r>
      <w:r>
        <w:rPr>
          <w:rFonts w:ascii="Arial Narrow" w:hAnsi="Arial Narrow"/>
          <w:sz w:val="20"/>
          <w:szCs w:val="20"/>
          <w:lang w:eastAsia="ar-SA"/>
        </w:rPr>
        <w:t xml:space="preserve"> </w:t>
      </w:r>
      <w:r w:rsidRPr="00667626">
        <w:rPr>
          <w:rFonts w:ascii="Arial Narrow" w:hAnsi="Arial Narrow"/>
          <w:sz w:val="20"/>
          <w:szCs w:val="20"/>
          <w:lang w:eastAsia="ar-SA"/>
        </w:rPr>
        <w:t>w zakresie instalacji sanitarnych</w:t>
      </w:r>
    </w:p>
    <w:p w14:paraId="46C9E931" w14:textId="79CBC353" w:rsidR="00D81B21" w:rsidRDefault="00D81B21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5CAA6623" w14:textId="77777777" w:rsidR="00341566" w:rsidRDefault="00341566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101D328C" w14:textId="77777777" w:rsidR="00341566" w:rsidRDefault="00341566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4B28D291" w14:textId="77777777" w:rsidR="00341566" w:rsidRDefault="00341566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7822D6DE" w14:textId="77777777" w:rsidR="00341566" w:rsidRDefault="00341566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6B9A0CD0" w14:textId="77777777" w:rsidR="00341566" w:rsidRPr="00BB2A8A" w:rsidRDefault="00341566" w:rsidP="00437834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7BD91B71" w14:textId="77777777" w:rsidR="00341566" w:rsidRDefault="00DF0FF3" w:rsidP="00341566">
      <w:pPr>
        <w:pBdr>
          <w:top w:val="single" w:sz="4" w:space="1" w:color="000000"/>
        </w:pBdr>
        <w:tabs>
          <w:tab w:val="right" w:pos="9278"/>
        </w:tabs>
        <w:suppressAutoHyphens/>
        <w:spacing w:before="120" w:line="240" w:lineRule="auto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DATA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ab/>
      </w:r>
      <w:r w:rsidRPr="00BB2A8A">
        <w:rPr>
          <w:rFonts w:ascii="Arial Narrow" w:hAnsi="Arial Narrow" w:cstheme="minorHAnsi"/>
          <w:kern w:val="1"/>
          <w:lang w:eastAsia="ar-SA"/>
        </w:rPr>
        <w:t xml:space="preserve">Warszawa, </w:t>
      </w:r>
      <w:r w:rsidR="00D81B21" w:rsidRPr="00BB2A8A">
        <w:rPr>
          <w:rFonts w:ascii="Arial Narrow" w:hAnsi="Arial Narrow" w:cstheme="minorHAnsi"/>
          <w:kern w:val="1"/>
          <w:lang w:eastAsia="ar-SA"/>
        </w:rPr>
        <w:t>02</w:t>
      </w:r>
      <w:r w:rsidRPr="00BB2A8A">
        <w:rPr>
          <w:rFonts w:ascii="Arial Narrow" w:hAnsi="Arial Narrow" w:cstheme="minorHAnsi"/>
          <w:kern w:val="1"/>
          <w:lang w:eastAsia="ar-SA"/>
        </w:rPr>
        <w:t>.20</w:t>
      </w:r>
      <w:r w:rsidR="00240080" w:rsidRPr="00BB2A8A">
        <w:rPr>
          <w:rFonts w:ascii="Arial Narrow" w:hAnsi="Arial Narrow" w:cstheme="minorHAnsi"/>
          <w:kern w:val="1"/>
          <w:lang w:eastAsia="ar-SA"/>
        </w:rPr>
        <w:t>2</w:t>
      </w:r>
      <w:r w:rsidR="00667626">
        <w:rPr>
          <w:rFonts w:ascii="Arial Narrow" w:hAnsi="Arial Narrow" w:cstheme="minorHAnsi"/>
          <w:kern w:val="1"/>
          <w:lang w:eastAsia="ar-SA"/>
        </w:rPr>
        <w:t>2</w:t>
      </w:r>
    </w:p>
    <w:p w14:paraId="3B54234F" w14:textId="52FEC90B" w:rsidR="00D81B21" w:rsidRPr="00C0755E" w:rsidRDefault="00D81B21" w:rsidP="00341566">
      <w:pPr>
        <w:pBdr>
          <w:top w:val="single" w:sz="4" w:space="1" w:color="000000"/>
        </w:pBdr>
        <w:tabs>
          <w:tab w:val="right" w:pos="9278"/>
        </w:tabs>
        <w:suppressAutoHyphens/>
        <w:spacing w:before="120" w:line="240" w:lineRule="auto"/>
        <w:rPr>
          <w:rFonts w:ascii="Arial Narrow" w:hAnsi="Arial Narrow" w:cstheme="minorHAnsi"/>
          <w:kern w:val="1"/>
          <w:highlight w:val="yellow"/>
          <w:lang w:eastAsia="ar-SA"/>
        </w:rPr>
      </w:pPr>
      <w:r w:rsidRPr="00C0755E">
        <w:rPr>
          <w:rFonts w:ascii="Arial Narrow" w:hAnsi="Arial Narrow" w:cstheme="minorHAnsi"/>
          <w:kern w:val="1"/>
          <w:highlight w:val="yellow"/>
          <w:lang w:eastAsia="ar-SA"/>
        </w:rPr>
        <w:br w:type="page"/>
      </w:r>
    </w:p>
    <w:p w14:paraId="69F6D40D" w14:textId="6D4622BD" w:rsidR="00240080" w:rsidRPr="00BB2A8A" w:rsidRDefault="0052224C" w:rsidP="00341566">
      <w:pPr>
        <w:pStyle w:val="KMRNagwek0"/>
        <w:numPr>
          <w:ilvl w:val="0"/>
          <w:numId w:val="0"/>
        </w:numPr>
        <w:rPr>
          <w:lang w:eastAsia="ar-SA"/>
        </w:rPr>
      </w:pPr>
      <w:bookmarkStart w:id="5" w:name="_Toc98254358"/>
      <w:r w:rsidRPr="00BB2A8A">
        <w:rPr>
          <w:lang w:eastAsia="ar-SA"/>
        </w:rPr>
        <w:lastRenderedPageBreak/>
        <w:t xml:space="preserve">UPRAWNIENIA </w:t>
      </w:r>
      <w:r w:rsidR="00240080" w:rsidRPr="00BB2A8A">
        <w:rPr>
          <w:lang w:eastAsia="ar-SA"/>
        </w:rPr>
        <w:t>PROJEKTAN</w:t>
      </w:r>
      <w:r w:rsidRPr="00BB2A8A">
        <w:rPr>
          <w:lang w:eastAsia="ar-SA"/>
        </w:rPr>
        <w:t>TA</w:t>
      </w:r>
      <w:r w:rsidR="00667626">
        <w:rPr>
          <w:lang w:eastAsia="ar-SA"/>
        </w:rPr>
        <w:t xml:space="preserve"> I SPRAWDZJĄCEGO</w:t>
      </w:r>
      <w:bookmarkEnd w:id="5"/>
    </w:p>
    <w:p w14:paraId="3BA20FE8" w14:textId="679341E0" w:rsidR="00667626" w:rsidRDefault="0052224C" w:rsidP="00437834">
      <w:pPr>
        <w:tabs>
          <w:tab w:val="left" w:pos="3360"/>
        </w:tabs>
        <w:spacing w:line="240" w:lineRule="auto"/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  <w:r w:rsidRPr="00C0755E">
        <w:rPr>
          <w:rFonts w:ascii="Arial Narrow" w:eastAsia="Times New Roman" w:hAnsi="Arial Narrow"/>
          <w:b/>
          <w:noProof/>
          <w:color w:val="FF0000"/>
          <w:highlight w:val="yellow"/>
        </w:rPr>
        <w:drawing>
          <wp:inline distT="0" distB="0" distL="0" distR="0" wp14:anchorId="257213A3" wp14:editId="5BB661B5">
            <wp:extent cx="5502647" cy="7567930"/>
            <wp:effectExtent l="0" t="0" r="3175" b="0"/>
            <wp:docPr id="12" name="Obraz 12" descr="\\192.168.35.10\prace\__Materiały Techniczne\Uprawnienia\Stanisław Woźniak\Uprawni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\\192.168.35.10\prace\__Materiały Techniczne\Uprawnienia\Stanisław Woźniak\Uprawnien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886" cy="7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31089" w14:textId="77777777" w:rsidR="00667626" w:rsidRDefault="00667626">
      <w:pPr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  <w:r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  <w:br w:type="page"/>
      </w:r>
    </w:p>
    <w:p w14:paraId="576562FC" w14:textId="5FFED67B" w:rsidR="0052224C" w:rsidRPr="00C0755E" w:rsidRDefault="00667626" w:rsidP="00437834">
      <w:pPr>
        <w:tabs>
          <w:tab w:val="left" w:pos="3360"/>
        </w:tabs>
        <w:spacing w:line="240" w:lineRule="auto"/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  <w:r w:rsidRPr="00E57FE3">
        <w:rPr>
          <w:noProof/>
          <w:highlight w:val="yellow"/>
        </w:rPr>
        <w:lastRenderedPageBreak/>
        <w:drawing>
          <wp:inline distT="0" distB="0" distL="0" distR="0" wp14:anchorId="4E772086" wp14:editId="4B27877A">
            <wp:extent cx="5624915" cy="7952509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rawnienia Sylwestrzak-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95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FE27B" w14:textId="77777777" w:rsidR="00D81B21" w:rsidRPr="00C0755E" w:rsidRDefault="00D81B21" w:rsidP="00437834">
      <w:pPr>
        <w:spacing w:line="240" w:lineRule="auto"/>
        <w:rPr>
          <w:rFonts w:ascii="Arial Narrow" w:eastAsia="Times New Roman" w:hAnsi="Arial Narrow"/>
          <w:b/>
          <w:noProof/>
          <w:color w:val="FF0000"/>
          <w:highlight w:val="yellow"/>
        </w:rPr>
      </w:pPr>
      <w:r w:rsidRPr="00C0755E">
        <w:rPr>
          <w:rFonts w:ascii="Arial Narrow" w:eastAsia="Times New Roman" w:hAnsi="Arial Narrow"/>
          <w:noProof/>
          <w:color w:val="FF0000"/>
          <w:highlight w:val="yellow"/>
        </w:rPr>
        <w:br w:type="page"/>
      </w:r>
    </w:p>
    <w:p w14:paraId="122B5F03" w14:textId="1E9041F6" w:rsidR="0052224C" w:rsidRPr="00BB2A8A" w:rsidRDefault="0052224C" w:rsidP="00341566">
      <w:pPr>
        <w:pStyle w:val="KMRNagwek0"/>
        <w:numPr>
          <w:ilvl w:val="0"/>
          <w:numId w:val="0"/>
        </w:numPr>
      </w:pPr>
      <w:bookmarkStart w:id="6" w:name="_Toc98254359"/>
      <w:r w:rsidRPr="00BB2A8A">
        <w:rPr>
          <w:lang w:eastAsia="ar-SA"/>
        </w:rPr>
        <w:lastRenderedPageBreak/>
        <w:t>PRZYNALEŻNOŚĆ DO IZBY PROJEKTANTA</w:t>
      </w:r>
      <w:r w:rsidR="00667626">
        <w:rPr>
          <w:lang w:eastAsia="ar-SA"/>
        </w:rPr>
        <w:t xml:space="preserve"> I SPRAWDZJĄCEGO</w:t>
      </w:r>
      <w:bookmarkEnd w:id="6"/>
    </w:p>
    <w:p w14:paraId="1878DC00" w14:textId="32E47924" w:rsidR="00667626" w:rsidRDefault="0052224C" w:rsidP="00437834">
      <w:pPr>
        <w:tabs>
          <w:tab w:val="left" w:pos="3360"/>
        </w:tabs>
        <w:spacing w:line="240" w:lineRule="auto"/>
        <w:rPr>
          <w:rFonts w:ascii="Arial Narrow" w:eastAsia="Times New Roman" w:hAnsi="Arial Narrow"/>
          <w:b/>
          <w:noProof/>
          <w:color w:val="FF0000"/>
          <w:highlight w:val="yellow"/>
        </w:rPr>
      </w:pPr>
      <w:r w:rsidRPr="00C0755E">
        <w:rPr>
          <w:rFonts w:asciiTheme="majorHAnsi" w:hAnsiTheme="majorHAnsi" w:cs="Arial"/>
          <w:b/>
          <w:noProof/>
          <w:szCs w:val="32"/>
          <w:highlight w:val="yellow"/>
        </w:rPr>
        <w:drawing>
          <wp:inline distT="0" distB="0" distL="0" distR="0" wp14:anchorId="71829F2D" wp14:editId="56A7AB09">
            <wp:extent cx="5502910" cy="7786370"/>
            <wp:effectExtent l="0" t="0" r="2540" b="508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910" cy="77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17C0" w14:textId="77777777" w:rsidR="00667626" w:rsidRDefault="00667626">
      <w:pPr>
        <w:rPr>
          <w:rFonts w:ascii="Arial Narrow" w:eastAsia="Times New Roman" w:hAnsi="Arial Narrow"/>
          <w:b/>
          <w:noProof/>
          <w:color w:val="FF0000"/>
          <w:highlight w:val="yellow"/>
        </w:rPr>
      </w:pPr>
      <w:r>
        <w:rPr>
          <w:rFonts w:ascii="Arial Narrow" w:eastAsia="Times New Roman" w:hAnsi="Arial Narrow"/>
          <w:b/>
          <w:noProof/>
          <w:color w:val="FF0000"/>
          <w:highlight w:val="yellow"/>
        </w:rPr>
        <w:br w:type="page"/>
      </w:r>
    </w:p>
    <w:p w14:paraId="7C7BC293" w14:textId="14436FFE" w:rsidR="0052224C" w:rsidRPr="00C0755E" w:rsidRDefault="00667626" w:rsidP="00437834">
      <w:pPr>
        <w:tabs>
          <w:tab w:val="left" w:pos="3360"/>
        </w:tabs>
        <w:spacing w:line="240" w:lineRule="auto"/>
        <w:rPr>
          <w:rFonts w:ascii="Arial Narrow" w:eastAsia="Times New Roman" w:hAnsi="Arial Narrow"/>
          <w:b/>
          <w:noProof/>
          <w:color w:val="FF0000"/>
          <w:highlight w:val="yellow"/>
        </w:rPr>
      </w:pPr>
      <w:r w:rsidRPr="00E57FE3">
        <w:rPr>
          <w:noProof/>
          <w:highlight w:val="yellow"/>
        </w:rPr>
        <w:lastRenderedPageBreak/>
        <w:drawing>
          <wp:inline distT="0" distB="0" distL="0" distR="0" wp14:anchorId="7A2C0CA1" wp14:editId="42EEF886">
            <wp:extent cx="5760720" cy="8020685"/>
            <wp:effectExtent l="0" t="0" r="0" b="0"/>
            <wp:docPr id="6" name="Obraz 6" descr="Z:\_Sanitarny\Uprawnienia, izby\Remigiusz Sylwestrzak\Zaświadczenie Izba Sylwestrzak od 01.11.2021 do 31.10.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Sanitarny\Uprawnienia, izby\Remigiusz Sylwestrzak\Zaświadczenie Izba Sylwestrzak od 01.11.2021 do 31.10.202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0A694" w14:textId="5B5993FC" w:rsidR="00DF0FF3" w:rsidRPr="00BB2A8A" w:rsidRDefault="00CC7E8B" w:rsidP="00341566">
      <w:pPr>
        <w:pStyle w:val="KMRNagwek0"/>
        <w:numPr>
          <w:ilvl w:val="0"/>
          <w:numId w:val="0"/>
        </w:numPr>
      </w:pPr>
      <w:r w:rsidRPr="00C0755E">
        <w:rPr>
          <w:highlight w:val="yellow"/>
          <w:lang w:eastAsia="ar-SA"/>
        </w:rPr>
        <w:br w:type="page"/>
      </w:r>
      <w:bookmarkStart w:id="7" w:name="_Toc98254360"/>
      <w:r w:rsidR="00DF0FF3" w:rsidRPr="00BB2A8A">
        <w:rPr>
          <w:lang w:eastAsia="ar-SA"/>
        </w:rPr>
        <w:lastRenderedPageBreak/>
        <w:t>OPIS TECHNICZNY</w:t>
      </w:r>
      <w:bookmarkEnd w:id="7"/>
    </w:p>
    <w:p w14:paraId="4AC332FD" w14:textId="77777777" w:rsidR="00DF0FF3" w:rsidRPr="00BB2A8A" w:rsidRDefault="00DF0FF3" w:rsidP="00437834">
      <w:pPr>
        <w:pStyle w:val="KMRNagwek1"/>
        <w:spacing w:line="240" w:lineRule="auto"/>
      </w:pPr>
      <w:bookmarkStart w:id="8" w:name="_Toc85113459"/>
      <w:bookmarkStart w:id="9" w:name="_Toc98254361"/>
      <w:r w:rsidRPr="00BB2A8A">
        <w:t>PRZEDMIOT I ZAKRES OPRACOWANIA</w:t>
      </w:r>
      <w:bookmarkEnd w:id="8"/>
      <w:bookmarkEnd w:id="9"/>
    </w:p>
    <w:p w14:paraId="383B77BE" w14:textId="7823B39E" w:rsidR="00C0755E" w:rsidRPr="00BB2A8A" w:rsidRDefault="00C0755E" w:rsidP="00437834">
      <w:pPr>
        <w:pStyle w:val="KMRstandard"/>
        <w:spacing w:line="240" w:lineRule="auto"/>
        <w:rPr>
          <w:sz w:val="20"/>
          <w:szCs w:val="20"/>
        </w:rPr>
      </w:pPr>
      <w:r w:rsidRPr="00BB2A8A">
        <w:t xml:space="preserve">Przedmiotem inwestycji jest dostosowanie poziomu technicznego (piwnica) budynku do zapisów ekspertyzy technicznej stanu ochrony przeciwpożarowej, wymiana instalacji </w:t>
      </w:r>
      <w:r w:rsidR="002968AB">
        <w:t>centralnego ogrzewania na poziomie technicznym i usunięcie instalacji centralnego ogrzewania z pomieszczeń elektrycznych.</w:t>
      </w:r>
    </w:p>
    <w:p w14:paraId="21F81917" w14:textId="77777777" w:rsidR="00DF0FF3" w:rsidRPr="00BB2A8A" w:rsidRDefault="00DF0FF3" w:rsidP="00437834">
      <w:pPr>
        <w:pStyle w:val="KMRNagwek1"/>
        <w:spacing w:line="240" w:lineRule="auto"/>
      </w:pPr>
      <w:bookmarkStart w:id="10" w:name="_Toc98254362"/>
      <w:r w:rsidRPr="00BB2A8A">
        <w:t>PODSTAWA OPRACOWANIA</w:t>
      </w:r>
      <w:bookmarkEnd w:id="10"/>
    </w:p>
    <w:p w14:paraId="45E741F3" w14:textId="77777777" w:rsidR="00DF0FF3" w:rsidRPr="00BB2A8A" w:rsidRDefault="00DF0FF3" w:rsidP="00437834">
      <w:pPr>
        <w:pStyle w:val="KMRstandard"/>
        <w:spacing w:line="240" w:lineRule="auto"/>
      </w:pPr>
      <w:r w:rsidRPr="00BB2A8A">
        <w:t>Projekt budowlany opracowano na podstawie:</w:t>
      </w:r>
    </w:p>
    <w:p w14:paraId="53D9E2C4" w14:textId="77777777" w:rsidR="00DF0FF3" w:rsidRPr="00BB2A8A" w:rsidRDefault="00DF0FF3" w:rsidP="00437834">
      <w:pPr>
        <w:pStyle w:val="KMRstandard"/>
        <w:spacing w:line="240" w:lineRule="auto"/>
        <w:ind w:firstLine="0"/>
      </w:pPr>
      <w:r w:rsidRPr="00BB2A8A">
        <w:t xml:space="preserve">a) rysunków </w:t>
      </w:r>
      <w:proofErr w:type="spellStart"/>
      <w:r w:rsidRPr="00BB2A8A">
        <w:t>architektoniczno</w:t>
      </w:r>
      <w:proofErr w:type="spellEnd"/>
      <w:r w:rsidRPr="00BB2A8A">
        <w:t xml:space="preserve"> – budowlanych,</w:t>
      </w:r>
    </w:p>
    <w:p w14:paraId="68DD4AB9" w14:textId="77777777" w:rsidR="00DF0FF3" w:rsidRPr="00BB2A8A" w:rsidRDefault="00DF0FF3" w:rsidP="00437834">
      <w:pPr>
        <w:pStyle w:val="KMRstandard"/>
        <w:spacing w:line="240" w:lineRule="auto"/>
        <w:ind w:firstLine="0"/>
      </w:pPr>
      <w:r w:rsidRPr="00BB2A8A">
        <w:t>b) uzgodnień z inwestorem,</w:t>
      </w:r>
    </w:p>
    <w:p w14:paraId="0C888D07" w14:textId="77777777" w:rsidR="00DF0FF3" w:rsidRPr="00BB2A8A" w:rsidRDefault="00DF0FF3" w:rsidP="00437834">
      <w:pPr>
        <w:pStyle w:val="KMRstandard"/>
        <w:spacing w:line="240" w:lineRule="auto"/>
        <w:ind w:firstLine="0"/>
      </w:pPr>
      <w:r w:rsidRPr="00BB2A8A">
        <w:t xml:space="preserve">c) obowiązujących norm i przepisów, </w:t>
      </w:r>
      <w:proofErr w:type="spellStart"/>
      <w:r w:rsidRPr="00BB2A8A">
        <w:t>t.j</w:t>
      </w:r>
      <w:proofErr w:type="spellEnd"/>
      <w:r w:rsidRPr="00BB2A8A">
        <w:t>.:</w:t>
      </w:r>
    </w:p>
    <w:p w14:paraId="6D96F5A5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Ustawa z dnia 7 lipca 1994 roku Prawo Budowlane (Dz.U. z 2020 r. poz.1333),</w:t>
      </w:r>
    </w:p>
    <w:p w14:paraId="535AAC4F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Ustawa z dnia 27 marca 2003r o planowaniu i zagospodarowaniu przestrzennym Dz. U. Nr 113, poz. 954</w:t>
      </w:r>
    </w:p>
    <w:p w14:paraId="589125CB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Rozporządzenie Ministra Infrastruktury z dnia 12 kwietnia 2002 roku w sprawie warunków technicznych, jakim powinny odpowiadać budynki i ich usytuowanie (Dz. U. z 2015 r., poz. 1422),</w:t>
      </w:r>
    </w:p>
    <w:p w14:paraId="5363C771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Rozporządzenie Ministra Infrastruktury z dnia 23 czerwca 2003 roku w sprawie informacji dotyczącej bezpieczeństwa i ochrony zdrowia oraz planu bezpieczeństwa i ochrony zdrowia ( Dz. U. 2003 r. nr 120 poz.1126)</w:t>
      </w:r>
    </w:p>
    <w:p w14:paraId="35E72D11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Rozporządzenie Ministra Spraw Wewnętrznych i Administracji z dnia 7 czerwca 2010 r. w sprawie ochrony przeciwpożarowej budynków, innych obiektów budowlanych i terenów (Dz. U. z 2010 r. Nr 109, poz. 719)</w:t>
      </w:r>
    </w:p>
    <w:p w14:paraId="00B8B80D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Rozporządzenie Ministra Infrastruktury z dnia 6 lutego w sprawie bezpieczeństwa i higieny pracy podczas wykonywania robót budowlanych ( Dz. U. 2003 roku nr 47 poz. 401)</w:t>
      </w:r>
    </w:p>
    <w:p w14:paraId="49797A27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Warunkami technicznymi wykonania i odbioru instalacji wodociągowych, wymagania techniczne COBRTI INSTAL, zeszyt 7,Warszawa 2003</w:t>
      </w:r>
    </w:p>
    <w:p w14:paraId="5450032F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 xml:space="preserve">Zalecenia do projektowania instalacji ciepłej wody, wentylacji i klimatyzacji minimalizujące namnażanie się bakterii </w:t>
      </w:r>
      <w:proofErr w:type="spellStart"/>
      <w:r w:rsidRPr="00BB2A8A">
        <w:t>Legionella</w:t>
      </w:r>
      <w:proofErr w:type="spellEnd"/>
      <w:r w:rsidRPr="00BB2A8A">
        <w:t>, wymagania techniczne COBRTI INSTAL zeszyt 11 Warszawa 2005</w:t>
      </w:r>
    </w:p>
    <w:p w14:paraId="1C96FF4A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Warunkami technicznymi wykonania i odbioru instalacji kanalizacyjnych, wymagania techniczne COBRTI INSTAL, zeszyt 12, Warszawa 2006</w:t>
      </w:r>
    </w:p>
    <w:p w14:paraId="67CC6BDC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Warunki techniczne wykonania i odbioru rurociągów z tworzyw sztucznych. Polska Korporacja Techniki Sanitarnej, Grzewczej, Gazowej i Klimatyzacji</w:t>
      </w:r>
    </w:p>
    <w:p w14:paraId="2852B6AF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6946: 2008 Komponenty budowlane i elementy budynku. Opór cieplny i współczynnik przenikania ciepła. Metoda obliczenia.</w:t>
      </w:r>
    </w:p>
    <w:p w14:paraId="0837104C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PN-82/B – 0242 – Ogrzewnictwo. Temperatury ogrzewanych pomieszczeń w budynkach.</w:t>
      </w:r>
    </w:p>
    <w:p w14:paraId="4378FA58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PN-82/B – 0243 – Ogrzewnictwo. Temperatury obliczeniowe zewnętrzne.</w:t>
      </w:r>
    </w:p>
    <w:p w14:paraId="1328C76E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 xml:space="preserve">PN-99/B-02414 – Ogrzewnictwo i ciepłownictwo. Zabezpieczenie instalacji </w:t>
      </w:r>
      <w:proofErr w:type="spellStart"/>
      <w:r w:rsidRPr="00BB2A8A">
        <w:t>ogrzewań</w:t>
      </w:r>
      <w:proofErr w:type="spellEnd"/>
      <w:r w:rsidRPr="00BB2A8A">
        <w:t xml:space="preserve"> wodnych systemu zamkniętego z naczyniami </w:t>
      </w:r>
      <w:proofErr w:type="spellStart"/>
      <w:r w:rsidRPr="00BB2A8A">
        <w:t>wzbiorczymi</w:t>
      </w:r>
      <w:proofErr w:type="spellEnd"/>
      <w:r w:rsidRPr="00BB2A8A">
        <w:t xml:space="preserve"> przeponowymi. Wymagania.</w:t>
      </w:r>
    </w:p>
    <w:p w14:paraId="1E77890D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lastRenderedPageBreak/>
        <w:t xml:space="preserve">PN-91/B-02416 – Ogrzewnictwo i ciepłownictwo. Zabezpieczenia instalacji </w:t>
      </w:r>
      <w:proofErr w:type="spellStart"/>
      <w:r w:rsidRPr="00BB2A8A">
        <w:t>ogrzewań</w:t>
      </w:r>
      <w:proofErr w:type="spellEnd"/>
      <w:r w:rsidRPr="00BB2A8A">
        <w:t xml:space="preserve"> wodnych systemu zamkniętego przyłączonych do sieci cieplnych. Wymagania</w:t>
      </w:r>
    </w:p>
    <w:p w14:paraId="6AD17323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 xml:space="preserve">PN-91/B – 02420 – Ogrzewnictwo. Odpowietrzenie instalacji </w:t>
      </w:r>
      <w:proofErr w:type="spellStart"/>
      <w:r w:rsidRPr="00BB2A8A">
        <w:t>ogrzewań</w:t>
      </w:r>
      <w:proofErr w:type="spellEnd"/>
      <w:r w:rsidRPr="00BB2A8A">
        <w:t xml:space="preserve"> wodnych. Wymagania.</w:t>
      </w:r>
    </w:p>
    <w:p w14:paraId="003B077F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PN-90/B-0430 Ogrzewnictwo. Instalacje centralnego ogrzewania. Terminologia.</w:t>
      </w:r>
    </w:p>
    <w:p w14:paraId="739B3753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PN-84/B-01400 Centralne ogrzewanie. Oznaczenia na rysunkach</w:t>
      </w:r>
    </w:p>
    <w:p w14:paraId="24A66118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6946:2004 – Komponenty budowlane i elementy budynku. Opór cieplny i współczynnik przenikania ciepła.</w:t>
      </w:r>
    </w:p>
    <w:p w14:paraId="1DE793D6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10077-1:2007 Właściwości cieplne okien, drzwi i żaluzji.</w:t>
      </w:r>
    </w:p>
    <w:p w14:paraId="581F4278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10211-1:2008 Mostki cieplne w budynkach. Strumień cieplny i temperatura powierzchni. Ogólne metody obliczania</w:t>
      </w:r>
    </w:p>
    <w:p w14:paraId="4245EB9B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10211-2:2008 Mostki cieplne w budynkach. Strumień cieplny i temperatura powierzchni. Obliczenia szczegółowe.</w:t>
      </w:r>
    </w:p>
    <w:p w14:paraId="0F6C765F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13789:2008 Cieplne właściwości użytkowe budynków – Współczynnik przenoszenia ciepła przez przenikanie i wentylację – Metoda obliczania.</w:t>
      </w:r>
    </w:p>
    <w:p w14:paraId="4F05E4EA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ISO 14683:2008 Mostki cieplne w budynkach. Liniowy współczynnik przenikania ciepła. Metody uproszczone i wartości orientacyjne</w:t>
      </w:r>
    </w:p>
    <w:p w14:paraId="302BCD02" w14:textId="77777777" w:rsidR="00DF0FF3" w:rsidRPr="00BB2A8A" w:rsidRDefault="00DF0FF3" w:rsidP="00437834">
      <w:pPr>
        <w:pStyle w:val="KMRpunkt"/>
        <w:spacing w:line="240" w:lineRule="auto"/>
        <w:ind w:left="714" w:hanging="357"/>
      </w:pPr>
      <w:r w:rsidRPr="00BB2A8A">
        <w:t>PN-EN 12831:2006 Instalacje ogrzewcze w budynkach – Metoda obliczania projektowego obciążenia cieplnego</w:t>
      </w:r>
    </w:p>
    <w:p w14:paraId="1B64A410" w14:textId="77777777" w:rsidR="00DF0FF3" w:rsidRPr="00BB2A8A" w:rsidRDefault="00DF0FF3" w:rsidP="00437834">
      <w:pPr>
        <w:pStyle w:val="KMRNagwek1"/>
        <w:spacing w:line="240" w:lineRule="auto"/>
      </w:pPr>
      <w:bookmarkStart w:id="11" w:name="_Toc98254363"/>
      <w:r w:rsidRPr="00BB2A8A">
        <w:t>CHARAKTERYSTYKA OBIEKTU</w:t>
      </w:r>
      <w:bookmarkEnd w:id="11"/>
    </w:p>
    <w:p w14:paraId="17861E75" w14:textId="3E235D29" w:rsidR="00C0755E" w:rsidRPr="00A94048" w:rsidRDefault="00C0755E" w:rsidP="00437834">
      <w:pPr>
        <w:pStyle w:val="KMRstandard"/>
        <w:spacing w:line="240" w:lineRule="auto"/>
      </w:pPr>
      <w:bookmarkStart w:id="12" w:name="_Toc472939339"/>
      <w:r w:rsidRPr="00A94048">
        <w:t>Budynek wzniesiony w kształcie czworoboku. O powierzchni ok. 19000m2. Wewnątrz znajduje się dziedziniec wewnętrzny z bramą wjazdową od ul. Świętokrzyskiej. W kondygnacji podziemnej -1 (piwnica) zlokalizowane są pomieszczenia magazynowe, gospodarcze, pomieszczenia wymiennika ciepła, rozdzielnia elektryczna. Głównie składowane są księgozbiory Biblioteki PAN. Wysokość pomieszczeń jest zróżnicowana: od 2,35 do 3,00m. Ściany nośne zewnętrzne z cegły pełnej o grubości 69 i 97 cm, natomiast ściany wewnętrzne o grubości 41 do 60 cm.</w:t>
      </w:r>
    </w:p>
    <w:p w14:paraId="0F4B3FBB" w14:textId="77777777" w:rsidR="00C0755E" w:rsidRPr="00A94048" w:rsidRDefault="00C0755E" w:rsidP="00437834">
      <w:pPr>
        <w:pStyle w:val="KMRstandard"/>
        <w:spacing w:line="240" w:lineRule="auto"/>
      </w:pPr>
      <w:r w:rsidRPr="00A94048">
        <w:t>Na parterze (kondygnacja +1) znajduje się hol główny, pomieszczenia Archiwum PAN, czytelnia, biura, Poradnia Medycyny Pracy, szatnia, portiernia, Biblioteka PAN i inne. Ściany nośne o grubości 55 do 69 cm. Hol Główny obejmuje 2 kondygnacje nadziemne.</w:t>
      </w:r>
    </w:p>
    <w:p w14:paraId="54D89883" w14:textId="77777777" w:rsidR="00C0755E" w:rsidRPr="00A94048" w:rsidRDefault="00C0755E" w:rsidP="00437834">
      <w:pPr>
        <w:pStyle w:val="KMRstandard"/>
        <w:spacing w:line="240" w:lineRule="auto"/>
      </w:pPr>
      <w:r w:rsidRPr="00A94048">
        <w:t>Na tzw. Antresoli (kondygnacja +2) znajdują się pokoje biurowe, pracownie naukowe, Archiwum PAN, Biblioteka Instytutu Historii PAN i inne. Ściany nośne z cegły pełnej, ściany działowe z cegły pełnej i dziurawki. Wysokość pomieszczeń 3 m.</w:t>
      </w:r>
    </w:p>
    <w:p w14:paraId="145FC08B" w14:textId="77777777" w:rsidR="00C0755E" w:rsidRPr="00A94048" w:rsidRDefault="00C0755E" w:rsidP="00437834">
      <w:pPr>
        <w:pStyle w:val="KMRstandard"/>
        <w:spacing w:line="240" w:lineRule="auto"/>
      </w:pPr>
      <w:r w:rsidRPr="00A94048">
        <w:t>Na I piętrze (kondygnacja +3) znajdują się pracownie, pokoje biurowe, sale wykładowe i konferencyjne. Wysokość pomieszczeń od 3,15 do 4 m.</w:t>
      </w:r>
    </w:p>
    <w:p w14:paraId="386A5E00" w14:textId="77777777" w:rsidR="00C0755E" w:rsidRPr="00A94048" w:rsidRDefault="00C0755E" w:rsidP="00437834">
      <w:pPr>
        <w:pStyle w:val="KMRstandard"/>
        <w:spacing w:line="240" w:lineRule="auto"/>
      </w:pPr>
      <w:r w:rsidRPr="00A94048">
        <w:t xml:space="preserve">Na II piętrze (kondygnacja +4) znajdują się pracownie, pokoje biurowe, Biblioteka </w:t>
      </w:r>
      <w:proofErr w:type="spellStart"/>
      <w:r w:rsidRPr="00A94048">
        <w:t>IRWiR</w:t>
      </w:r>
      <w:proofErr w:type="spellEnd"/>
      <w:r w:rsidRPr="00A94048">
        <w:t xml:space="preserve"> PAN. Wysokość pomieszczeń od 3,87 m.</w:t>
      </w:r>
    </w:p>
    <w:p w14:paraId="63A5071B" w14:textId="77777777" w:rsidR="00C0755E" w:rsidRPr="00A94048" w:rsidRDefault="00C0755E" w:rsidP="00437834">
      <w:pPr>
        <w:pStyle w:val="KMRstandard"/>
        <w:spacing w:line="240" w:lineRule="auto"/>
      </w:pPr>
      <w:r w:rsidRPr="00A94048">
        <w:t xml:space="preserve">Na III piętrze (kondygnacja +5) znajdują się restauracja z pomieszczeniami do przygotowania posiłków, Klub PAN,, pokoje biurowe, biblioteka. Wysokość pomieszczeń 2,80 m, 3,00 m i 5,10 m. Część ścian w korytarzu z płyta palnych. </w:t>
      </w:r>
    </w:p>
    <w:p w14:paraId="4D0E803B" w14:textId="77777777" w:rsidR="00C0755E" w:rsidRPr="00A94048" w:rsidRDefault="00C0755E" w:rsidP="00437834">
      <w:pPr>
        <w:pStyle w:val="KMRstandard"/>
        <w:spacing w:line="240" w:lineRule="auto"/>
      </w:pPr>
      <w:r w:rsidRPr="00A94048">
        <w:t>Budynek o wysokości 24,96 m z 5 kondygnacjami nadziemnymi zaliczany jest do grupy budynków średniowysokich (SW).</w:t>
      </w:r>
    </w:p>
    <w:p w14:paraId="405A4714" w14:textId="77777777" w:rsidR="00C0755E" w:rsidRPr="00A94048" w:rsidRDefault="00C0755E" w:rsidP="00437834">
      <w:pPr>
        <w:pStyle w:val="KMRstandard"/>
        <w:spacing w:line="240" w:lineRule="auto"/>
      </w:pPr>
      <w:r w:rsidRPr="00A94048">
        <w:t>Budynek wyposażony w następujące instalacje techniczne:</w:t>
      </w:r>
    </w:p>
    <w:p w14:paraId="62659677" w14:textId="086086D3" w:rsidR="00C0755E" w:rsidRPr="00A94048" w:rsidRDefault="00A94048" w:rsidP="00437834">
      <w:pPr>
        <w:pStyle w:val="KMRstandard"/>
        <w:numPr>
          <w:ilvl w:val="0"/>
          <w:numId w:val="14"/>
        </w:numPr>
        <w:spacing w:line="240" w:lineRule="auto"/>
      </w:pPr>
      <w:r w:rsidRPr="00A94048">
        <w:t>w</w:t>
      </w:r>
      <w:r w:rsidR="00C0755E" w:rsidRPr="00A94048">
        <w:t>odno-kanalizacyjną;</w:t>
      </w:r>
    </w:p>
    <w:p w14:paraId="6E4A4904" w14:textId="77777777" w:rsidR="00C0755E" w:rsidRPr="00A94048" w:rsidRDefault="00C0755E" w:rsidP="00437834">
      <w:pPr>
        <w:pStyle w:val="KMRstandard"/>
        <w:numPr>
          <w:ilvl w:val="0"/>
          <w:numId w:val="14"/>
        </w:numPr>
        <w:spacing w:line="240" w:lineRule="auto"/>
      </w:pPr>
      <w:r w:rsidRPr="00A94048">
        <w:lastRenderedPageBreak/>
        <w:t>centralnego ogrzewania;</w:t>
      </w:r>
    </w:p>
    <w:p w14:paraId="7EF6C796" w14:textId="053AD782" w:rsidR="00DF0FF3" w:rsidRPr="00A94048" w:rsidRDefault="00C0755E" w:rsidP="00437834">
      <w:pPr>
        <w:pStyle w:val="KMRstandard"/>
        <w:numPr>
          <w:ilvl w:val="0"/>
          <w:numId w:val="14"/>
        </w:numPr>
        <w:spacing w:line="240" w:lineRule="auto"/>
      </w:pPr>
      <w:r w:rsidRPr="00A94048">
        <w:t>gazową.</w:t>
      </w:r>
    </w:p>
    <w:p w14:paraId="5C53B429" w14:textId="44B78CE9" w:rsidR="00DF0FF3" w:rsidRDefault="00DF0FF3" w:rsidP="00437834">
      <w:pPr>
        <w:pStyle w:val="KMRNagwek1"/>
        <w:spacing w:line="240" w:lineRule="auto"/>
      </w:pPr>
      <w:bookmarkStart w:id="13" w:name="_Toc98254364"/>
      <w:bookmarkEnd w:id="12"/>
      <w:r w:rsidRPr="00C0755E">
        <w:t xml:space="preserve">INSTALACJA </w:t>
      </w:r>
      <w:r w:rsidR="00AE241F">
        <w:t>CENTRALNEGO OGRZEWANIA</w:t>
      </w:r>
      <w:bookmarkEnd w:id="13"/>
    </w:p>
    <w:p w14:paraId="67D6EE24" w14:textId="31AB4876" w:rsidR="00B856A6" w:rsidRPr="00B856A6" w:rsidRDefault="00B856A6" w:rsidP="00437834">
      <w:pPr>
        <w:pStyle w:val="KMRstandard"/>
        <w:spacing w:line="240" w:lineRule="auto"/>
        <w:rPr>
          <w:sz w:val="28"/>
        </w:rPr>
      </w:pPr>
      <w:r w:rsidRPr="00B856A6">
        <w:rPr>
          <w:sz w:val="28"/>
        </w:rPr>
        <w:t>Wykonawca przed przystąpieniem do wyceny prac jest zobowiązany dokonać wizji lokalnej i przeprowadzić inwentaryzacje istniejącej instalacji CO.</w:t>
      </w:r>
    </w:p>
    <w:p w14:paraId="5A034516" w14:textId="634316DD" w:rsidR="00DF0FF3" w:rsidRDefault="00C0755E" w:rsidP="00437834">
      <w:pPr>
        <w:pStyle w:val="KMRNagwek2"/>
        <w:spacing w:line="240" w:lineRule="auto"/>
      </w:pPr>
      <w:bookmarkStart w:id="14" w:name="_Toc98254365"/>
      <w:r w:rsidRPr="00C0755E">
        <w:t>Stan istniejący</w:t>
      </w:r>
      <w:bookmarkEnd w:id="14"/>
    </w:p>
    <w:p w14:paraId="48EC4BA4" w14:textId="282FCBA5" w:rsidR="00AE241F" w:rsidRPr="00AF4F07" w:rsidRDefault="00AE241F" w:rsidP="00437834">
      <w:pPr>
        <w:pStyle w:val="KMRstandard"/>
        <w:spacing w:line="240" w:lineRule="auto"/>
      </w:pPr>
      <w:r w:rsidRPr="00A0644C">
        <w:t>Źródłem ciepła dla Pałacu Staszica są</w:t>
      </w:r>
      <w:r>
        <w:t xml:space="preserve"> dwa</w:t>
      </w:r>
      <w:r w:rsidRPr="00A0644C">
        <w:t xml:space="preserve"> węzły ciepła, zlokalizowane w piwnicy budynku. Zasilane w ciepło z miejskiej wodnej sieci cieplnej o parametrach 1</w:t>
      </w:r>
      <w:r w:rsidR="00B856A6">
        <w:t>2</w:t>
      </w:r>
      <w:r w:rsidRPr="00A0644C">
        <w:t xml:space="preserve">0/70°C. Parametry wody instalacyjnej </w:t>
      </w:r>
      <w:r w:rsidR="00513FD6">
        <w:t>70/50</w:t>
      </w:r>
      <w:r w:rsidRPr="00A0644C">
        <w:t>°C.</w:t>
      </w:r>
      <w:r>
        <w:t xml:space="preserve"> Instalacje w węźle cieplnym poza zakresem opracowania. </w:t>
      </w:r>
    </w:p>
    <w:p w14:paraId="68BF8D8B" w14:textId="6F941EA2" w:rsidR="00AE241F" w:rsidRDefault="009C3468" w:rsidP="00437834">
      <w:pPr>
        <w:pStyle w:val="KMRstandard"/>
        <w:spacing w:line="240" w:lineRule="auto"/>
      </w:pPr>
      <w:r>
        <w:t xml:space="preserve">Instalacja wykonana z </w:t>
      </w:r>
      <w:r w:rsidRPr="00A0644C">
        <w:t>rur stalowych czarnych bez szwu PN-80/H-74219</w:t>
      </w:r>
      <w:r>
        <w:t>, jest prowadzona na wierzchu ścian i pod stropem kondygnacji.</w:t>
      </w:r>
    </w:p>
    <w:p w14:paraId="3990E35D" w14:textId="505C1C58" w:rsidR="008C6A87" w:rsidRDefault="008C6A87" w:rsidP="00437834">
      <w:pPr>
        <w:pStyle w:val="KMRNagwek2"/>
        <w:spacing w:line="240" w:lineRule="auto"/>
      </w:pPr>
      <w:bookmarkStart w:id="15" w:name="_Toc98254366"/>
      <w:r>
        <w:t>Projektowane rozwiązania</w:t>
      </w:r>
      <w:bookmarkEnd w:id="15"/>
    </w:p>
    <w:p w14:paraId="046C2C12" w14:textId="025B05DB" w:rsidR="008C6A87" w:rsidRDefault="00B67B84" w:rsidP="00437834">
      <w:pPr>
        <w:pStyle w:val="KMRNagwek3"/>
        <w:spacing w:line="240" w:lineRule="auto"/>
      </w:pPr>
      <w:bookmarkStart w:id="16" w:name="_Toc98254367"/>
      <w:r>
        <w:t>Prowadzenie instalacji</w:t>
      </w:r>
      <w:bookmarkEnd w:id="16"/>
    </w:p>
    <w:p w14:paraId="20681D05" w14:textId="549191D8" w:rsidR="009C3468" w:rsidRDefault="009C3468" w:rsidP="00437834">
      <w:pPr>
        <w:pStyle w:val="KMRstandard"/>
        <w:spacing w:line="240" w:lineRule="auto"/>
      </w:pPr>
      <w:r>
        <w:t>Instalacje centralnego ogrzewania prowadzić po starych trasach poza fragmentami gdzie w części rysunkowej wskazano demontaż instalacji i nowy przebieg instalacji w celu ominięcia pomieszczeń elektrycznych</w:t>
      </w:r>
      <w:r w:rsidR="00B10FB8">
        <w:t xml:space="preserve"> (rozdzielnia główna, kablownia, centrala telefoniczna). Z uwagi na brak dokładnej inwentaryzacji budynku przed rozpoczęciem prac należy zweryfikować trasy, średnice oraz lokalizację rurociągów oraz pionów. W przypadku braku w części rysunkowej któregoś z wymienionych elementów wymagane jest uwzględnienie go w pracach.</w:t>
      </w:r>
    </w:p>
    <w:p w14:paraId="5C094A41" w14:textId="52F1A630" w:rsidR="00287362" w:rsidRDefault="00B10FB8" w:rsidP="00437834">
      <w:pPr>
        <w:pStyle w:val="KMRstandard"/>
        <w:spacing w:line="240" w:lineRule="auto"/>
      </w:pPr>
      <w:r>
        <w:t>Przy wymianie instalacji każdorazowo należy zachować jak najbardziej zbliżony przekrój wewnętrzny rurociągu.</w:t>
      </w:r>
    </w:p>
    <w:p w14:paraId="6327897C" w14:textId="51F7D8B9" w:rsidR="00A35FFA" w:rsidRDefault="00A35FFA" w:rsidP="00437834">
      <w:pPr>
        <w:pStyle w:val="KMRNagwek3"/>
        <w:spacing w:line="240" w:lineRule="auto"/>
      </w:pPr>
      <w:bookmarkStart w:id="17" w:name="_Toc98254368"/>
      <w:r>
        <w:t>Materiał instalacji</w:t>
      </w:r>
      <w:bookmarkEnd w:id="17"/>
    </w:p>
    <w:p w14:paraId="2C5B23A1" w14:textId="67100129" w:rsidR="00A35FFA" w:rsidRDefault="00A35FFA" w:rsidP="00437834">
      <w:pPr>
        <w:pStyle w:val="KMRstandard"/>
        <w:spacing w:line="240" w:lineRule="auto"/>
      </w:pPr>
      <w:r w:rsidRPr="003A239B">
        <w:rPr>
          <w:rFonts w:asciiTheme="minorHAnsi" w:hAnsiTheme="minorHAnsi" w:cstheme="minorHAnsi"/>
          <w:szCs w:val="24"/>
        </w:rPr>
        <w:t xml:space="preserve">Instalację </w:t>
      </w:r>
      <w:r w:rsidR="00B10FB8">
        <w:rPr>
          <w:rFonts w:asciiTheme="minorHAnsi" w:hAnsiTheme="minorHAnsi" w:cstheme="minorHAnsi"/>
          <w:szCs w:val="24"/>
        </w:rPr>
        <w:t xml:space="preserve">centralnego ogrzewania wykonać z </w:t>
      </w:r>
      <w:r w:rsidR="002D4505" w:rsidRPr="00A00789">
        <w:t>rur polipropylenowych PP</w:t>
      </w:r>
      <w:r w:rsidR="00513FD6">
        <w:t>-R</w:t>
      </w:r>
      <w:r w:rsidR="002D4505" w:rsidRPr="00A00789">
        <w:t xml:space="preserve"> PN20 </w:t>
      </w:r>
      <w:proofErr w:type="spellStart"/>
      <w:r w:rsidR="002D4505" w:rsidRPr="00A00789">
        <w:t>stabi</w:t>
      </w:r>
      <w:proofErr w:type="spellEnd"/>
      <w:r w:rsidR="00513FD6">
        <w:t xml:space="preserve">, łączone poprzez zgrzewanie </w:t>
      </w:r>
      <w:proofErr w:type="spellStart"/>
      <w:r w:rsidR="00513FD6">
        <w:t>polidyfuzyjne</w:t>
      </w:r>
      <w:proofErr w:type="spellEnd"/>
      <w:r w:rsidR="00513FD6">
        <w:t>.</w:t>
      </w:r>
      <w:r w:rsidR="00FA26E2">
        <w:rPr>
          <w:rFonts w:asciiTheme="minorHAnsi" w:hAnsiTheme="minorHAnsi" w:cstheme="minorHAnsi"/>
          <w:szCs w:val="24"/>
        </w:rPr>
        <w:t xml:space="preserve"> </w:t>
      </w:r>
      <w:r w:rsidR="00FA26E2" w:rsidRPr="008C7D81">
        <w:t>Przejścia instalacji przez przegrody budowlane rozdzielające strefy pożarowe obiektu</w:t>
      </w:r>
      <w:r w:rsidR="00FA26E2">
        <w:t xml:space="preserve"> </w:t>
      </w:r>
      <w:r w:rsidR="00FA26E2" w:rsidRPr="008C7D81">
        <w:t>zostaną zabezpieczone do klasy odporności ogniowej tych elementów</w:t>
      </w:r>
      <w:r w:rsidR="00FA26E2">
        <w:t>.</w:t>
      </w:r>
    </w:p>
    <w:p w14:paraId="59D21ED2" w14:textId="283DA499" w:rsidR="00A35FFA" w:rsidRPr="00AF4F07" w:rsidRDefault="00287362" w:rsidP="00437834">
      <w:pPr>
        <w:pStyle w:val="KMRNagwek3"/>
        <w:spacing w:line="240" w:lineRule="auto"/>
      </w:pPr>
      <w:bookmarkStart w:id="18" w:name="_Toc98254369"/>
      <w:r>
        <w:t>Armatura</w:t>
      </w:r>
      <w:bookmarkEnd w:id="18"/>
    </w:p>
    <w:p w14:paraId="68A97800" w14:textId="5FB501F5" w:rsidR="0027678A" w:rsidRPr="00437834" w:rsidRDefault="0027678A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Armatura instalacji c.o. zawory</w:t>
      </w:r>
      <w:r w:rsidR="00437834" w:rsidRPr="00437834">
        <w:rPr>
          <w:rFonts w:asciiTheme="minorHAnsi" w:hAnsiTheme="minorHAnsi" w:cstheme="minorHAnsi"/>
          <w:szCs w:val="24"/>
        </w:rPr>
        <w:t xml:space="preserve"> przelotowe</w:t>
      </w:r>
      <w:r w:rsidRPr="00437834">
        <w:rPr>
          <w:rFonts w:asciiTheme="minorHAnsi" w:hAnsiTheme="minorHAnsi" w:cstheme="minorHAnsi"/>
          <w:szCs w:val="24"/>
        </w:rPr>
        <w:t xml:space="preserve"> kulowe gwintowane PN 1,0 </w:t>
      </w:r>
      <w:proofErr w:type="spellStart"/>
      <w:r w:rsidRPr="00437834">
        <w:rPr>
          <w:rFonts w:asciiTheme="minorHAnsi" w:hAnsiTheme="minorHAnsi" w:cstheme="minorHAnsi"/>
          <w:szCs w:val="24"/>
        </w:rPr>
        <w:t>MPa</w:t>
      </w:r>
      <w:proofErr w:type="spellEnd"/>
      <w:r w:rsidRPr="00437834">
        <w:rPr>
          <w:rFonts w:asciiTheme="minorHAnsi" w:hAnsiTheme="minorHAnsi" w:cstheme="minorHAnsi"/>
          <w:szCs w:val="24"/>
        </w:rPr>
        <w:t>.</w:t>
      </w:r>
      <w:r w:rsidR="00437834" w:rsidRPr="00437834">
        <w:rPr>
          <w:rFonts w:asciiTheme="minorHAnsi" w:hAnsiTheme="minorHAnsi" w:cstheme="minorHAnsi"/>
          <w:szCs w:val="24"/>
        </w:rPr>
        <w:t xml:space="preserve"> Należy zapewnić możliwość odcięcia poszczególnych pionów. Armaturę należy umieszczać tylko w pomieszczeniach o swobodnym dostępie.</w:t>
      </w:r>
    </w:p>
    <w:p w14:paraId="486D8D1D" w14:textId="77777777" w:rsidR="0027678A" w:rsidRPr="0046682A" w:rsidRDefault="0027678A" w:rsidP="00437834">
      <w:pPr>
        <w:pStyle w:val="KMRNagwek3"/>
        <w:spacing w:line="240" w:lineRule="auto"/>
      </w:pPr>
      <w:bookmarkStart w:id="19" w:name="_Toc4579529"/>
      <w:bookmarkStart w:id="20" w:name="_Toc66358117"/>
      <w:bookmarkStart w:id="21" w:name="_Toc98254370"/>
      <w:r w:rsidRPr="0046682A">
        <w:t>Odpowietrzenie i odwodnienie instalacji</w:t>
      </w:r>
      <w:bookmarkEnd w:id="19"/>
      <w:bookmarkEnd w:id="20"/>
      <w:bookmarkEnd w:id="21"/>
    </w:p>
    <w:p w14:paraId="2DCB67B4" w14:textId="77777777" w:rsidR="0027678A" w:rsidRPr="0046682A" w:rsidRDefault="0027678A" w:rsidP="00437834">
      <w:pPr>
        <w:pStyle w:val="KMRstandard"/>
        <w:spacing w:line="240" w:lineRule="auto"/>
        <w:rPr>
          <w:u w:val="single"/>
        </w:rPr>
      </w:pPr>
      <w:r w:rsidRPr="0046682A">
        <w:rPr>
          <w:u w:val="single"/>
        </w:rPr>
        <w:t>Odpowietrzenie instalacji c.o.</w:t>
      </w:r>
    </w:p>
    <w:p w14:paraId="058DFA8B" w14:textId="6E7C086F" w:rsidR="0027678A" w:rsidRPr="00437834" w:rsidRDefault="0027678A" w:rsidP="00437834">
      <w:pPr>
        <w:pStyle w:val="KMRstandard"/>
        <w:numPr>
          <w:ilvl w:val="0"/>
          <w:numId w:val="23"/>
        </w:numPr>
        <w:spacing w:line="240" w:lineRule="auto"/>
        <w:ind w:left="993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Odpowietrzniki automatyczne na przewodach c.o., w miejscach</w:t>
      </w:r>
      <w:r w:rsidR="00600750">
        <w:rPr>
          <w:rFonts w:asciiTheme="minorHAnsi" w:hAnsiTheme="minorHAnsi" w:cstheme="minorHAnsi"/>
          <w:szCs w:val="24"/>
        </w:rPr>
        <w:t xml:space="preserve"> zmian rzędnych prowadzenia rur;</w:t>
      </w:r>
    </w:p>
    <w:p w14:paraId="32D15EFE" w14:textId="77777777" w:rsidR="0027678A" w:rsidRPr="0046682A" w:rsidRDefault="0027678A" w:rsidP="00437834">
      <w:pPr>
        <w:pStyle w:val="KMRstandard"/>
        <w:spacing w:line="240" w:lineRule="auto"/>
        <w:rPr>
          <w:u w:val="single"/>
        </w:rPr>
      </w:pPr>
      <w:r w:rsidRPr="0046682A">
        <w:rPr>
          <w:u w:val="single"/>
        </w:rPr>
        <w:t>Odwodnienie instalacji c.o.</w:t>
      </w:r>
    </w:p>
    <w:p w14:paraId="25D5BD0E" w14:textId="398E1324" w:rsidR="0027678A" w:rsidRPr="00437834" w:rsidRDefault="0027678A" w:rsidP="00437834">
      <w:pPr>
        <w:pStyle w:val="KMRstandard"/>
        <w:numPr>
          <w:ilvl w:val="0"/>
          <w:numId w:val="23"/>
        </w:numPr>
        <w:spacing w:line="240" w:lineRule="auto"/>
        <w:ind w:left="993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przez zamontowanie zaworów spus</w:t>
      </w:r>
      <w:r w:rsidR="00437834">
        <w:rPr>
          <w:rFonts w:asciiTheme="minorHAnsi" w:hAnsiTheme="minorHAnsi" w:cstheme="minorHAnsi"/>
          <w:szCs w:val="24"/>
        </w:rPr>
        <w:t>towych u podstawy każdego pionu,</w:t>
      </w:r>
    </w:p>
    <w:p w14:paraId="13C2830D" w14:textId="05386C62" w:rsidR="0027678A" w:rsidRPr="00437834" w:rsidRDefault="0027678A" w:rsidP="00437834">
      <w:pPr>
        <w:pStyle w:val="KMRstandard"/>
        <w:numPr>
          <w:ilvl w:val="0"/>
          <w:numId w:val="23"/>
        </w:numPr>
        <w:spacing w:line="240" w:lineRule="auto"/>
        <w:ind w:left="993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przez zamontowanie w najniższych miejscach instalacji kurków spustowych; w sytuacjach awaryjnych - spust części zładu do kanalizacji przez kratki ściekowe przy pomocy węży giętkich z jednoczesnym domieszaniem wody zimnej (w celu schłodzenia).</w:t>
      </w:r>
    </w:p>
    <w:p w14:paraId="7A409F41" w14:textId="77777777" w:rsidR="0027678A" w:rsidRPr="0046682A" w:rsidRDefault="0027678A" w:rsidP="00437834">
      <w:pPr>
        <w:pStyle w:val="KMRNagwek3"/>
        <w:spacing w:line="240" w:lineRule="auto"/>
      </w:pPr>
      <w:bookmarkStart w:id="22" w:name="_Toc4579530"/>
      <w:bookmarkStart w:id="23" w:name="_Toc66358118"/>
      <w:bookmarkStart w:id="24" w:name="_Toc98254371"/>
      <w:r w:rsidRPr="0046682A">
        <w:lastRenderedPageBreak/>
        <w:t>Zabezpieczenie instalacji c.o.</w:t>
      </w:r>
      <w:bookmarkEnd w:id="22"/>
      <w:bookmarkEnd w:id="23"/>
      <w:bookmarkEnd w:id="24"/>
    </w:p>
    <w:p w14:paraId="21261C65" w14:textId="77777777" w:rsidR="00C7033C" w:rsidRPr="005047FD" w:rsidRDefault="0027678A" w:rsidP="005047FD">
      <w:pPr>
        <w:pStyle w:val="KMRstandard"/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5047FD">
        <w:rPr>
          <w:rFonts w:asciiTheme="minorHAnsi" w:hAnsiTheme="minorHAnsi" w:cstheme="minorHAnsi"/>
          <w:szCs w:val="24"/>
          <w:u w:val="single"/>
        </w:rPr>
        <w:t>Instalacja zabezpieczona jest istniejącym</w:t>
      </w:r>
      <w:r w:rsidR="00C7033C" w:rsidRPr="005047FD">
        <w:rPr>
          <w:rFonts w:asciiTheme="minorHAnsi" w:hAnsiTheme="minorHAnsi" w:cstheme="minorHAnsi"/>
          <w:szCs w:val="24"/>
          <w:u w:val="single"/>
        </w:rPr>
        <w:t>i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przeponowym</w:t>
      </w:r>
      <w:r w:rsidR="00C7033C" w:rsidRPr="005047FD">
        <w:rPr>
          <w:rFonts w:asciiTheme="minorHAnsi" w:hAnsiTheme="minorHAnsi" w:cstheme="minorHAnsi"/>
          <w:szCs w:val="24"/>
          <w:u w:val="single"/>
        </w:rPr>
        <w:t>i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</w:t>
      </w:r>
      <w:r w:rsidR="00C7033C" w:rsidRPr="005047FD">
        <w:rPr>
          <w:rFonts w:asciiTheme="minorHAnsi" w:hAnsiTheme="minorHAnsi" w:cstheme="minorHAnsi"/>
          <w:szCs w:val="24"/>
          <w:u w:val="single"/>
        </w:rPr>
        <w:t>naczyniami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</w:t>
      </w:r>
      <w:proofErr w:type="spellStart"/>
      <w:r w:rsidR="00C7033C" w:rsidRPr="005047FD">
        <w:rPr>
          <w:rFonts w:asciiTheme="minorHAnsi" w:hAnsiTheme="minorHAnsi" w:cstheme="minorHAnsi"/>
          <w:szCs w:val="24"/>
          <w:u w:val="single"/>
        </w:rPr>
        <w:t>wzbiorczym</w:t>
      </w:r>
      <w:proofErr w:type="spellEnd"/>
      <w:r w:rsidR="00C7033C" w:rsidRPr="005047FD">
        <w:rPr>
          <w:rFonts w:asciiTheme="minorHAnsi" w:hAnsiTheme="minorHAnsi" w:cstheme="minorHAnsi"/>
          <w:szCs w:val="24"/>
          <w:u w:val="single"/>
        </w:rPr>
        <w:t xml:space="preserve"> i zaworami </w:t>
      </w:r>
      <w:r w:rsidRPr="005047FD">
        <w:rPr>
          <w:rFonts w:asciiTheme="minorHAnsi" w:hAnsiTheme="minorHAnsi" w:cstheme="minorHAnsi"/>
          <w:szCs w:val="24"/>
          <w:u w:val="single"/>
        </w:rPr>
        <w:t>bezpieczeństwa w pomieszczeni</w:t>
      </w:r>
      <w:r w:rsidR="00C7033C" w:rsidRPr="005047FD">
        <w:rPr>
          <w:rFonts w:asciiTheme="minorHAnsi" w:hAnsiTheme="minorHAnsi" w:cstheme="minorHAnsi"/>
          <w:szCs w:val="24"/>
          <w:u w:val="single"/>
        </w:rPr>
        <w:t>ach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węzła ciepła</w:t>
      </w:r>
      <w:r w:rsidR="00C7033C" w:rsidRPr="005047FD">
        <w:rPr>
          <w:rFonts w:asciiTheme="minorHAnsi" w:hAnsiTheme="minorHAnsi" w:cstheme="minorHAnsi"/>
          <w:szCs w:val="24"/>
          <w:u w:val="single"/>
        </w:rPr>
        <w:t xml:space="preserve"> I </w:t>
      </w:r>
      <w:proofErr w:type="spellStart"/>
      <w:r w:rsidR="00C7033C" w:rsidRPr="005047FD">
        <w:rPr>
          <w:rFonts w:asciiTheme="minorHAnsi" w:hAnsiTheme="minorHAnsi" w:cstheme="minorHAnsi"/>
          <w:szCs w:val="24"/>
          <w:u w:val="single"/>
        </w:rPr>
        <w:t>i</w:t>
      </w:r>
      <w:proofErr w:type="spellEnd"/>
      <w:r w:rsidR="00C7033C" w:rsidRPr="005047FD">
        <w:rPr>
          <w:rFonts w:asciiTheme="minorHAnsi" w:hAnsiTheme="minorHAnsi" w:cstheme="minorHAnsi"/>
          <w:szCs w:val="24"/>
          <w:u w:val="single"/>
        </w:rPr>
        <w:t xml:space="preserve"> II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poza zakresem opracowania.</w:t>
      </w:r>
    </w:p>
    <w:p w14:paraId="4DB21A4C" w14:textId="3FA6ACEB" w:rsidR="00287362" w:rsidRPr="005047FD" w:rsidRDefault="0027678A" w:rsidP="005047FD">
      <w:pPr>
        <w:pStyle w:val="KMRstandard"/>
        <w:spacing w:line="240" w:lineRule="auto"/>
        <w:rPr>
          <w:rFonts w:asciiTheme="minorHAnsi" w:hAnsiTheme="minorHAnsi" w:cstheme="minorHAnsi"/>
          <w:szCs w:val="24"/>
          <w:u w:val="single"/>
        </w:rPr>
      </w:pPr>
      <w:r w:rsidRPr="005047FD">
        <w:rPr>
          <w:rFonts w:asciiTheme="minorHAnsi" w:hAnsiTheme="minorHAnsi" w:cstheme="minorHAnsi"/>
          <w:szCs w:val="24"/>
          <w:u w:val="single"/>
        </w:rPr>
        <w:t xml:space="preserve">W przypadku wymiany </w:t>
      </w:r>
      <w:proofErr w:type="spellStart"/>
      <w:r w:rsidRPr="005047FD">
        <w:rPr>
          <w:rFonts w:asciiTheme="minorHAnsi" w:hAnsiTheme="minorHAnsi" w:cstheme="minorHAnsi"/>
          <w:szCs w:val="24"/>
          <w:u w:val="single"/>
        </w:rPr>
        <w:t>w.w</w:t>
      </w:r>
      <w:proofErr w:type="spellEnd"/>
      <w:r w:rsidRPr="005047FD">
        <w:rPr>
          <w:rFonts w:asciiTheme="minorHAnsi" w:hAnsiTheme="minorHAnsi" w:cstheme="minorHAnsi"/>
          <w:szCs w:val="24"/>
          <w:u w:val="single"/>
        </w:rPr>
        <w:t>. urządzeń należy wykonać ponowne obliczenia doboru na podstawie inwentaryzacji</w:t>
      </w:r>
      <w:r w:rsidR="00C7033C" w:rsidRPr="005047FD">
        <w:rPr>
          <w:rFonts w:asciiTheme="minorHAnsi" w:hAnsiTheme="minorHAnsi" w:cstheme="minorHAnsi"/>
          <w:szCs w:val="24"/>
          <w:u w:val="single"/>
        </w:rPr>
        <w:t>,</w:t>
      </w:r>
      <w:r w:rsidRPr="005047FD">
        <w:rPr>
          <w:rFonts w:asciiTheme="minorHAnsi" w:hAnsiTheme="minorHAnsi" w:cstheme="minorHAnsi"/>
          <w:szCs w:val="24"/>
          <w:u w:val="single"/>
        </w:rPr>
        <w:t xml:space="preserve"> archiwalnego projektu</w:t>
      </w:r>
      <w:r w:rsidR="00C7033C" w:rsidRPr="005047FD">
        <w:rPr>
          <w:rFonts w:asciiTheme="minorHAnsi" w:hAnsiTheme="minorHAnsi" w:cstheme="minorHAnsi"/>
          <w:szCs w:val="24"/>
          <w:u w:val="single"/>
        </w:rPr>
        <w:t xml:space="preserve"> i wykonanych prac.</w:t>
      </w:r>
    </w:p>
    <w:p w14:paraId="112559B2" w14:textId="6AE1E6D6" w:rsidR="00A35FFA" w:rsidRDefault="00F472F0" w:rsidP="00437834">
      <w:pPr>
        <w:pStyle w:val="KMRNagwek3"/>
        <w:spacing w:line="240" w:lineRule="auto"/>
      </w:pPr>
      <w:bookmarkStart w:id="25" w:name="_Toc98254372"/>
      <w:r>
        <w:t>Izolacja</w:t>
      </w:r>
      <w:bookmarkEnd w:id="25"/>
    </w:p>
    <w:p w14:paraId="641B9719" w14:textId="63F15947" w:rsidR="00DF0FF3" w:rsidRPr="00437834" w:rsidRDefault="00DF0FF3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bookmarkStart w:id="26" w:name="_Toc210398774"/>
      <w:r w:rsidRPr="00437834">
        <w:rPr>
          <w:rFonts w:asciiTheme="minorHAnsi" w:hAnsiTheme="minorHAnsi" w:cstheme="minorHAnsi"/>
          <w:szCs w:val="24"/>
        </w:rPr>
        <w:t xml:space="preserve">Izolacja cieplna przewodów rozdzielczych i komponentów w </w:t>
      </w:r>
      <w:r w:rsidR="00FA26E2" w:rsidRPr="00437834">
        <w:rPr>
          <w:rFonts w:asciiTheme="minorHAnsi" w:hAnsiTheme="minorHAnsi" w:cstheme="minorHAnsi"/>
          <w:szCs w:val="24"/>
        </w:rPr>
        <w:t>instalacji centralnego ogrzewania</w:t>
      </w:r>
      <w:r w:rsidRPr="00437834">
        <w:rPr>
          <w:rFonts w:asciiTheme="minorHAnsi" w:hAnsiTheme="minorHAnsi" w:cstheme="minorHAnsi"/>
          <w:szCs w:val="24"/>
        </w:rPr>
        <w:t xml:space="preserve"> powinna spełniać wymagania minimalne, określone w Warunkach Technicznych, jakim powinny odpowiadać budynki i ich usytuowanie (zmiana wchodząca w życie z dniem 5 lipca 2013 roku).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48"/>
        <w:gridCol w:w="4237"/>
        <w:gridCol w:w="4403"/>
      </w:tblGrid>
      <w:tr w:rsidR="00DF0FF3" w:rsidRPr="00C0755E" w14:paraId="37D78702" w14:textId="77777777" w:rsidTr="002968AB">
        <w:trPr>
          <w:trHeight w:val="949"/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80945E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Lp.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C89E69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Rodzaj przewodu lub komponentu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1E7D5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Minimalna grubość izolacji cieplnej (materiał o współczynniku przewodzenia ciepła λ=0,035[W/(</w:t>
            </w:r>
            <w:proofErr w:type="spellStart"/>
            <w:r w:rsidRPr="007A277B">
              <w:rPr>
                <w:rFonts w:asciiTheme="majorHAnsi" w:hAnsiTheme="majorHAnsi"/>
              </w:rPr>
              <w:t>m·K</w:t>
            </w:r>
            <w:proofErr w:type="spellEnd"/>
            <w:r w:rsidRPr="007A277B">
              <w:rPr>
                <w:rFonts w:asciiTheme="majorHAnsi" w:hAnsiTheme="majorHAnsi"/>
              </w:rPr>
              <w:t>)]</w:t>
            </w:r>
          </w:p>
        </w:tc>
      </w:tr>
      <w:tr w:rsidR="00DF0FF3" w:rsidRPr="00C0755E" w14:paraId="24C2FF79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632D25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1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C7C0FB" w14:textId="2C690A94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do 22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31D2C" w14:textId="05BE73AA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20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3D4222D6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CF7A4E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2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93E8C4" w14:textId="67BA49B1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od 22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do 35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5664B" w14:textId="7667FC19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30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372732BD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3F528C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3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4E806D" w14:textId="4188FF16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od 35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do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100mm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1BEF2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równa średnicy wewnętrznej rury</w:t>
            </w:r>
          </w:p>
        </w:tc>
      </w:tr>
      <w:tr w:rsidR="00DF0FF3" w:rsidRPr="00C0755E" w14:paraId="08457803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D25AFE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4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F9B66A" w14:textId="2E2AB2C3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ponad 100mm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7C8F8" w14:textId="0E3F45E5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100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555BD31B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19BB1E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2C584C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Przewody i armatura wg lp.1-4 przechodzące przez ściany lub stropy, skrzyżowania przewodów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432C0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50% wymagań z lp. 1-4</w:t>
            </w:r>
          </w:p>
        </w:tc>
      </w:tr>
      <w:tr w:rsidR="00DF0FF3" w:rsidRPr="00C0755E" w14:paraId="2E8A7BD7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BE871A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6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51D78C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 xml:space="preserve">Przewody </w:t>
            </w:r>
            <w:proofErr w:type="spellStart"/>
            <w:r w:rsidRPr="007A277B">
              <w:rPr>
                <w:rFonts w:asciiTheme="majorHAnsi" w:hAnsiTheme="majorHAnsi"/>
              </w:rPr>
              <w:t>ogrzewań</w:t>
            </w:r>
            <w:proofErr w:type="spellEnd"/>
            <w:r w:rsidRPr="007A277B">
              <w:rPr>
                <w:rFonts w:asciiTheme="majorHAnsi" w:hAnsiTheme="majorHAnsi"/>
              </w:rPr>
              <w:t xml:space="preserve"> centralnych, przewody wody ciepłej i cyrkulacji instalacji ciepłej wody użytkowej wg lp.1-4 ułożone w komponentach budowlanych między ogrzewanymi pomieszczeniami różnych użytkowników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6ED4E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50% wymagań z lp. 1-4</w:t>
            </w:r>
          </w:p>
        </w:tc>
      </w:tr>
      <w:tr w:rsidR="00DF0FF3" w:rsidRPr="00C0755E" w14:paraId="0370F4B8" w14:textId="77777777" w:rsidTr="002968AB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BDAAEB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7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52BB9C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Przewody wg lp.6 ułożone w posadzce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41906" w14:textId="77777777" w:rsidR="00DF0FF3" w:rsidRPr="007A277B" w:rsidRDefault="00DF0FF3" w:rsidP="00437834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6mm</w:t>
            </w:r>
          </w:p>
        </w:tc>
      </w:tr>
      <w:tr w:rsidR="00DF0FF3" w:rsidRPr="00C0755E" w14:paraId="14C4768E" w14:textId="77777777" w:rsidTr="002968AB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8DBC9" w14:textId="77777777" w:rsidR="00DF0FF3" w:rsidRPr="007A277B" w:rsidRDefault="00DF0FF3" w:rsidP="00437834">
            <w:pPr>
              <w:pStyle w:val="KMRtabela"/>
              <w:jc w:val="left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UWAGA: przy zastosowaniu materiału izolacyjnego o innym współczynniku przewodzenia ciepła niż podany w tabeli – należy skorygować grubość warstwy izolacyjnej.</w:t>
            </w:r>
          </w:p>
        </w:tc>
      </w:tr>
    </w:tbl>
    <w:p w14:paraId="496E08E2" w14:textId="77777777" w:rsidR="00676965" w:rsidRPr="00676965" w:rsidRDefault="00676965" w:rsidP="00437834">
      <w:pPr>
        <w:pStyle w:val="KMRNagwek2"/>
        <w:spacing w:line="240" w:lineRule="auto"/>
      </w:pPr>
      <w:bookmarkStart w:id="27" w:name="_Toc492907881"/>
      <w:bookmarkStart w:id="28" w:name="_Toc492988478"/>
      <w:bookmarkStart w:id="29" w:name="_Toc493068918"/>
      <w:bookmarkStart w:id="30" w:name="_Toc30771409"/>
      <w:bookmarkStart w:id="31" w:name="_Toc83980554"/>
      <w:bookmarkStart w:id="32" w:name="_Toc98254373"/>
      <w:bookmarkStart w:id="33" w:name="_Toc210398788"/>
      <w:bookmarkEnd w:id="26"/>
      <w:r w:rsidRPr="00676965">
        <w:t>Próby szczelności i odbiór</w:t>
      </w:r>
      <w:bookmarkEnd w:id="27"/>
      <w:bookmarkEnd w:id="28"/>
      <w:bookmarkEnd w:id="29"/>
      <w:bookmarkEnd w:id="30"/>
      <w:bookmarkEnd w:id="31"/>
      <w:bookmarkEnd w:id="32"/>
    </w:p>
    <w:p w14:paraId="1D579335" w14:textId="6C096D44" w:rsidR="00676965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Badania szczelności instalacji należy przeprowadzić przed wykonaniem izolacji termicznej. Badanie na zimno należy przeprowadzić zgodnie z Warunkami Technicznymi Wykonania i Odbioru Instalacji Ogrzewczych. W czasie przeprowadzenia próby szczelności instalacji w stanie zimnym połączonym z płukaniem zładu wszystkie zawory przelotowe muszą znajdować się w położeniu całkowitego otwarcia. Płukanie prowadzić do momentu wypływu czystej wody.</w:t>
      </w:r>
    </w:p>
    <w:p w14:paraId="43B70835" w14:textId="7B8829E5" w:rsidR="00676965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 xml:space="preserve">Ciśnienie próbne 1,5 ciśnienia roboczego nie mniej niż </w:t>
      </w:r>
      <w:r w:rsidR="00513FD6" w:rsidRPr="00437834">
        <w:rPr>
          <w:rFonts w:asciiTheme="minorHAnsi" w:hAnsiTheme="minorHAnsi" w:cstheme="minorHAnsi"/>
          <w:szCs w:val="24"/>
        </w:rPr>
        <w:t>10</w:t>
      </w:r>
      <w:r w:rsidRPr="00437834">
        <w:rPr>
          <w:rFonts w:asciiTheme="minorHAnsi" w:hAnsiTheme="minorHAnsi" w:cstheme="minorHAnsi"/>
          <w:szCs w:val="24"/>
        </w:rPr>
        <w:t xml:space="preserve"> bar.</w:t>
      </w:r>
    </w:p>
    <w:p w14:paraId="5FC2BCAF" w14:textId="77777777" w:rsidR="00676965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 xml:space="preserve">Na 24 godziny przed próbą szczelności instalacja powinna być napełniona wodą zimną i dokładnie odpowietrzona. W tym czasie dokonać należy dokładnych oględzin całej instalacji. </w:t>
      </w:r>
    </w:p>
    <w:p w14:paraId="4CCD60D6" w14:textId="77777777" w:rsidR="00676965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Po uzyskaniu pozytywnego wyniku próby szczelności na zimno należy wyregulowaną instalację poddać próbie na gorąco.</w:t>
      </w:r>
    </w:p>
    <w:p w14:paraId="33D59506" w14:textId="77777777" w:rsidR="00676965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Wynik próby na gorąco uważa się za pozytywny, jeżeli cała instalacja nie wykazuje przecieków ani roszenia, a po ochłodzeniu nie stwierdza się trwałych odkształceń.</w:t>
      </w:r>
    </w:p>
    <w:p w14:paraId="3CEA76C7" w14:textId="064ACF6B" w:rsidR="00F922F2" w:rsidRPr="00437834" w:rsidRDefault="00676965" w:rsidP="00437834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437834">
        <w:rPr>
          <w:rFonts w:asciiTheme="minorHAnsi" w:hAnsiTheme="minorHAnsi" w:cstheme="minorHAnsi"/>
          <w:szCs w:val="24"/>
        </w:rPr>
        <w:t>W celu zapobieżenia odkładania się osadu wapnia i powstawaniu korozji wewnętrznej należy napełnić instalację wodą uzdatnioną. Jakość wody w systemie grzewczym powinna spełniać wymagania normy PN-93/C-04607.</w:t>
      </w:r>
    </w:p>
    <w:p w14:paraId="09DB8B1C" w14:textId="09248F82" w:rsidR="00F922F2" w:rsidRPr="008C7D81" w:rsidRDefault="00F922F2" w:rsidP="00437834">
      <w:pPr>
        <w:pStyle w:val="KMRNagwek1"/>
        <w:spacing w:line="240" w:lineRule="auto"/>
        <w:ind w:left="788" w:hanging="431"/>
      </w:pPr>
      <w:bookmarkStart w:id="34" w:name="_Toc98254374"/>
      <w:r w:rsidRPr="008C7D81">
        <w:lastRenderedPageBreak/>
        <w:t>PRZEJŚCIA PRZEWODOW INSTALACYJNCYH PRZEZ PRZEGRODY ODDZIELENIA PPOŻ.</w:t>
      </w:r>
      <w:bookmarkEnd w:id="34"/>
    </w:p>
    <w:p w14:paraId="377FF39C" w14:textId="77777777" w:rsidR="008C7D81" w:rsidRDefault="008C7D81" w:rsidP="00437834">
      <w:pPr>
        <w:pStyle w:val="KMRstandard"/>
        <w:spacing w:line="240" w:lineRule="auto"/>
        <w:jc w:val="left"/>
      </w:pPr>
      <w:bookmarkStart w:id="35" w:name="_Toc72843633"/>
      <w:bookmarkStart w:id="36" w:name="_Toc73355808"/>
      <w:r w:rsidRPr="008C7D81">
        <w:t>Przejścia instalacji przez przegrody budowlane rozdzielające strefy pożarowe obiektu</w:t>
      </w:r>
      <w:r>
        <w:br/>
      </w:r>
      <w:r w:rsidRPr="008C7D81">
        <w:t>zostaną zabezpieczone do klasy odporności ogniowej tych elementów wg niżej podanej</w:t>
      </w:r>
      <w:r>
        <w:br/>
      </w:r>
      <w:r w:rsidRPr="008C7D81">
        <w:t>technologii:</w:t>
      </w:r>
    </w:p>
    <w:p w14:paraId="707F1493" w14:textId="77777777" w:rsidR="008C7D81" w:rsidRDefault="008C7D81" w:rsidP="00437834">
      <w:pPr>
        <w:pStyle w:val="KMRstandard"/>
        <w:numPr>
          <w:ilvl w:val="0"/>
          <w:numId w:val="13"/>
        </w:numPr>
        <w:spacing w:line="240" w:lineRule="auto"/>
        <w:jc w:val="left"/>
      </w:pPr>
      <w:r w:rsidRPr="008C7D81">
        <w:t>Rury z tworzyw sztucznych o średnicach ≤ Ø 160</w:t>
      </w:r>
    </w:p>
    <w:p w14:paraId="62156029" w14:textId="77777777" w:rsidR="008C7D81" w:rsidRDefault="008C7D81" w:rsidP="00437834">
      <w:pPr>
        <w:pStyle w:val="KMRstandard"/>
        <w:spacing w:line="240" w:lineRule="auto"/>
        <w:jc w:val="left"/>
      </w:pPr>
      <w:r w:rsidRPr="008C7D81">
        <w:t>Przejścia zostaną uszczelnione opaską ogniochronną CP648-S lub CFS-C EL oraz</w:t>
      </w:r>
      <w:r>
        <w:br/>
      </w:r>
      <w:r w:rsidRPr="008C7D81">
        <w:t>zaprawą ogniochronną CFS-M RG firmy HILTI,</w:t>
      </w:r>
    </w:p>
    <w:p w14:paraId="3726CD6C" w14:textId="77777777" w:rsidR="008C7D81" w:rsidRDefault="008C7D81" w:rsidP="00437834">
      <w:pPr>
        <w:pStyle w:val="KMRstandard"/>
        <w:numPr>
          <w:ilvl w:val="0"/>
          <w:numId w:val="13"/>
        </w:numPr>
        <w:spacing w:line="240" w:lineRule="auto"/>
        <w:jc w:val="left"/>
      </w:pPr>
      <w:r w:rsidRPr="008C7D81">
        <w:t>Rury z tworzyw sztucznych o średnicach &gt; Ø 160</w:t>
      </w:r>
    </w:p>
    <w:p w14:paraId="657E275B" w14:textId="27204370" w:rsidR="008C7D81" w:rsidRDefault="008C7D81" w:rsidP="00437834">
      <w:pPr>
        <w:pStyle w:val="KMRstandard"/>
        <w:spacing w:line="240" w:lineRule="auto"/>
        <w:jc w:val="left"/>
      </w:pPr>
      <w:r w:rsidRPr="008C7D81">
        <w:t>Na rurach przy przejściach przez przegrodę budowlaną zostaną zastosowane obejmy</w:t>
      </w:r>
      <w:r>
        <w:br/>
      </w:r>
      <w:r w:rsidRPr="008C7D81">
        <w:t>ogniochronne CFS-C P firmy HILTI,</w:t>
      </w:r>
    </w:p>
    <w:p w14:paraId="4625CFD2" w14:textId="77777777" w:rsidR="008C7D81" w:rsidRDefault="008C7D81" w:rsidP="00437834">
      <w:pPr>
        <w:pStyle w:val="KMRstandard"/>
        <w:numPr>
          <w:ilvl w:val="0"/>
          <w:numId w:val="13"/>
        </w:numPr>
        <w:spacing w:line="240" w:lineRule="auto"/>
        <w:jc w:val="left"/>
      </w:pPr>
      <w:r w:rsidRPr="008C7D81">
        <w:t>Przejścia przez przegrodę pod innym niż 90°</w:t>
      </w:r>
    </w:p>
    <w:p w14:paraId="57364EE1" w14:textId="4EB1992F" w:rsidR="008C7D81" w:rsidRDefault="008C7D81" w:rsidP="00437834">
      <w:pPr>
        <w:pStyle w:val="KMRstandard"/>
        <w:spacing w:line="240" w:lineRule="auto"/>
        <w:ind w:firstLine="0"/>
        <w:jc w:val="left"/>
      </w:pPr>
      <w:r w:rsidRPr="008C7D81">
        <w:t>Przejścia wykonać przy pomocy opaski CFS-C EL lub obudowy ogniochronnej</w:t>
      </w:r>
      <w:r w:rsidR="00437834">
        <w:t xml:space="preserve"> PROMATECT-L500 o </w:t>
      </w:r>
      <w:r w:rsidRPr="008C7D81">
        <w:t xml:space="preserve">odporności EI120 firmy </w:t>
      </w:r>
      <w:proofErr w:type="spellStart"/>
      <w:r w:rsidRPr="008C7D81">
        <w:t>Promat</w:t>
      </w:r>
      <w:proofErr w:type="spellEnd"/>
      <w:r w:rsidRPr="008C7D81">
        <w:t xml:space="preserve"> lub GK, aby dostosować do</w:t>
      </w:r>
      <w:r w:rsidR="00437834">
        <w:t xml:space="preserve"> </w:t>
      </w:r>
      <w:r w:rsidRPr="008C7D81">
        <w:t>rozwiązania aprobowanego.</w:t>
      </w:r>
    </w:p>
    <w:p w14:paraId="6CA27A99" w14:textId="22DC1FEC" w:rsidR="008C7D81" w:rsidRDefault="008C7D81" w:rsidP="00437834">
      <w:pPr>
        <w:pStyle w:val="KMRstandard"/>
        <w:spacing w:line="240" w:lineRule="auto"/>
        <w:ind w:left="708" w:firstLine="0"/>
      </w:pPr>
      <w:r w:rsidRPr="008C7D81">
        <w:t>Przejścia przez przegrody wykonać zgodnie z zapisami w aprobatach.</w:t>
      </w:r>
    </w:p>
    <w:p w14:paraId="37B4A544" w14:textId="0CCE2820" w:rsidR="008C7D81" w:rsidRDefault="008C7D81" w:rsidP="00437834">
      <w:pPr>
        <w:pStyle w:val="KMRstandard"/>
        <w:spacing w:line="240" w:lineRule="auto"/>
      </w:pPr>
      <w:r w:rsidRPr="008C7D81">
        <w:t>Przepusty instalacyjne o średnicy 0,04m w ścianach i stropach pomieszczenia</w:t>
      </w:r>
      <w:r w:rsidR="00821B8B">
        <w:t xml:space="preserve"> </w:t>
      </w:r>
      <w:r w:rsidRPr="008C7D81">
        <w:t>zamkniętego, dla których jest wymagana klasa odporności ogniowej co najmniej E I 60 lub R</w:t>
      </w:r>
      <w:r w:rsidR="00821B8B">
        <w:t xml:space="preserve"> </w:t>
      </w:r>
      <w:r w:rsidRPr="008C7D81">
        <w:t>E I 60, a nie będących elementami oddzielenia przeciwpożarowego powinny mieć klasę</w:t>
      </w:r>
      <w:r w:rsidR="00821B8B">
        <w:t xml:space="preserve"> </w:t>
      </w:r>
      <w:r w:rsidRPr="008C7D81">
        <w:t>odporności ogniowej (E I) tych elementów.</w:t>
      </w:r>
    </w:p>
    <w:p w14:paraId="77F092A5" w14:textId="18C91B15" w:rsidR="00DF0FF3" w:rsidRPr="00BA3885" w:rsidRDefault="00DF0FF3" w:rsidP="00437834">
      <w:pPr>
        <w:pStyle w:val="KMRNagwek1"/>
        <w:spacing w:line="240" w:lineRule="auto"/>
      </w:pPr>
      <w:bookmarkStart w:id="37" w:name="_Toc98254375"/>
      <w:r w:rsidRPr="00BA3885">
        <w:t>W</w:t>
      </w:r>
      <w:bookmarkEnd w:id="35"/>
      <w:bookmarkEnd w:id="36"/>
      <w:r w:rsidR="00BF5D6E" w:rsidRPr="00BA3885">
        <w:t>YTYCZNE BRANŻOWE</w:t>
      </w:r>
      <w:bookmarkEnd w:id="37"/>
    </w:p>
    <w:p w14:paraId="6336CBA2" w14:textId="77777777" w:rsidR="00DF0FF3" w:rsidRPr="00BA3885" w:rsidRDefault="00DF0FF3" w:rsidP="00437834">
      <w:pPr>
        <w:pStyle w:val="KMRNagwek2"/>
        <w:spacing w:line="240" w:lineRule="auto"/>
      </w:pPr>
      <w:bookmarkStart w:id="38" w:name="_Toc73355809"/>
      <w:bookmarkStart w:id="39" w:name="_Toc98254376"/>
      <w:bookmarkStart w:id="40" w:name="_Toc4579533"/>
      <w:bookmarkStart w:id="41" w:name="_Toc66358121"/>
      <w:bookmarkStart w:id="42" w:name="_Toc72843634"/>
      <w:r w:rsidRPr="00BA3885">
        <w:t>Branża architektoniczna – budowlana</w:t>
      </w:r>
      <w:bookmarkEnd w:id="38"/>
      <w:bookmarkEnd w:id="39"/>
    </w:p>
    <w:bookmarkEnd w:id="40"/>
    <w:bookmarkEnd w:id="41"/>
    <w:bookmarkEnd w:id="42"/>
    <w:p w14:paraId="4EC31BDC" w14:textId="3E1A7650" w:rsidR="00DF0FF3" w:rsidRPr="00BA3885" w:rsidRDefault="00DF0FF3" w:rsidP="00437834">
      <w:pPr>
        <w:pStyle w:val="KMRpunkt"/>
        <w:spacing w:line="240" w:lineRule="auto"/>
        <w:ind w:left="360"/>
      </w:pPr>
      <w:r w:rsidRPr="00BA3885">
        <w:t xml:space="preserve">Wytyczne dotyczące otworów dla instalacji </w:t>
      </w:r>
      <w:r w:rsidR="00676965">
        <w:t>centralnego ogrzewania</w:t>
      </w:r>
      <w:r w:rsidRPr="00BA3885">
        <w:t xml:space="preserve"> na podstawie projektu </w:t>
      </w:r>
      <w:r w:rsidR="00BA3885" w:rsidRPr="00BA3885">
        <w:t>architektury</w:t>
      </w:r>
    </w:p>
    <w:p w14:paraId="2E10B67E" w14:textId="6EE5A9F7" w:rsidR="00DF0FF3" w:rsidRPr="00BA3885" w:rsidRDefault="00DF0FF3" w:rsidP="00437834">
      <w:pPr>
        <w:pStyle w:val="KMRpunkt"/>
        <w:spacing w:line="240" w:lineRule="auto"/>
        <w:ind w:left="360"/>
      </w:pPr>
      <w:r w:rsidRPr="00BA3885">
        <w:t>Należy wykonać otwory w ścianach dla przeprowadzenia instalacji rurowej,</w:t>
      </w:r>
    </w:p>
    <w:p w14:paraId="04378825" w14:textId="77777777" w:rsidR="00DF0FF3" w:rsidRPr="00BA3885" w:rsidRDefault="00DF0FF3" w:rsidP="00437834">
      <w:pPr>
        <w:pStyle w:val="KMRNagwek1"/>
        <w:spacing w:line="240" w:lineRule="auto"/>
      </w:pPr>
      <w:bookmarkStart w:id="43" w:name="_Toc25239154"/>
      <w:bookmarkStart w:id="44" w:name="_Toc45270743"/>
      <w:bookmarkStart w:id="45" w:name="_Toc98254377"/>
      <w:bookmarkEnd w:id="33"/>
      <w:r w:rsidRPr="00BA3885">
        <w:t>WYTYCZNE DLA WYKONAWCY</w:t>
      </w:r>
      <w:bookmarkEnd w:id="43"/>
      <w:bookmarkEnd w:id="44"/>
      <w:bookmarkEnd w:id="45"/>
    </w:p>
    <w:p w14:paraId="616EABDC" w14:textId="2C00020F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bookmarkStart w:id="46" w:name="_Hlk527999138"/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Zarówno część opisowa jak i rysunki są dokumentami wzajemnie się uzupełniającymi oznacza to, iż wszystkie elementy ujęte w jednej części, a nie ujęte w drugiej powinny być traktowane jakby były ujęte w obu. W razie pojawienia się wątpliwości co do interpretacji niniejszego opracowania wykonawca powinien skonsultować się z projektantem.</w:t>
      </w:r>
    </w:p>
    <w:p w14:paraId="6DC40E81" w14:textId="175BCB0D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Wszystkie zastosowane materiały i urządzenia w budynku muszą być dobrej jakości oraz powinny odpowiadać Polskim Normom, jak również posiadać odpowiednią deklarację zgodności.</w:t>
      </w:r>
    </w:p>
    <w:p w14:paraId="1019E40C" w14:textId="77777777" w:rsidR="005E1B6A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Zastosowane materiały, urządzenia podane są jako wzorcowe, jednakże dopuszcza się zastąpienia wyspecyfikowanych materiałów i urządzeń pod warunkiem, iż ponownie zostaną przeprowadzone obliczenia, dobór urządzeń. Jednakże nie mogą one być gorszej jakości niż występujące w projekcie jako wzorcowe. Muszą posiadać dokumentację techniczną wraz z niezbędnymi certyfikatami. </w:t>
      </w:r>
    </w:p>
    <w:p w14:paraId="156D672C" w14:textId="4C4E52DC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Wszystkie zastosowane zamienniki muszą być zatwierdzone przez projektanta. W przypadku nie spełnienia </w:t>
      </w:r>
      <w:proofErr w:type="spellStart"/>
      <w:r w:rsidR="00DF0FF3" w:rsidRPr="00BA3885">
        <w:rPr>
          <w:rFonts w:ascii="Arial Narrow" w:hAnsi="Arial Narrow" w:cs="Arial"/>
        </w:rPr>
        <w:t>ww</w:t>
      </w:r>
      <w:proofErr w:type="spellEnd"/>
      <w:r w:rsidR="00DF0FF3" w:rsidRPr="00BA3885">
        <w:rPr>
          <w:rFonts w:ascii="Arial Narrow" w:hAnsi="Arial Narrow" w:cs="Arial"/>
        </w:rPr>
        <w:t xml:space="preserve"> założeń to wykonawca zostanie obarczony kosztami demontażu złych urządzeń.</w:t>
      </w:r>
    </w:p>
    <w:p w14:paraId="211BC3A6" w14:textId="73CDAC18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aId="412D87C7" w14:textId="20D5A139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lastRenderedPageBreak/>
        <w:tab/>
      </w:r>
      <w:r w:rsidR="00DF0FF3" w:rsidRPr="00BA3885">
        <w:rPr>
          <w:rFonts w:ascii="Arial Narrow" w:hAnsi="Arial Narrow" w:cs="Arial"/>
        </w:rPr>
        <w:t>Wykonawca jest odpowiedzialny za próby urządzeń i instalacj</w:t>
      </w:r>
      <w:r w:rsidR="00437834">
        <w:rPr>
          <w:rFonts w:ascii="Arial Narrow" w:hAnsi="Arial Narrow" w:cs="Arial"/>
        </w:rPr>
        <w:t>i wg obowiązujących przepisów i </w:t>
      </w:r>
      <w:r w:rsidR="00DF0FF3" w:rsidRPr="00BA3885">
        <w:rPr>
          <w:rFonts w:ascii="Arial Narrow" w:hAnsi="Arial Narrow" w:cs="Arial"/>
        </w:rPr>
        <w:t>norm jak również bierze odpowiedzialność za odbiór przy obecności właściciela lub osoby go reprezentującej.</w:t>
      </w:r>
    </w:p>
    <w:p w14:paraId="76B1CFF9" w14:textId="47E8AE48" w:rsidR="00DF0FF3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Wykonawca powinien załączyć deklaracje wykonanych prac i zgodności z projektem.</w:t>
      </w:r>
    </w:p>
    <w:p w14:paraId="4472C949" w14:textId="77777777" w:rsidR="00BB2A8A" w:rsidRPr="00BA3885" w:rsidRDefault="00BB2A8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</w:p>
    <w:p w14:paraId="1E8487C8" w14:textId="77777777" w:rsidR="00DF0FF3" w:rsidRPr="00BA3885" w:rsidRDefault="00DF0FF3" w:rsidP="00437834">
      <w:pPr>
        <w:pStyle w:val="KMRNagwek1"/>
        <w:spacing w:line="240" w:lineRule="auto"/>
      </w:pPr>
      <w:bookmarkStart w:id="47" w:name="_Toc45270745"/>
      <w:bookmarkStart w:id="48" w:name="_Toc98254378"/>
      <w:bookmarkEnd w:id="46"/>
      <w:r w:rsidRPr="00BA3885">
        <w:t>WYTYCZNE BHP</w:t>
      </w:r>
      <w:bookmarkEnd w:id="47"/>
      <w:bookmarkEnd w:id="48"/>
    </w:p>
    <w:p w14:paraId="5D59D51A" w14:textId="77777777" w:rsidR="00DF0FF3" w:rsidRPr="00BA3885" w:rsidRDefault="00DF0FF3" w:rsidP="00437834">
      <w:pPr>
        <w:pStyle w:val="KMRpunkt"/>
        <w:spacing w:line="240" w:lineRule="auto"/>
        <w:ind w:left="714" w:hanging="357"/>
      </w:pPr>
      <w:r w:rsidRPr="00BA3885">
        <w:t>wszystkie zastosowane materiały i urządzenia muszą być dopuszczone do obrotu  powszechnego lub jednostkowego stosowania w budownictwie (certyfikat na znak bezpieczeństwa bądź certyfikat zgodności z Polską Normą lub z aprobatą techniczną);</w:t>
      </w:r>
    </w:p>
    <w:p w14:paraId="5A51314B" w14:textId="77777777" w:rsidR="00DF0FF3" w:rsidRPr="00BA3885" w:rsidRDefault="00DF0FF3" w:rsidP="00437834">
      <w:pPr>
        <w:pStyle w:val="KMRpunkt"/>
        <w:spacing w:line="240" w:lineRule="auto"/>
        <w:ind w:left="714" w:hanging="357"/>
      </w:pPr>
      <w:r w:rsidRPr="00BA3885">
        <w:t>montaż rurociągów i urządzeń musi być prowadzony przez firmę posiadającą odpowiednie uprawnienia i zgodnie z obowiązującymi przepisami BHP;</w:t>
      </w:r>
    </w:p>
    <w:p w14:paraId="77DCE4D5" w14:textId="77777777" w:rsidR="00DF0FF3" w:rsidRPr="00BA3885" w:rsidRDefault="00DF0FF3" w:rsidP="00437834">
      <w:pPr>
        <w:pStyle w:val="KMRpunkt"/>
        <w:spacing w:line="240" w:lineRule="auto"/>
        <w:ind w:left="714" w:hanging="357"/>
      </w:pPr>
      <w:r w:rsidRPr="00BA3885">
        <w:t>załoga obsługująca i konserwująca musi być przeszkolona pod względem obowiązujących przepisów BHP;</w:t>
      </w:r>
    </w:p>
    <w:p w14:paraId="2A45AF04" w14:textId="42D194AA" w:rsidR="00F922F2" w:rsidRPr="00BA3885" w:rsidRDefault="00DF0FF3" w:rsidP="00437834">
      <w:pPr>
        <w:pStyle w:val="KMRpunkt"/>
        <w:spacing w:line="240" w:lineRule="auto"/>
        <w:ind w:left="714" w:hanging="357"/>
      </w:pPr>
      <w:r w:rsidRPr="00BA3885">
        <w:t>wszystkie zaprojektowane urządzenia należy eksploatować i konserwować zgodnie z DTR producentów i obowiązującymi przepisami BHP.</w:t>
      </w:r>
    </w:p>
    <w:p w14:paraId="6FD2030D" w14:textId="77777777" w:rsidR="00DF0FF3" w:rsidRPr="00BA3885" w:rsidRDefault="00DF0FF3" w:rsidP="00437834">
      <w:pPr>
        <w:pStyle w:val="KMRNagwek1"/>
        <w:spacing w:line="240" w:lineRule="auto"/>
      </w:pPr>
      <w:bookmarkStart w:id="49" w:name="_Toc45270746"/>
      <w:bookmarkStart w:id="50" w:name="_Toc98254379"/>
      <w:r w:rsidRPr="00BA3885">
        <w:t>UWAGI KOŃCOWE</w:t>
      </w:r>
      <w:bookmarkEnd w:id="49"/>
      <w:bookmarkEnd w:id="50"/>
    </w:p>
    <w:p w14:paraId="66CC0221" w14:textId="11475530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Całość instalacji należy wykonać zgodnie z niniejszym projektem i wymogami opracowań Warunków technicznych wykonania i odbioru instalacji – COBRTI </w:t>
      </w:r>
      <w:proofErr w:type="spellStart"/>
      <w:r w:rsidR="00DF0FF3" w:rsidRPr="00BA3885">
        <w:rPr>
          <w:rFonts w:ascii="Arial Narrow" w:hAnsi="Arial Narrow" w:cs="Arial"/>
        </w:rPr>
        <w:t>Instal</w:t>
      </w:r>
      <w:proofErr w:type="spellEnd"/>
      <w:r w:rsidR="00DF0FF3" w:rsidRPr="00BA3885">
        <w:rPr>
          <w:rFonts w:ascii="Arial Narrow" w:hAnsi="Arial Narrow" w:cs="Arial"/>
        </w:rPr>
        <w:t>.</w:t>
      </w:r>
    </w:p>
    <w:p w14:paraId="3B7AA84B" w14:textId="789BB9EC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Montaż instalacji należy wykonać zgodnie z wytycznymi opracowanymi przez producenta. Wskazane jest zlecenie wykonania instalacji firmie przeszkolonej w danym systemie i posiadającej doświadczenie. </w:t>
      </w:r>
    </w:p>
    <w:p w14:paraId="6B972C32" w14:textId="09388860" w:rsidR="00DF0FF3" w:rsidRPr="00BA3885" w:rsidRDefault="005E1B6A" w:rsidP="00437834">
      <w:pPr>
        <w:pStyle w:val="Standard"/>
        <w:tabs>
          <w:tab w:val="left" w:pos="870"/>
        </w:tabs>
        <w:overflowPunct w:val="0"/>
        <w:autoSpaceDE w:val="0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Wszystkie zmiany lub odstępstwa od projektu dotyczące zastosowanych materiałów czy rozwiązań powinny być uzgodnione z projektantem, ponieważ mogą one wiązać się z koniecznością ponownych obliczeń.</w:t>
      </w:r>
    </w:p>
    <w:bookmarkEnd w:id="0"/>
    <w:p w14:paraId="633F5DAE" w14:textId="73EF7961" w:rsidR="003C207D" w:rsidRPr="00C0755E" w:rsidRDefault="003C207D" w:rsidP="00437834">
      <w:pPr>
        <w:spacing w:line="240" w:lineRule="auto"/>
        <w:rPr>
          <w:highlight w:val="yellow"/>
        </w:rPr>
      </w:pPr>
    </w:p>
    <w:sectPr w:rsidR="003C207D" w:rsidRPr="00C0755E" w:rsidSect="00CC7E8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792" w:right="1417" w:bottom="1417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5CC82" w14:textId="77777777" w:rsidR="0082708E" w:rsidRDefault="0082708E">
      <w:r>
        <w:separator/>
      </w:r>
    </w:p>
  </w:endnote>
  <w:endnote w:type="continuationSeparator" w:id="0">
    <w:p w14:paraId="2A4C2980" w14:textId="77777777" w:rsidR="0082708E" w:rsidRDefault="0082708E">
      <w:r>
        <w:continuationSeparator/>
      </w:r>
    </w:p>
  </w:endnote>
  <w:endnote w:type="continuationNotice" w:id="1">
    <w:p w14:paraId="3AD078E1" w14:textId="77777777" w:rsidR="0082708E" w:rsidRDefault="008270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sis">
    <w:altName w:val="Dosis"/>
    <w:charset w:val="EE"/>
    <w:family w:val="auto"/>
    <w:pitch w:val="variable"/>
    <w:sig w:usb0="A00000BF" w:usb1="4000207B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410792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1954205292"/>
              <w:docPartObj>
                <w:docPartGallery w:val="Page Numbers (Top of Page)"/>
                <w:docPartUnique/>
              </w:docPartObj>
            </w:sdtPr>
            <w:sdtEndPr/>
            <w:sdtContent>
              <w:p w14:paraId="2D2E1C01" w14:textId="77777777" w:rsidR="0082708E" w:rsidRPr="00285649" w:rsidRDefault="0082708E" w:rsidP="00AA6B97">
                <w:pPr>
                  <w:pStyle w:val="Stopka"/>
                  <w:spacing w:after="0"/>
                  <w:jc w:val="center"/>
                  <w:rPr>
                    <w:sz w:val="22"/>
                    <w:szCs w:val="22"/>
                  </w:rPr>
                </w:pPr>
                <w:r w:rsidRPr="00285649">
                  <w:rPr>
                    <w:b/>
                    <w:bCs/>
                    <w:sz w:val="16"/>
                    <w:szCs w:val="16"/>
                    <w:lang w:val="en-US"/>
                  </w:rPr>
                  <w:t>GRUPA K.M.R</w:t>
                </w:r>
                <w:r w:rsidRPr="00285649">
                  <w:rPr>
                    <w:b/>
                    <w:bCs/>
                    <w:sz w:val="16"/>
                    <w:szCs w:val="16"/>
                    <w:lang w:val="en-US"/>
                  </w:rPr>
                  <w:br/>
                </w:r>
                <w:proofErr w:type="spellStart"/>
                <w:r w:rsidRPr="00285649">
                  <w:rPr>
                    <w:sz w:val="14"/>
                    <w:szCs w:val="14"/>
                    <w:lang w:val="en-US"/>
                  </w:rPr>
                  <w:t>ul</w:t>
                </w:r>
                <w:proofErr w:type="spellEnd"/>
                <w:r w:rsidRPr="00285649">
                  <w:rPr>
                    <w:sz w:val="14"/>
                    <w:szCs w:val="14"/>
                    <w:lang w:val="en-US"/>
                  </w:rPr>
                  <w:t xml:space="preserve">. </w:t>
                </w:r>
                <w:r w:rsidRPr="00285649">
                  <w:rPr>
                    <w:sz w:val="14"/>
                    <w:szCs w:val="14"/>
                  </w:rPr>
                  <w:t>Jana Pawła II 24/68, 05-500 Piaseczno</w:t>
                </w:r>
              </w:p>
              <w:p w14:paraId="5CF51F2A" w14:textId="77777777" w:rsidR="0082708E" w:rsidRPr="00285649" w:rsidRDefault="0082708E" w:rsidP="00AA6B97">
                <w:pPr>
                  <w:pStyle w:val="Informacjekontaktowe"/>
                  <w:spacing w:before="0"/>
                  <w:jc w:val="center"/>
                  <w:rPr>
                    <w:sz w:val="14"/>
                    <w:szCs w:val="14"/>
                  </w:rPr>
                </w:pPr>
                <w:r w:rsidRPr="00285649">
                  <w:rPr>
                    <w:sz w:val="14"/>
                    <w:szCs w:val="14"/>
                  </w:rPr>
                  <w:t>adres biura: Dominikańska 29, 02-738 Warszawa</w:t>
                </w:r>
              </w:p>
              <w:p w14:paraId="42B96F11" w14:textId="77777777" w:rsidR="0082708E" w:rsidRPr="00285649" w:rsidRDefault="0082708E" w:rsidP="00AA6B97">
                <w:pPr>
                  <w:pStyle w:val="Stopka"/>
                  <w:jc w:val="center"/>
                  <w:rPr>
                    <w:sz w:val="14"/>
                    <w:szCs w:val="14"/>
                  </w:rPr>
                </w:pPr>
                <w:r w:rsidRPr="00285649">
                  <w:rPr>
                    <w:sz w:val="14"/>
                    <w:szCs w:val="14"/>
                  </w:rPr>
                  <w:t>kom: +48 662 882 671 mail:biuro@kmr-pe.pl</w:t>
                </w:r>
              </w:p>
              <w:p w14:paraId="3F5CC743" w14:textId="79F37BE0" w:rsidR="0082708E" w:rsidRDefault="0082708E" w:rsidP="00AA6B97">
                <w:pPr>
                  <w:pStyle w:val="Stopka"/>
                  <w:jc w:val="center"/>
                </w:pPr>
                <w:r>
                  <w:t xml:space="preserve">Strona </w:t>
                </w:r>
                <w:r>
                  <w:rPr>
                    <w:b/>
                  </w:rPr>
                  <w:fldChar w:fldCharType="begin"/>
                </w:r>
                <w:r>
                  <w:rPr>
                    <w:b/>
                  </w:rPr>
                  <w:instrText>PAGE  \* Arabic  \* MERGEFORMAT</w:instrText>
                </w:r>
                <w:r>
                  <w:rPr>
                    <w:b/>
                  </w:rPr>
                  <w:fldChar w:fldCharType="separate"/>
                </w:r>
                <w:r w:rsidR="00715F11">
                  <w:rPr>
                    <w:b/>
                    <w:noProof/>
                  </w:rPr>
                  <w:t>4</w:t>
                </w:r>
                <w:r>
                  <w:rPr>
                    <w:b/>
                  </w:rPr>
                  <w:fldChar w:fldCharType="end"/>
                </w:r>
                <w:r>
                  <w:t xml:space="preserve"> z </w:t>
                </w:r>
                <w:r>
                  <w:rPr>
                    <w:b/>
                  </w:rPr>
                  <w:fldChar w:fldCharType="begin"/>
                </w:r>
                <w:r>
                  <w:rPr>
                    <w:b/>
                  </w:rPr>
                  <w:instrText>NUMPAGES  \* Arabic  \* MERGEFORMAT</w:instrText>
                </w:r>
                <w:r>
                  <w:rPr>
                    <w:b/>
                  </w:rPr>
                  <w:fldChar w:fldCharType="separate"/>
                </w:r>
                <w:r w:rsidR="00715F11">
                  <w:rPr>
                    <w:b/>
                    <w:noProof/>
                  </w:rPr>
                  <w:t>14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sdtContent>
      </w:sdt>
    </w:sdtContent>
  </w:sdt>
  <w:p w14:paraId="1913B6C7" w14:textId="77777777" w:rsidR="0082708E" w:rsidRPr="004404F8" w:rsidRDefault="0082708E" w:rsidP="002A573F">
    <w:pPr>
      <w:pStyle w:val="Stopka"/>
      <w:spacing w:after="0"/>
      <w:jc w:val="center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3662877"/>
      <w:docPartObj>
        <w:docPartGallery w:val="Page Numbers (Bottom of Page)"/>
        <w:docPartUnique/>
      </w:docPartObj>
    </w:sdtPr>
    <w:sdtEndPr/>
    <w:sdtContent>
      <w:sdt>
        <w:sdtPr>
          <w:id w:val="669678173"/>
          <w:docPartObj>
            <w:docPartGallery w:val="Page Numbers (Bottom of Page)"/>
            <w:docPartUnique/>
          </w:docPartObj>
        </w:sdtPr>
        <w:sdtEndPr>
          <w:rPr>
            <w:sz w:val="14"/>
            <w:szCs w:val="16"/>
          </w:rPr>
        </w:sdtEndPr>
        <w:sdtContent>
          <w:p w14:paraId="70338D24" w14:textId="77777777" w:rsidR="0082708E" w:rsidRPr="00921142" w:rsidRDefault="0082708E" w:rsidP="00667626">
            <w:pPr>
              <w:pStyle w:val="Stopka"/>
              <w:jc w:val="center"/>
              <w:rPr>
                <w:sz w:val="14"/>
                <w:szCs w:val="16"/>
              </w:rPr>
            </w:pPr>
            <w:r w:rsidRPr="0092114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1" locked="0" layoutInCell="1" allowOverlap="1" wp14:anchorId="41EAFCA2" wp14:editId="6EEA9948">
                  <wp:simplePos x="0" y="0"/>
                  <wp:positionH relativeFrom="column">
                    <wp:posOffset>6019</wp:posOffset>
                  </wp:positionH>
                  <wp:positionV relativeFrom="paragraph">
                    <wp:posOffset>-6792</wp:posOffset>
                  </wp:positionV>
                  <wp:extent cx="6679095" cy="644056"/>
                  <wp:effectExtent l="0" t="0" r="7620" b="3810"/>
                  <wp:wrapNone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8202" cy="64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142">
              <w:rPr>
                <w:b/>
                <w:sz w:val="16"/>
                <w:szCs w:val="16"/>
              </w:rPr>
              <w:t>GRUPA K.M.R.</w:t>
            </w:r>
            <w:r w:rsidRPr="00921142">
              <w:rPr>
                <w:b/>
                <w:sz w:val="14"/>
                <w:szCs w:val="16"/>
              </w:rPr>
              <w:br/>
            </w:r>
            <w:r w:rsidRPr="00921142">
              <w:rPr>
                <w:sz w:val="14"/>
                <w:szCs w:val="16"/>
              </w:rPr>
              <w:t>ul. Jana Pawła II 24/68 05-500 Piaseczno</w:t>
            </w:r>
          </w:p>
          <w:p w14:paraId="04BA949E" w14:textId="77777777" w:rsidR="0082708E" w:rsidRPr="00921142" w:rsidRDefault="0082708E" w:rsidP="00667626">
            <w:pPr>
              <w:pStyle w:val="Stopka"/>
              <w:jc w:val="center"/>
              <w:rPr>
                <w:sz w:val="14"/>
                <w:szCs w:val="16"/>
              </w:rPr>
            </w:pPr>
            <w:r w:rsidRPr="00921142">
              <w:rPr>
                <w:sz w:val="14"/>
                <w:szCs w:val="16"/>
              </w:rPr>
              <w:t xml:space="preserve">adres </w:t>
            </w:r>
            <w:r>
              <w:rPr>
                <w:sz w:val="14"/>
                <w:szCs w:val="16"/>
              </w:rPr>
              <w:t>biura</w:t>
            </w:r>
            <w:r w:rsidRPr="00921142">
              <w:rPr>
                <w:sz w:val="14"/>
                <w:szCs w:val="16"/>
              </w:rPr>
              <w:t>: ul. Dominikańska 29, 02-738 Warszawa</w:t>
            </w:r>
          </w:p>
          <w:p w14:paraId="04E432AA" w14:textId="77777777" w:rsidR="0082708E" w:rsidRPr="00921142" w:rsidRDefault="0082708E" w:rsidP="00667626">
            <w:pPr>
              <w:pStyle w:val="Stopka"/>
              <w:jc w:val="center"/>
              <w:rPr>
                <w:sz w:val="16"/>
                <w:szCs w:val="16"/>
              </w:rPr>
            </w:pPr>
            <w:r w:rsidRPr="00921142">
              <w:rPr>
                <w:sz w:val="14"/>
                <w:szCs w:val="16"/>
              </w:rPr>
              <w:t>kom: +48 662 882 671 mail:biuro@kmr-pe.pl</w:t>
            </w:r>
          </w:p>
        </w:sdtContent>
      </w:sdt>
      <w:p w14:paraId="41785F40" w14:textId="77777777" w:rsidR="0082708E" w:rsidRDefault="004242A2" w:rsidP="00667626">
        <w:pPr>
          <w:pStyle w:val="Stopka"/>
          <w:jc w:val="center"/>
          <w:rPr>
            <w:rFonts w:ascii="Calibri" w:hAnsi="Calibri" w:cs="Garamond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1E12E" w14:textId="77777777" w:rsidR="0082708E" w:rsidRDefault="0082708E">
      <w:r>
        <w:separator/>
      </w:r>
    </w:p>
  </w:footnote>
  <w:footnote w:type="continuationSeparator" w:id="0">
    <w:p w14:paraId="02179896" w14:textId="77777777" w:rsidR="0082708E" w:rsidRDefault="0082708E">
      <w:r>
        <w:continuationSeparator/>
      </w:r>
    </w:p>
  </w:footnote>
  <w:footnote w:type="continuationNotice" w:id="1">
    <w:p w14:paraId="28E11BB3" w14:textId="77777777" w:rsidR="0082708E" w:rsidRDefault="008270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60ED" w14:textId="5FB720DC" w:rsidR="0082708E" w:rsidRDefault="0082708E" w:rsidP="002A573F">
    <w:pPr>
      <w:pStyle w:val="Nagwek"/>
      <w:tabs>
        <w:tab w:val="clear" w:pos="9072"/>
        <w:tab w:val="right" w:pos="9063"/>
      </w:tabs>
      <w:ind w:left="11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7348" w14:textId="543848B1" w:rsidR="0082708E" w:rsidRDefault="0082708E" w:rsidP="00C0755E">
    <w:pPr>
      <w:pStyle w:val="Nagwek"/>
      <w:tabs>
        <w:tab w:val="clear" w:pos="4536"/>
        <w:tab w:val="clear" w:pos="9072"/>
        <w:tab w:val="left" w:pos="716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9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 w15:restartNumberingAfterBreak="0">
    <w:nsid w:val="00000005"/>
    <w:multiLevelType w:val="singleLevel"/>
    <w:tmpl w:val="00000005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6" w15:restartNumberingAfterBreak="0">
    <w:nsid w:val="00000008"/>
    <w:multiLevelType w:val="multilevel"/>
    <w:tmpl w:val="00000008"/>
    <w:name w:val="WW8Num7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6B7853"/>
    <w:multiLevelType w:val="hybridMultilevel"/>
    <w:tmpl w:val="B832FBC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234159B"/>
    <w:multiLevelType w:val="multilevel"/>
    <w:tmpl w:val="F2F676D0"/>
    <w:styleLink w:val="KMRSPIS"/>
    <w:lvl w:ilvl="0">
      <w:start w:val="1"/>
      <w:numFmt w:val="none"/>
      <w:lvlText w:val="%1"/>
      <w:lvlJc w:val="left"/>
      <w:pPr>
        <w:ind w:left="360" w:hanging="360"/>
      </w:pPr>
      <w:rPr>
        <w:rFonts w:ascii="Dosis" w:hAnsi="Dosis" w:hint="default"/>
      </w:rPr>
    </w:lvl>
    <w:lvl w:ilvl="1">
      <w:start w:val="1"/>
      <w:numFmt w:val="decimal"/>
      <w:lvlText w:val="%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C30C02"/>
    <w:multiLevelType w:val="multilevel"/>
    <w:tmpl w:val="D97C0FBA"/>
    <w:styleLink w:val="WWNum1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1ECB06B1"/>
    <w:multiLevelType w:val="hybridMultilevel"/>
    <w:tmpl w:val="C6263DAA"/>
    <w:lvl w:ilvl="0" w:tplc="792022BE">
      <w:start w:val="1"/>
      <w:numFmt w:val="bullet"/>
      <w:lvlText w:val="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066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E86D89"/>
    <w:multiLevelType w:val="hybridMultilevel"/>
    <w:tmpl w:val="10DAF796"/>
    <w:lvl w:ilvl="0" w:tplc="510A8198">
      <w:start w:val="1"/>
      <w:numFmt w:val="bullet"/>
      <w:pStyle w:val="KMRpunkt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5002E"/>
    <w:multiLevelType w:val="hybridMultilevel"/>
    <w:tmpl w:val="EE6C44C4"/>
    <w:lvl w:ilvl="0" w:tplc="78C6A912">
      <w:start w:val="1"/>
      <w:numFmt w:val="bullet"/>
      <w:pStyle w:val="KMRmyslnik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F1FB5"/>
    <w:multiLevelType w:val="multilevel"/>
    <w:tmpl w:val="7C98788E"/>
    <w:name w:val="WW8Num723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9B7662"/>
    <w:multiLevelType w:val="hybridMultilevel"/>
    <w:tmpl w:val="67709F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83C5979"/>
    <w:multiLevelType w:val="hybridMultilevel"/>
    <w:tmpl w:val="8A4276A2"/>
    <w:name w:val="RTF_Num 10"/>
    <w:lvl w:ilvl="0" w:tplc="FFFFFFFF">
      <w:start w:val="1"/>
      <w:numFmt w:val="bullet"/>
      <w:lvlText w:val="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233456"/>
    <w:multiLevelType w:val="hybridMultilevel"/>
    <w:tmpl w:val="04824D00"/>
    <w:name w:val="WW8Num72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17360C2"/>
    <w:multiLevelType w:val="multilevel"/>
    <w:tmpl w:val="E2E86E22"/>
    <w:name w:val="WW8Num72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94122D"/>
    <w:multiLevelType w:val="hybridMultilevel"/>
    <w:tmpl w:val="07CED36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A402300"/>
    <w:multiLevelType w:val="hybridMultilevel"/>
    <w:tmpl w:val="573064AE"/>
    <w:lvl w:ilvl="0" w:tplc="FF54DF36">
      <w:numFmt w:val="decimalZero"/>
      <w:pStyle w:val="KMRspisrysunkow"/>
      <w:suff w:val="space"/>
      <w:lvlText w:val="IS-%1  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1CE6E16"/>
    <w:multiLevelType w:val="hybridMultilevel"/>
    <w:tmpl w:val="1576C0D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6F17656"/>
    <w:multiLevelType w:val="hybridMultilevel"/>
    <w:tmpl w:val="8A84871A"/>
    <w:lvl w:ilvl="0" w:tplc="5284EE10">
      <w:start w:val="1"/>
      <w:numFmt w:val="decimal"/>
      <w:pStyle w:val="KMRspiszalacznikow"/>
      <w:suff w:val="space"/>
      <w:lvlText w:val="ZAŁ.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C34DB"/>
    <w:multiLevelType w:val="multilevel"/>
    <w:tmpl w:val="763A2C08"/>
    <w:lvl w:ilvl="0">
      <w:start w:val="1"/>
      <w:numFmt w:val="none"/>
      <w:pStyle w:val="KMRNagwek0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MRNagwek1"/>
      <w:lvlText w:val="%1%2."/>
      <w:lvlJc w:val="left"/>
      <w:pPr>
        <w:ind w:left="792" w:hanging="432"/>
      </w:pPr>
      <w:rPr>
        <w:rFonts w:asciiTheme="majorHAnsi" w:hAnsiTheme="maj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KMRNagwek2"/>
      <w:lvlText w:val="%1%2.%3."/>
      <w:lvlJc w:val="left"/>
      <w:pPr>
        <w:ind w:left="1224" w:hanging="504"/>
      </w:pPr>
      <w:rPr>
        <w:rFonts w:asciiTheme="majorHAnsi" w:hAnsiTheme="maj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KMRNagwek3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96B5645"/>
    <w:multiLevelType w:val="hybridMultilevel"/>
    <w:tmpl w:val="A9B04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05777F"/>
    <w:multiLevelType w:val="hybridMultilevel"/>
    <w:tmpl w:val="3F5654B4"/>
    <w:lvl w:ilvl="0" w:tplc="90800A04">
      <w:start w:val="1"/>
      <w:numFmt w:val="bullet"/>
      <w:pStyle w:val="Tekstkomentarza2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7F775E01"/>
    <w:multiLevelType w:val="multilevel"/>
    <w:tmpl w:val="EA345E7C"/>
    <w:lvl w:ilvl="0">
      <w:start w:val="1"/>
      <w:numFmt w:val="none"/>
      <w:suff w:val="space"/>
      <w:lvlText w:val="%1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suff w:val="space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2381" w:hanging="737"/>
      </w:pPr>
      <w:rPr>
        <w:rFonts w:hint="default"/>
      </w:rPr>
    </w:lvl>
    <w:lvl w:ilvl="3">
      <w:start w:val="1"/>
      <w:numFmt w:val="decimal"/>
      <w:suff w:val="space"/>
      <w:lvlText w:val="%2.%3.%4."/>
      <w:lvlJc w:val="left"/>
      <w:pPr>
        <w:ind w:left="5415" w:hanging="102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23"/>
  </w:num>
  <w:num w:numId="3">
    <w:abstractNumId w:val="25"/>
  </w:num>
  <w:num w:numId="4">
    <w:abstractNumId w:val="20"/>
  </w:num>
  <w:num w:numId="5">
    <w:abstractNumId w:val="22"/>
  </w:num>
  <w:num w:numId="6">
    <w:abstractNumId w:val="9"/>
  </w:num>
  <w:num w:numId="7">
    <w:abstractNumId w:val="8"/>
  </w:num>
  <w:num w:numId="8">
    <w:abstractNumId w:val="13"/>
  </w:num>
  <w:num w:numId="9">
    <w:abstractNumId w:val="7"/>
  </w:num>
  <w:num w:numId="10">
    <w:abstractNumId w:val="11"/>
  </w:num>
  <w:num w:numId="11">
    <w:abstractNumId w:val="24"/>
  </w:num>
  <w:num w:numId="12">
    <w:abstractNumId w:val="21"/>
  </w:num>
  <w:num w:numId="13">
    <w:abstractNumId w:val="15"/>
  </w:num>
  <w:num w:numId="14">
    <w:abstractNumId w:val="19"/>
  </w:num>
  <w:num w:numId="15">
    <w:abstractNumId w:val="23"/>
  </w:num>
  <w:num w:numId="16">
    <w:abstractNumId w:val="23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3"/>
  </w:num>
  <w:num w:numId="20">
    <w:abstractNumId w:val="26"/>
  </w:num>
  <w:num w:numId="21">
    <w:abstractNumId w:val="23"/>
  </w:num>
  <w:num w:numId="22">
    <w:abstractNumId w:val="23"/>
  </w:num>
  <w:num w:numId="23">
    <w:abstractNumId w:val="10"/>
  </w:num>
  <w:num w:numId="24">
    <w:abstractNumId w:val="23"/>
  </w:num>
  <w:num w:numId="25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16B"/>
    <w:rsid w:val="00000E88"/>
    <w:rsid w:val="000051F1"/>
    <w:rsid w:val="00007DD8"/>
    <w:rsid w:val="00011F81"/>
    <w:rsid w:val="00013224"/>
    <w:rsid w:val="000150FD"/>
    <w:rsid w:val="00015EDA"/>
    <w:rsid w:val="000168F9"/>
    <w:rsid w:val="00017FE3"/>
    <w:rsid w:val="00020F26"/>
    <w:rsid w:val="0002154F"/>
    <w:rsid w:val="00022E34"/>
    <w:rsid w:val="00025125"/>
    <w:rsid w:val="00026D9F"/>
    <w:rsid w:val="00027856"/>
    <w:rsid w:val="0003084D"/>
    <w:rsid w:val="000308F7"/>
    <w:rsid w:val="00033E71"/>
    <w:rsid w:val="000345E0"/>
    <w:rsid w:val="00035095"/>
    <w:rsid w:val="00037BDB"/>
    <w:rsid w:val="00046D7C"/>
    <w:rsid w:val="0004721F"/>
    <w:rsid w:val="00047613"/>
    <w:rsid w:val="00052833"/>
    <w:rsid w:val="00054A8F"/>
    <w:rsid w:val="00056717"/>
    <w:rsid w:val="00060573"/>
    <w:rsid w:val="00061600"/>
    <w:rsid w:val="000629F9"/>
    <w:rsid w:val="00063D3F"/>
    <w:rsid w:val="00065DCD"/>
    <w:rsid w:val="00072222"/>
    <w:rsid w:val="0007516D"/>
    <w:rsid w:val="000758C4"/>
    <w:rsid w:val="00076C93"/>
    <w:rsid w:val="00077282"/>
    <w:rsid w:val="000779E4"/>
    <w:rsid w:val="00080025"/>
    <w:rsid w:val="00081770"/>
    <w:rsid w:val="00083DD9"/>
    <w:rsid w:val="00094E7D"/>
    <w:rsid w:val="000962AA"/>
    <w:rsid w:val="00097625"/>
    <w:rsid w:val="00097F8F"/>
    <w:rsid w:val="000A12C7"/>
    <w:rsid w:val="000A32C9"/>
    <w:rsid w:val="000A79A6"/>
    <w:rsid w:val="000B0A3B"/>
    <w:rsid w:val="000B5457"/>
    <w:rsid w:val="000C2728"/>
    <w:rsid w:val="000C2AB3"/>
    <w:rsid w:val="000C2EEF"/>
    <w:rsid w:val="000C3EDF"/>
    <w:rsid w:val="000C3EE6"/>
    <w:rsid w:val="000C46A4"/>
    <w:rsid w:val="000C5432"/>
    <w:rsid w:val="000C6BC8"/>
    <w:rsid w:val="000D371A"/>
    <w:rsid w:val="000E09EE"/>
    <w:rsid w:val="000E18DC"/>
    <w:rsid w:val="000E4DF7"/>
    <w:rsid w:val="000F1F80"/>
    <w:rsid w:val="000F2B4A"/>
    <w:rsid w:val="000F2FDF"/>
    <w:rsid w:val="000F60E6"/>
    <w:rsid w:val="001011CE"/>
    <w:rsid w:val="001025BF"/>
    <w:rsid w:val="001028A0"/>
    <w:rsid w:val="00103121"/>
    <w:rsid w:val="0010317B"/>
    <w:rsid w:val="00105C22"/>
    <w:rsid w:val="0010712E"/>
    <w:rsid w:val="0011073E"/>
    <w:rsid w:val="00111818"/>
    <w:rsid w:val="00112A64"/>
    <w:rsid w:val="00113E9D"/>
    <w:rsid w:val="001142F8"/>
    <w:rsid w:val="00114999"/>
    <w:rsid w:val="00114C90"/>
    <w:rsid w:val="0011556C"/>
    <w:rsid w:val="0011644D"/>
    <w:rsid w:val="0012054A"/>
    <w:rsid w:val="0012116B"/>
    <w:rsid w:val="001234C6"/>
    <w:rsid w:val="0012371A"/>
    <w:rsid w:val="00123A49"/>
    <w:rsid w:val="00125A6C"/>
    <w:rsid w:val="0012647E"/>
    <w:rsid w:val="001278B7"/>
    <w:rsid w:val="00132D39"/>
    <w:rsid w:val="00133B05"/>
    <w:rsid w:val="0013554D"/>
    <w:rsid w:val="00137397"/>
    <w:rsid w:val="00137E8B"/>
    <w:rsid w:val="00141CE4"/>
    <w:rsid w:val="00142CC0"/>
    <w:rsid w:val="001479B4"/>
    <w:rsid w:val="00151149"/>
    <w:rsid w:val="0015145C"/>
    <w:rsid w:val="00151CB9"/>
    <w:rsid w:val="00152467"/>
    <w:rsid w:val="00155674"/>
    <w:rsid w:val="00156839"/>
    <w:rsid w:val="00157405"/>
    <w:rsid w:val="001724A0"/>
    <w:rsid w:val="00175467"/>
    <w:rsid w:val="00175B88"/>
    <w:rsid w:val="00175FC0"/>
    <w:rsid w:val="001766B5"/>
    <w:rsid w:val="00180CDD"/>
    <w:rsid w:val="0018112C"/>
    <w:rsid w:val="00181B5B"/>
    <w:rsid w:val="001838A0"/>
    <w:rsid w:val="00184B04"/>
    <w:rsid w:val="00190A05"/>
    <w:rsid w:val="0019599B"/>
    <w:rsid w:val="001971C6"/>
    <w:rsid w:val="001A0DF8"/>
    <w:rsid w:val="001A2933"/>
    <w:rsid w:val="001A5908"/>
    <w:rsid w:val="001A7DBC"/>
    <w:rsid w:val="001B032D"/>
    <w:rsid w:val="001B37DF"/>
    <w:rsid w:val="001B7950"/>
    <w:rsid w:val="001B7AD0"/>
    <w:rsid w:val="001B7C73"/>
    <w:rsid w:val="001C6F3B"/>
    <w:rsid w:val="001D37E6"/>
    <w:rsid w:val="001D75BE"/>
    <w:rsid w:val="001E0D5A"/>
    <w:rsid w:val="001E35E4"/>
    <w:rsid w:val="001E3B3F"/>
    <w:rsid w:val="001E4380"/>
    <w:rsid w:val="001E48B4"/>
    <w:rsid w:val="001E5FC3"/>
    <w:rsid w:val="001E6061"/>
    <w:rsid w:val="001E6F13"/>
    <w:rsid w:val="001F0127"/>
    <w:rsid w:val="001F0B9C"/>
    <w:rsid w:val="001F12E2"/>
    <w:rsid w:val="001F16FD"/>
    <w:rsid w:val="001F1AC3"/>
    <w:rsid w:val="001F21EB"/>
    <w:rsid w:val="001F326B"/>
    <w:rsid w:val="001F3DD1"/>
    <w:rsid w:val="001F6A1A"/>
    <w:rsid w:val="00203EE7"/>
    <w:rsid w:val="00205283"/>
    <w:rsid w:val="002072BC"/>
    <w:rsid w:val="002100F4"/>
    <w:rsid w:val="00211B1F"/>
    <w:rsid w:val="00213720"/>
    <w:rsid w:val="0021385B"/>
    <w:rsid w:val="002148A4"/>
    <w:rsid w:val="00215551"/>
    <w:rsid w:val="00221A55"/>
    <w:rsid w:val="0022303E"/>
    <w:rsid w:val="00224053"/>
    <w:rsid w:val="002265AE"/>
    <w:rsid w:val="0023438D"/>
    <w:rsid w:val="00234C60"/>
    <w:rsid w:val="00240080"/>
    <w:rsid w:val="00240550"/>
    <w:rsid w:val="0024272E"/>
    <w:rsid w:val="00242C18"/>
    <w:rsid w:val="00242F1C"/>
    <w:rsid w:val="00243827"/>
    <w:rsid w:val="00247A84"/>
    <w:rsid w:val="00255240"/>
    <w:rsid w:val="0025606C"/>
    <w:rsid w:val="00257A1A"/>
    <w:rsid w:val="00260540"/>
    <w:rsid w:val="002615CD"/>
    <w:rsid w:val="00261CC0"/>
    <w:rsid w:val="0027250F"/>
    <w:rsid w:val="002745B6"/>
    <w:rsid w:val="00275C2D"/>
    <w:rsid w:val="0027678A"/>
    <w:rsid w:val="0027767A"/>
    <w:rsid w:val="0027774A"/>
    <w:rsid w:val="00277FC0"/>
    <w:rsid w:val="00280669"/>
    <w:rsid w:val="00284DA3"/>
    <w:rsid w:val="00287362"/>
    <w:rsid w:val="0029177B"/>
    <w:rsid w:val="0029282F"/>
    <w:rsid w:val="002941D7"/>
    <w:rsid w:val="00294284"/>
    <w:rsid w:val="00295611"/>
    <w:rsid w:val="00295E92"/>
    <w:rsid w:val="002968AB"/>
    <w:rsid w:val="002A4186"/>
    <w:rsid w:val="002A5029"/>
    <w:rsid w:val="002A573F"/>
    <w:rsid w:val="002A73AA"/>
    <w:rsid w:val="002B4014"/>
    <w:rsid w:val="002C0E61"/>
    <w:rsid w:val="002D063C"/>
    <w:rsid w:val="002D4505"/>
    <w:rsid w:val="002D516C"/>
    <w:rsid w:val="002E13EC"/>
    <w:rsid w:val="002E176C"/>
    <w:rsid w:val="002E475D"/>
    <w:rsid w:val="002E5C61"/>
    <w:rsid w:val="002E61C1"/>
    <w:rsid w:val="002E6A4A"/>
    <w:rsid w:val="002F4679"/>
    <w:rsid w:val="002F54FD"/>
    <w:rsid w:val="002F5A0E"/>
    <w:rsid w:val="002F69BB"/>
    <w:rsid w:val="00301284"/>
    <w:rsid w:val="00304139"/>
    <w:rsid w:val="00304232"/>
    <w:rsid w:val="003053AF"/>
    <w:rsid w:val="003061F6"/>
    <w:rsid w:val="00307038"/>
    <w:rsid w:val="00312443"/>
    <w:rsid w:val="00316B94"/>
    <w:rsid w:val="00317CA2"/>
    <w:rsid w:val="00322AAF"/>
    <w:rsid w:val="00325736"/>
    <w:rsid w:val="00325E98"/>
    <w:rsid w:val="00327874"/>
    <w:rsid w:val="0033348B"/>
    <w:rsid w:val="00334DCD"/>
    <w:rsid w:val="003353A4"/>
    <w:rsid w:val="00341566"/>
    <w:rsid w:val="00341BC6"/>
    <w:rsid w:val="00342555"/>
    <w:rsid w:val="003425BC"/>
    <w:rsid w:val="0035486A"/>
    <w:rsid w:val="00361BF7"/>
    <w:rsid w:val="00362028"/>
    <w:rsid w:val="003634DC"/>
    <w:rsid w:val="00363B99"/>
    <w:rsid w:val="00367D18"/>
    <w:rsid w:val="003703AE"/>
    <w:rsid w:val="00370FBA"/>
    <w:rsid w:val="0037551F"/>
    <w:rsid w:val="00376073"/>
    <w:rsid w:val="00376575"/>
    <w:rsid w:val="00377F78"/>
    <w:rsid w:val="00382ED4"/>
    <w:rsid w:val="003841A0"/>
    <w:rsid w:val="003844B3"/>
    <w:rsid w:val="0038453D"/>
    <w:rsid w:val="003853BA"/>
    <w:rsid w:val="00385C23"/>
    <w:rsid w:val="003945E6"/>
    <w:rsid w:val="00395D36"/>
    <w:rsid w:val="00396964"/>
    <w:rsid w:val="003A25E7"/>
    <w:rsid w:val="003A5AA9"/>
    <w:rsid w:val="003A6A1F"/>
    <w:rsid w:val="003B0C44"/>
    <w:rsid w:val="003B0F32"/>
    <w:rsid w:val="003B12EB"/>
    <w:rsid w:val="003B158D"/>
    <w:rsid w:val="003B3319"/>
    <w:rsid w:val="003C207D"/>
    <w:rsid w:val="003C4CF9"/>
    <w:rsid w:val="003D41E5"/>
    <w:rsid w:val="003D63A1"/>
    <w:rsid w:val="003E0575"/>
    <w:rsid w:val="003E18E6"/>
    <w:rsid w:val="003E378A"/>
    <w:rsid w:val="003E77CE"/>
    <w:rsid w:val="003F1DF6"/>
    <w:rsid w:val="003F44F9"/>
    <w:rsid w:val="003F4F0A"/>
    <w:rsid w:val="003F7806"/>
    <w:rsid w:val="00400C7C"/>
    <w:rsid w:val="004014CD"/>
    <w:rsid w:val="00401762"/>
    <w:rsid w:val="00403509"/>
    <w:rsid w:val="00406500"/>
    <w:rsid w:val="004073C6"/>
    <w:rsid w:val="00407B5E"/>
    <w:rsid w:val="00410561"/>
    <w:rsid w:val="00410E53"/>
    <w:rsid w:val="00414D3A"/>
    <w:rsid w:val="004166A8"/>
    <w:rsid w:val="00423DD0"/>
    <w:rsid w:val="004242A2"/>
    <w:rsid w:val="00424AAC"/>
    <w:rsid w:val="00425001"/>
    <w:rsid w:val="004309BD"/>
    <w:rsid w:val="004325FC"/>
    <w:rsid w:val="004328E5"/>
    <w:rsid w:val="00432BE3"/>
    <w:rsid w:val="00432EA1"/>
    <w:rsid w:val="00433BDD"/>
    <w:rsid w:val="00434FF1"/>
    <w:rsid w:val="00437834"/>
    <w:rsid w:val="004404F8"/>
    <w:rsid w:val="004439EC"/>
    <w:rsid w:val="0044518A"/>
    <w:rsid w:val="004464C5"/>
    <w:rsid w:val="004476D0"/>
    <w:rsid w:val="0045266E"/>
    <w:rsid w:val="00453F23"/>
    <w:rsid w:val="0045504F"/>
    <w:rsid w:val="004563E9"/>
    <w:rsid w:val="00460490"/>
    <w:rsid w:val="004609EB"/>
    <w:rsid w:val="00462269"/>
    <w:rsid w:val="00462660"/>
    <w:rsid w:val="00466548"/>
    <w:rsid w:val="004712C3"/>
    <w:rsid w:val="004729E9"/>
    <w:rsid w:val="00472DEE"/>
    <w:rsid w:val="00474B52"/>
    <w:rsid w:val="00480CCB"/>
    <w:rsid w:val="00484F11"/>
    <w:rsid w:val="0048537E"/>
    <w:rsid w:val="004860AB"/>
    <w:rsid w:val="00486FF4"/>
    <w:rsid w:val="00487246"/>
    <w:rsid w:val="004876A9"/>
    <w:rsid w:val="004920CA"/>
    <w:rsid w:val="00495725"/>
    <w:rsid w:val="004960BE"/>
    <w:rsid w:val="004962B8"/>
    <w:rsid w:val="00496EBE"/>
    <w:rsid w:val="00497904"/>
    <w:rsid w:val="004A0605"/>
    <w:rsid w:val="004A10FF"/>
    <w:rsid w:val="004A3AB9"/>
    <w:rsid w:val="004A3E65"/>
    <w:rsid w:val="004A418F"/>
    <w:rsid w:val="004A5E2F"/>
    <w:rsid w:val="004A6D65"/>
    <w:rsid w:val="004A7E71"/>
    <w:rsid w:val="004B08A5"/>
    <w:rsid w:val="004B3E5A"/>
    <w:rsid w:val="004B3EF6"/>
    <w:rsid w:val="004B42CC"/>
    <w:rsid w:val="004B4F00"/>
    <w:rsid w:val="004B5CBF"/>
    <w:rsid w:val="004B69CF"/>
    <w:rsid w:val="004B6EFC"/>
    <w:rsid w:val="004C29EF"/>
    <w:rsid w:val="004C429E"/>
    <w:rsid w:val="004C52C4"/>
    <w:rsid w:val="004C6E2C"/>
    <w:rsid w:val="004D4326"/>
    <w:rsid w:val="004D4CED"/>
    <w:rsid w:val="004D5F13"/>
    <w:rsid w:val="004D6EB7"/>
    <w:rsid w:val="004D7FBB"/>
    <w:rsid w:val="004E222A"/>
    <w:rsid w:val="004F1111"/>
    <w:rsid w:val="004F647B"/>
    <w:rsid w:val="004F6BCF"/>
    <w:rsid w:val="005047FD"/>
    <w:rsid w:val="005048AF"/>
    <w:rsid w:val="0050575D"/>
    <w:rsid w:val="00511136"/>
    <w:rsid w:val="00512E8F"/>
    <w:rsid w:val="00513FD6"/>
    <w:rsid w:val="005154EF"/>
    <w:rsid w:val="005177E5"/>
    <w:rsid w:val="00517CAF"/>
    <w:rsid w:val="005219A4"/>
    <w:rsid w:val="0052224C"/>
    <w:rsid w:val="00522D07"/>
    <w:rsid w:val="00527E0D"/>
    <w:rsid w:val="005304CA"/>
    <w:rsid w:val="00530D97"/>
    <w:rsid w:val="005336B5"/>
    <w:rsid w:val="005344F4"/>
    <w:rsid w:val="00540F67"/>
    <w:rsid w:val="00542057"/>
    <w:rsid w:val="005420DA"/>
    <w:rsid w:val="00543A32"/>
    <w:rsid w:val="00544089"/>
    <w:rsid w:val="00545C8B"/>
    <w:rsid w:val="005470C8"/>
    <w:rsid w:val="00547D36"/>
    <w:rsid w:val="005517AC"/>
    <w:rsid w:val="005525ED"/>
    <w:rsid w:val="00555675"/>
    <w:rsid w:val="00556D16"/>
    <w:rsid w:val="0056024D"/>
    <w:rsid w:val="00561FB7"/>
    <w:rsid w:val="00562C6A"/>
    <w:rsid w:val="00564FAF"/>
    <w:rsid w:val="00566ED0"/>
    <w:rsid w:val="0056768A"/>
    <w:rsid w:val="00567B30"/>
    <w:rsid w:val="00567D43"/>
    <w:rsid w:val="005743A0"/>
    <w:rsid w:val="00574C20"/>
    <w:rsid w:val="00576B3A"/>
    <w:rsid w:val="00577FC4"/>
    <w:rsid w:val="0058235F"/>
    <w:rsid w:val="00584E82"/>
    <w:rsid w:val="00585EAB"/>
    <w:rsid w:val="00590071"/>
    <w:rsid w:val="0059127D"/>
    <w:rsid w:val="00591871"/>
    <w:rsid w:val="005A2182"/>
    <w:rsid w:val="005A231A"/>
    <w:rsid w:val="005A2520"/>
    <w:rsid w:val="005A3371"/>
    <w:rsid w:val="005A4168"/>
    <w:rsid w:val="005B3876"/>
    <w:rsid w:val="005B4959"/>
    <w:rsid w:val="005B534B"/>
    <w:rsid w:val="005B5DC1"/>
    <w:rsid w:val="005B5E87"/>
    <w:rsid w:val="005C2F12"/>
    <w:rsid w:val="005C4590"/>
    <w:rsid w:val="005C5C89"/>
    <w:rsid w:val="005C5F00"/>
    <w:rsid w:val="005D01B5"/>
    <w:rsid w:val="005D0706"/>
    <w:rsid w:val="005D5477"/>
    <w:rsid w:val="005D585F"/>
    <w:rsid w:val="005D5B06"/>
    <w:rsid w:val="005D66A6"/>
    <w:rsid w:val="005D6F3A"/>
    <w:rsid w:val="005D7567"/>
    <w:rsid w:val="005E14A5"/>
    <w:rsid w:val="005E1B6A"/>
    <w:rsid w:val="005E5364"/>
    <w:rsid w:val="005E76DA"/>
    <w:rsid w:val="005F0723"/>
    <w:rsid w:val="005F2102"/>
    <w:rsid w:val="005F431C"/>
    <w:rsid w:val="005F5685"/>
    <w:rsid w:val="005F6B60"/>
    <w:rsid w:val="00600750"/>
    <w:rsid w:val="00604AF3"/>
    <w:rsid w:val="00604FB3"/>
    <w:rsid w:val="00606EE8"/>
    <w:rsid w:val="00610A00"/>
    <w:rsid w:val="0061139F"/>
    <w:rsid w:val="00611879"/>
    <w:rsid w:val="00620169"/>
    <w:rsid w:val="00621798"/>
    <w:rsid w:val="006220DA"/>
    <w:rsid w:val="00622DF6"/>
    <w:rsid w:val="006241E4"/>
    <w:rsid w:val="00633A7F"/>
    <w:rsid w:val="006373F6"/>
    <w:rsid w:val="00641D9A"/>
    <w:rsid w:val="00643F39"/>
    <w:rsid w:val="00644B21"/>
    <w:rsid w:val="00644C98"/>
    <w:rsid w:val="006460B5"/>
    <w:rsid w:val="00646FD9"/>
    <w:rsid w:val="00652DFE"/>
    <w:rsid w:val="00656352"/>
    <w:rsid w:val="0065649E"/>
    <w:rsid w:val="00656BFC"/>
    <w:rsid w:val="00656DFF"/>
    <w:rsid w:val="00661FA3"/>
    <w:rsid w:val="00667626"/>
    <w:rsid w:val="00670E42"/>
    <w:rsid w:val="00671F66"/>
    <w:rsid w:val="00672E65"/>
    <w:rsid w:val="00673632"/>
    <w:rsid w:val="00676965"/>
    <w:rsid w:val="00685553"/>
    <w:rsid w:val="006863A8"/>
    <w:rsid w:val="0069200D"/>
    <w:rsid w:val="006A2DCA"/>
    <w:rsid w:val="006A6AD5"/>
    <w:rsid w:val="006B0480"/>
    <w:rsid w:val="006B0D7F"/>
    <w:rsid w:val="006B1989"/>
    <w:rsid w:val="006B1D84"/>
    <w:rsid w:val="006B28EC"/>
    <w:rsid w:val="006B4B7A"/>
    <w:rsid w:val="006B6E3D"/>
    <w:rsid w:val="006C0E3E"/>
    <w:rsid w:val="006C3A17"/>
    <w:rsid w:val="006C5602"/>
    <w:rsid w:val="006C59AC"/>
    <w:rsid w:val="006C764C"/>
    <w:rsid w:val="006C7F7D"/>
    <w:rsid w:val="006D00F1"/>
    <w:rsid w:val="006D04C5"/>
    <w:rsid w:val="006D0A59"/>
    <w:rsid w:val="006D42D8"/>
    <w:rsid w:val="006D4718"/>
    <w:rsid w:val="006D5861"/>
    <w:rsid w:val="006E0096"/>
    <w:rsid w:val="006E0575"/>
    <w:rsid w:val="006E1180"/>
    <w:rsid w:val="006E5B2F"/>
    <w:rsid w:val="006E67FE"/>
    <w:rsid w:val="006E7887"/>
    <w:rsid w:val="006F011D"/>
    <w:rsid w:val="006F0581"/>
    <w:rsid w:val="006F1504"/>
    <w:rsid w:val="006F2700"/>
    <w:rsid w:val="006F2E1C"/>
    <w:rsid w:val="006F37BB"/>
    <w:rsid w:val="006F3AFD"/>
    <w:rsid w:val="007006DC"/>
    <w:rsid w:val="00703312"/>
    <w:rsid w:val="0070593F"/>
    <w:rsid w:val="00706900"/>
    <w:rsid w:val="00713414"/>
    <w:rsid w:val="007143E5"/>
    <w:rsid w:val="00714C0A"/>
    <w:rsid w:val="007151DB"/>
    <w:rsid w:val="00715E6D"/>
    <w:rsid w:val="00715F11"/>
    <w:rsid w:val="00722411"/>
    <w:rsid w:val="00723399"/>
    <w:rsid w:val="0072376E"/>
    <w:rsid w:val="00725964"/>
    <w:rsid w:val="00726527"/>
    <w:rsid w:val="0073287F"/>
    <w:rsid w:val="00732C31"/>
    <w:rsid w:val="007337C7"/>
    <w:rsid w:val="00734349"/>
    <w:rsid w:val="00737946"/>
    <w:rsid w:val="00737ADD"/>
    <w:rsid w:val="007414C8"/>
    <w:rsid w:val="007416FF"/>
    <w:rsid w:val="00747DA5"/>
    <w:rsid w:val="007528DE"/>
    <w:rsid w:val="00756F6B"/>
    <w:rsid w:val="00763054"/>
    <w:rsid w:val="0076491D"/>
    <w:rsid w:val="00767E3D"/>
    <w:rsid w:val="007711BC"/>
    <w:rsid w:val="007720E9"/>
    <w:rsid w:val="00774066"/>
    <w:rsid w:val="00774339"/>
    <w:rsid w:val="007817C8"/>
    <w:rsid w:val="007837EF"/>
    <w:rsid w:val="00783D83"/>
    <w:rsid w:val="00786D2B"/>
    <w:rsid w:val="00787F52"/>
    <w:rsid w:val="007907AF"/>
    <w:rsid w:val="00790A51"/>
    <w:rsid w:val="0079210E"/>
    <w:rsid w:val="00795203"/>
    <w:rsid w:val="00796F36"/>
    <w:rsid w:val="007A0945"/>
    <w:rsid w:val="007A269D"/>
    <w:rsid w:val="007A277B"/>
    <w:rsid w:val="007B1881"/>
    <w:rsid w:val="007B27F5"/>
    <w:rsid w:val="007B58C3"/>
    <w:rsid w:val="007B6D33"/>
    <w:rsid w:val="007C17FB"/>
    <w:rsid w:val="007C4412"/>
    <w:rsid w:val="007C6F31"/>
    <w:rsid w:val="007D04AF"/>
    <w:rsid w:val="007D22CC"/>
    <w:rsid w:val="007D3384"/>
    <w:rsid w:val="007D5882"/>
    <w:rsid w:val="007D69AF"/>
    <w:rsid w:val="007E0406"/>
    <w:rsid w:val="007F1D30"/>
    <w:rsid w:val="007F3F17"/>
    <w:rsid w:val="008007D0"/>
    <w:rsid w:val="0080206E"/>
    <w:rsid w:val="0080496B"/>
    <w:rsid w:val="00804B3B"/>
    <w:rsid w:val="00810C59"/>
    <w:rsid w:val="00812090"/>
    <w:rsid w:val="00821248"/>
    <w:rsid w:val="00821B8B"/>
    <w:rsid w:val="00822DBB"/>
    <w:rsid w:val="008233DA"/>
    <w:rsid w:val="00826AA5"/>
    <w:rsid w:val="00826FB1"/>
    <w:rsid w:val="0082708E"/>
    <w:rsid w:val="008320B8"/>
    <w:rsid w:val="00832541"/>
    <w:rsid w:val="00833E2A"/>
    <w:rsid w:val="008340CE"/>
    <w:rsid w:val="008347D2"/>
    <w:rsid w:val="0083780E"/>
    <w:rsid w:val="0084026B"/>
    <w:rsid w:val="008402C0"/>
    <w:rsid w:val="00840496"/>
    <w:rsid w:val="00844B3B"/>
    <w:rsid w:val="00844F15"/>
    <w:rsid w:val="00846675"/>
    <w:rsid w:val="00847D69"/>
    <w:rsid w:val="00850108"/>
    <w:rsid w:val="008531B1"/>
    <w:rsid w:val="008538B6"/>
    <w:rsid w:val="00853957"/>
    <w:rsid w:val="00854EEC"/>
    <w:rsid w:val="00855A5A"/>
    <w:rsid w:val="0085652B"/>
    <w:rsid w:val="00857206"/>
    <w:rsid w:val="00864355"/>
    <w:rsid w:val="0086477D"/>
    <w:rsid w:val="00870261"/>
    <w:rsid w:val="0087134A"/>
    <w:rsid w:val="008713E4"/>
    <w:rsid w:val="00873367"/>
    <w:rsid w:val="008736D3"/>
    <w:rsid w:val="00876EFC"/>
    <w:rsid w:val="008776D1"/>
    <w:rsid w:val="00881447"/>
    <w:rsid w:val="00884D53"/>
    <w:rsid w:val="008858FB"/>
    <w:rsid w:val="00885F64"/>
    <w:rsid w:val="0088654B"/>
    <w:rsid w:val="0089348B"/>
    <w:rsid w:val="00894685"/>
    <w:rsid w:val="008A09ED"/>
    <w:rsid w:val="008A25CB"/>
    <w:rsid w:val="008A3DC8"/>
    <w:rsid w:val="008A507F"/>
    <w:rsid w:val="008A50FE"/>
    <w:rsid w:val="008A548D"/>
    <w:rsid w:val="008A5A26"/>
    <w:rsid w:val="008A6D4D"/>
    <w:rsid w:val="008A73AE"/>
    <w:rsid w:val="008B286C"/>
    <w:rsid w:val="008B3F91"/>
    <w:rsid w:val="008B549B"/>
    <w:rsid w:val="008B76DD"/>
    <w:rsid w:val="008B7ACC"/>
    <w:rsid w:val="008C12AE"/>
    <w:rsid w:val="008C5727"/>
    <w:rsid w:val="008C5A68"/>
    <w:rsid w:val="008C5EA9"/>
    <w:rsid w:val="008C6A87"/>
    <w:rsid w:val="008C6BD8"/>
    <w:rsid w:val="008C7CAC"/>
    <w:rsid w:val="008C7D81"/>
    <w:rsid w:val="008D04E8"/>
    <w:rsid w:val="008D2AFA"/>
    <w:rsid w:val="008D562C"/>
    <w:rsid w:val="008D6D08"/>
    <w:rsid w:val="008E0C44"/>
    <w:rsid w:val="008E1324"/>
    <w:rsid w:val="008E2F88"/>
    <w:rsid w:val="008E56AB"/>
    <w:rsid w:val="008E5D54"/>
    <w:rsid w:val="008E6B37"/>
    <w:rsid w:val="008F3253"/>
    <w:rsid w:val="008F69C7"/>
    <w:rsid w:val="008F6E7D"/>
    <w:rsid w:val="008F7DFC"/>
    <w:rsid w:val="009055E4"/>
    <w:rsid w:val="009063D5"/>
    <w:rsid w:val="00907C67"/>
    <w:rsid w:val="009139C5"/>
    <w:rsid w:val="00915747"/>
    <w:rsid w:val="00917EF9"/>
    <w:rsid w:val="00923005"/>
    <w:rsid w:val="00924F7F"/>
    <w:rsid w:val="009307A1"/>
    <w:rsid w:val="00932187"/>
    <w:rsid w:val="00936F85"/>
    <w:rsid w:val="009417DF"/>
    <w:rsid w:val="0094313F"/>
    <w:rsid w:val="00943A09"/>
    <w:rsid w:val="00944C8F"/>
    <w:rsid w:val="00946CDC"/>
    <w:rsid w:val="00950880"/>
    <w:rsid w:val="00952394"/>
    <w:rsid w:val="00953E5A"/>
    <w:rsid w:val="00956F3C"/>
    <w:rsid w:val="00957EAB"/>
    <w:rsid w:val="00961DEB"/>
    <w:rsid w:val="009667A1"/>
    <w:rsid w:val="009675D1"/>
    <w:rsid w:val="00970086"/>
    <w:rsid w:val="009777C7"/>
    <w:rsid w:val="00977C06"/>
    <w:rsid w:val="009801E7"/>
    <w:rsid w:val="00980243"/>
    <w:rsid w:val="00981E09"/>
    <w:rsid w:val="00982D78"/>
    <w:rsid w:val="00985980"/>
    <w:rsid w:val="00992BC8"/>
    <w:rsid w:val="0099323D"/>
    <w:rsid w:val="009933D0"/>
    <w:rsid w:val="00995827"/>
    <w:rsid w:val="009A0942"/>
    <w:rsid w:val="009A2BEF"/>
    <w:rsid w:val="009A55C1"/>
    <w:rsid w:val="009A77E6"/>
    <w:rsid w:val="009B04F5"/>
    <w:rsid w:val="009B0F2C"/>
    <w:rsid w:val="009B15FE"/>
    <w:rsid w:val="009B180C"/>
    <w:rsid w:val="009B30AF"/>
    <w:rsid w:val="009B347D"/>
    <w:rsid w:val="009B4D80"/>
    <w:rsid w:val="009B603F"/>
    <w:rsid w:val="009B64D5"/>
    <w:rsid w:val="009C3236"/>
    <w:rsid w:val="009C3468"/>
    <w:rsid w:val="009D13F9"/>
    <w:rsid w:val="009D6B76"/>
    <w:rsid w:val="009E0590"/>
    <w:rsid w:val="009E4F93"/>
    <w:rsid w:val="009E5DC0"/>
    <w:rsid w:val="009E6B30"/>
    <w:rsid w:val="009F49BB"/>
    <w:rsid w:val="009F4CA1"/>
    <w:rsid w:val="009F7E02"/>
    <w:rsid w:val="00A00E38"/>
    <w:rsid w:val="00A1047F"/>
    <w:rsid w:val="00A14E44"/>
    <w:rsid w:val="00A15D52"/>
    <w:rsid w:val="00A1729A"/>
    <w:rsid w:val="00A246EC"/>
    <w:rsid w:val="00A26399"/>
    <w:rsid w:val="00A27103"/>
    <w:rsid w:val="00A2719F"/>
    <w:rsid w:val="00A3028C"/>
    <w:rsid w:val="00A310F6"/>
    <w:rsid w:val="00A3533B"/>
    <w:rsid w:val="00A3566A"/>
    <w:rsid w:val="00A35FFA"/>
    <w:rsid w:val="00A40609"/>
    <w:rsid w:val="00A40629"/>
    <w:rsid w:val="00A43415"/>
    <w:rsid w:val="00A45F85"/>
    <w:rsid w:val="00A46ADF"/>
    <w:rsid w:val="00A46D79"/>
    <w:rsid w:val="00A47336"/>
    <w:rsid w:val="00A474B9"/>
    <w:rsid w:val="00A476EA"/>
    <w:rsid w:val="00A50633"/>
    <w:rsid w:val="00A513D7"/>
    <w:rsid w:val="00A5332D"/>
    <w:rsid w:val="00A61D96"/>
    <w:rsid w:val="00A63617"/>
    <w:rsid w:val="00A66095"/>
    <w:rsid w:val="00A70C4E"/>
    <w:rsid w:val="00A72767"/>
    <w:rsid w:val="00A74A8F"/>
    <w:rsid w:val="00A77541"/>
    <w:rsid w:val="00A77C7C"/>
    <w:rsid w:val="00A80D7F"/>
    <w:rsid w:val="00A81F6B"/>
    <w:rsid w:val="00A86029"/>
    <w:rsid w:val="00A91866"/>
    <w:rsid w:val="00A92EC7"/>
    <w:rsid w:val="00A93B23"/>
    <w:rsid w:val="00A94048"/>
    <w:rsid w:val="00A94333"/>
    <w:rsid w:val="00A94450"/>
    <w:rsid w:val="00A95BCF"/>
    <w:rsid w:val="00A97E69"/>
    <w:rsid w:val="00AA006C"/>
    <w:rsid w:val="00AA0DE1"/>
    <w:rsid w:val="00AA1503"/>
    <w:rsid w:val="00AA22C2"/>
    <w:rsid w:val="00AA6B97"/>
    <w:rsid w:val="00AA7AF6"/>
    <w:rsid w:val="00AB51AA"/>
    <w:rsid w:val="00AB76A0"/>
    <w:rsid w:val="00AC1149"/>
    <w:rsid w:val="00AC15E7"/>
    <w:rsid w:val="00AC3CB1"/>
    <w:rsid w:val="00AC5076"/>
    <w:rsid w:val="00AC5B97"/>
    <w:rsid w:val="00AC65A3"/>
    <w:rsid w:val="00AC7362"/>
    <w:rsid w:val="00AD267D"/>
    <w:rsid w:val="00AD36D6"/>
    <w:rsid w:val="00AD3E54"/>
    <w:rsid w:val="00AD5B0E"/>
    <w:rsid w:val="00AD5F86"/>
    <w:rsid w:val="00AD74E5"/>
    <w:rsid w:val="00AE241F"/>
    <w:rsid w:val="00AE2761"/>
    <w:rsid w:val="00AE2A1C"/>
    <w:rsid w:val="00AE54EC"/>
    <w:rsid w:val="00AE7386"/>
    <w:rsid w:val="00AF03C8"/>
    <w:rsid w:val="00AF08F2"/>
    <w:rsid w:val="00AF17F1"/>
    <w:rsid w:val="00AF2A88"/>
    <w:rsid w:val="00AF2CD8"/>
    <w:rsid w:val="00AF3E1C"/>
    <w:rsid w:val="00AF473C"/>
    <w:rsid w:val="00AF4F07"/>
    <w:rsid w:val="00AF51FC"/>
    <w:rsid w:val="00AF6724"/>
    <w:rsid w:val="00AF68C8"/>
    <w:rsid w:val="00AF724C"/>
    <w:rsid w:val="00AF72A6"/>
    <w:rsid w:val="00B01AC2"/>
    <w:rsid w:val="00B029CC"/>
    <w:rsid w:val="00B0356D"/>
    <w:rsid w:val="00B03F34"/>
    <w:rsid w:val="00B06598"/>
    <w:rsid w:val="00B100A4"/>
    <w:rsid w:val="00B1040C"/>
    <w:rsid w:val="00B10FB8"/>
    <w:rsid w:val="00B134BD"/>
    <w:rsid w:val="00B173CC"/>
    <w:rsid w:val="00B20B4F"/>
    <w:rsid w:val="00B2234F"/>
    <w:rsid w:val="00B24961"/>
    <w:rsid w:val="00B24B78"/>
    <w:rsid w:val="00B341BB"/>
    <w:rsid w:val="00B34E53"/>
    <w:rsid w:val="00B37486"/>
    <w:rsid w:val="00B455F9"/>
    <w:rsid w:val="00B47D99"/>
    <w:rsid w:val="00B50A0D"/>
    <w:rsid w:val="00B50FB4"/>
    <w:rsid w:val="00B51F62"/>
    <w:rsid w:val="00B53766"/>
    <w:rsid w:val="00B56630"/>
    <w:rsid w:val="00B609C4"/>
    <w:rsid w:val="00B61FAE"/>
    <w:rsid w:val="00B62647"/>
    <w:rsid w:val="00B6291F"/>
    <w:rsid w:val="00B63305"/>
    <w:rsid w:val="00B64D9B"/>
    <w:rsid w:val="00B65E00"/>
    <w:rsid w:val="00B66008"/>
    <w:rsid w:val="00B672FC"/>
    <w:rsid w:val="00B67B74"/>
    <w:rsid w:val="00B67B84"/>
    <w:rsid w:val="00B70F90"/>
    <w:rsid w:val="00B72DFB"/>
    <w:rsid w:val="00B74282"/>
    <w:rsid w:val="00B743D2"/>
    <w:rsid w:val="00B74B66"/>
    <w:rsid w:val="00B7528C"/>
    <w:rsid w:val="00B754DB"/>
    <w:rsid w:val="00B762F1"/>
    <w:rsid w:val="00B817AE"/>
    <w:rsid w:val="00B833D8"/>
    <w:rsid w:val="00B856A6"/>
    <w:rsid w:val="00B86CCB"/>
    <w:rsid w:val="00B90302"/>
    <w:rsid w:val="00B905E9"/>
    <w:rsid w:val="00B946C1"/>
    <w:rsid w:val="00B94B10"/>
    <w:rsid w:val="00B957AA"/>
    <w:rsid w:val="00B96FC2"/>
    <w:rsid w:val="00BA2DB4"/>
    <w:rsid w:val="00BA3885"/>
    <w:rsid w:val="00BA440A"/>
    <w:rsid w:val="00BA5F40"/>
    <w:rsid w:val="00BA6A08"/>
    <w:rsid w:val="00BA6D4F"/>
    <w:rsid w:val="00BB03C5"/>
    <w:rsid w:val="00BB11EE"/>
    <w:rsid w:val="00BB1D7C"/>
    <w:rsid w:val="00BB1FAC"/>
    <w:rsid w:val="00BB2A8A"/>
    <w:rsid w:val="00BC1DF0"/>
    <w:rsid w:val="00BC1FF0"/>
    <w:rsid w:val="00BC688D"/>
    <w:rsid w:val="00BD4CD5"/>
    <w:rsid w:val="00BD5C1C"/>
    <w:rsid w:val="00BD6771"/>
    <w:rsid w:val="00BD69B7"/>
    <w:rsid w:val="00BE068B"/>
    <w:rsid w:val="00BE1A1A"/>
    <w:rsid w:val="00BE27F8"/>
    <w:rsid w:val="00BE3159"/>
    <w:rsid w:val="00BE5B57"/>
    <w:rsid w:val="00BE5DF7"/>
    <w:rsid w:val="00BF07E1"/>
    <w:rsid w:val="00BF1963"/>
    <w:rsid w:val="00BF3CD7"/>
    <w:rsid w:val="00BF5D6E"/>
    <w:rsid w:val="00C0055E"/>
    <w:rsid w:val="00C016BF"/>
    <w:rsid w:val="00C0392D"/>
    <w:rsid w:val="00C04172"/>
    <w:rsid w:val="00C0475D"/>
    <w:rsid w:val="00C0755E"/>
    <w:rsid w:val="00C16305"/>
    <w:rsid w:val="00C21443"/>
    <w:rsid w:val="00C22AF8"/>
    <w:rsid w:val="00C26304"/>
    <w:rsid w:val="00C306FA"/>
    <w:rsid w:val="00C32CB8"/>
    <w:rsid w:val="00C335D9"/>
    <w:rsid w:val="00C4025F"/>
    <w:rsid w:val="00C410F9"/>
    <w:rsid w:val="00C416B5"/>
    <w:rsid w:val="00C45AA8"/>
    <w:rsid w:val="00C47E54"/>
    <w:rsid w:val="00C53183"/>
    <w:rsid w:val="00C5456D"/>
    <w:rsid w:val="00C564E6"/>
    <w:rsid w:val="00C60D6F"/>
    <w:rsid w:val="00C66776"/>
    <w:rsid w:val="00C7033C"/>
    <w:rsid w:val="00C73F35"/>
    <w:rsid w:val="00C742AE"/>
    <w:rsid w:val="00C86338"/>
    <w:rsid w:val="00C93B45"/>
    <w:rsid w:val="00C954C7"/>
    <w:rsid w:val="00C97650"/>
    <w:rsid w:val="00CA0C3C"/>
    <w:rsid w:val="00CA3516"/>
    <w:rsid w:val="00CA5C14"/>
    <w:rsid w:val="00CA6135"/>
    <w:rsid w:val="00CB6C6D"/>
    <w:rsid w:val="00CC4231"/>
    <w:rsid w:val="00CC454E"/>
    <w:rsid w:val="00CC47D8"/>
    <w:rsid w:val="00CC631C"/>
    <w:rsid w:val="00CC7E8B"/>
    <w:rsid w:val="00CD27AD"/>
    <w:rsid w:val="00CD4720"/>
    <w:rsid w:val="00CD5758"/>
    <w:rsid w:val="00CE1B0F"/>
    <w:rsid w:val="00CE302D"/>
    <w:rsid w:val="00CE6780"/>
    <w:rsid w:val="00CE702B"/>
    <w:rsid w:val="00CF08F6"/>
    <w:rsid w:val="00CF31B8"/>
    <w:rsid w:val="00CF4826"/>
    <w:rsid w:val="00CF4F42"/>
    <w:rsid w:val="00CF613D"/>
    <w:rsid w:val="00D0020A"/>
    <w:rsid w:val="00D006F8"/>
    <w:rsid w:val="00D025EC"/>
    <w:rsid w:val="00D026EF"/>
    <w:rsid w:val="00D03AE0"/>
    <w:rsid w:val="00D07807"/>
    <w:rsid w:val="00D1124A"/>
    <w:rsid w:val="00D11886"/>
    <w:rsid w:val="00D13B3C"/>
    <w:rsid w:val="00D14ABF"/>
    <w:rsid w:val="00D15195"/>
    <w:rsid w:val="00D15926"/>
    <w:rsid w:val="00D2656E"/>
    <w:rsid w:val="00D26B90"/>
    <w:rsid w:val="00D343E6"/>
    <w:rsid w:val="00D405E5"/>
    <w:rsid w:val="00D409A7"/>
    <w:rsid w:val="00D41412"/>
    <w:rsid w:val="00D42F31"/>
    <w:rsid w:val="00D43A11"/>
    <w:rsid w:val="00D5026C"/>
    <w:rsid w:val="00D51777"/>
    <w:rsid w:val="00D52D53"/>
    <w:rsid w:val="00D5363C"/>
    <w:rsid w:val="00D702A9"/>
    <w:rsid w:val="00D709DB"/>
    <w:rsid w:val="00D724C6"/>
    <w:rsid w:val="00D74E57"/>
    <w:rsid w:val="00D74F24"/>
    <w:rsid w:val="00D80536"/>
    <w:rsid w:val="00D80CBD"/>
    <w:rsid w:val="00D81B21"/>
    <w:rsid w:val="00D84324"/>
    <w:rsid w:val="00D84CD7"/>
    <w:rsid w:val="00D86E62"/>
    <w:rsid w:val="00D87CA4"/>
    <w:rsid w:val="00D90DDB"/>
    <w:rsid w:val="00D91CB9"/>
    <w:rsid w:val="00D9289B"/>
    <w:rsid w:val="00D94249"/>
    <w:rsid w:val="00D96748"/>
    <w:rsid w:val="00DA218F"/>
    <w:rsid w:val="00DA3582"/>
    <w:rsid w:val="00DA4EA4"/>
    <w:rsid w:val="00DA533A"/>
    <w:rsid w:val="00DB038F"/>
    <w:rsid w:val="00DB2AC5"/>
    <w:rsid w:val="00DB2E3E"/>
    <w:rsid w:val="00DC07C5"/>
    <w:rsid w:val="00DC1979"/>
    <w:rsid w:val="00DD0CF5"/>
    <w:rsid w:val="00DD692F"/>
    <w:rsid w:val="00DD6B84"/>
    <w:rsid w:val="00DE1374"/>
    <w:rsid w:val="00DE68B6"/>
    <w:rsid w:val="00DF0FF3"/>
    <w:rsid w:val="00DF3E49"/>
    <w:rsid w:val="00DF6008"/>
    <w:rsid w:val="00E00F26"/>
    <w:rsid w:val="00E01A52"/>
    <w:rsid w:val="00E03D9B"/>
    <w:rsid w:val="00E05535"/>
    <w:rsid w:val="00E05BB7"/>
    <w:rsid w:val="00E10F5C"/>
    <w:rsid w:val="00E13DBC"/>
    <w:rsid w:val="00E14CEE"/>
    <w:rsid w:val="00E14EDC"/>
    <w:rsid w:val="00E21A65"/>
    <w:rsid w:val="00E249E4"/>
    <w:rsid w:val="00E24DC0"/>
    <w:rsid w:val="00E2630F"/>
    <w:rsid w:val="00E34251"/>
    <w:rsid w:val="00E34EB5"/>
    <w:rsid w:val="00E42182"/>
    <w:rsid w:val="00E42A7D"/>
    <w:rsid w:val="00E43A51"/>
    <w:rsid w:val="00E472CC"/>
    <w:rsid w:val="00E474A5"/>
    <w:rsid w:val="00E5059B"/>
    <w:rsid w:val="00E54BC4"/>
    <w:rsid w:val="00E552B1"/>
    <w:rsid w:val="00E57F3B"/>
    <w:rsid w:val="00E608DF"/>
    <w:rsid w:val="00E61440"/>
    <w:rsid w:val="00E61EA0"/>
    <w:rsid w:val="00E6232A"/>
    <w:rsid w:val="00E64341"/>
    <w:rsid w:val="00E71D30"/>
    <w:rsid w:val="00E7224F"/>
    <w:rsid w:val="00E72954"/>
    <w:rsid w:val="00E747CD"/>
    <w:rsid w:val="00E762C5"/>
    <w:rsid w:val="00E76856"/>
    <w:rsid w:val="00E7753C"/>
    <w:rsid w:val="00E82134"/>
    <w:rsid w:val="00E824A9"/>
    <w:rsid w:val="00E8291A"/>
    <w:rsid w:val="00E86162"/>
    <w:rsid w:val="00E91EA6"/>
    <w:rsid w:val="00E91F2A"/>
    <w:rsid w:val="00E96248"/>
    <w:rsid w:val="00EA087E"/>
    <w:rsid w:val="00EA3A97"/>
    <w:rsid w:val="00EA7379"/>
    <w:rsid w:val="00EB0661"/>
    <w:rsid w:val="00EB167F"/>
    <w:rsid w:val="00EB4521"/>
    <w:rsid w:val="00EB4DBC"/>
    <w:rsid w:val="00EB4F89"/>
    <w:rsid w:val="00EB618A"/>
    <w:rsid w:val="00EB7BFE"/>
    <w:rsid w:val="00EC068C"/>
    <w:rsid w:val="00EC1412"/>
    <w:rsid w:val="00EC31B6"/>
    <w:rsid w:val="00EC5A27"/>
    <w:rsid w:val="00EC5F33"/>
    <w:rsid w:val="00EC6F55"/>
    <w:rsid w:val="00ED1030"/>
    <w:rsid w:val="00ED2A31"/>
    <w:rsid w:val="00ED4FF5"/>
    <w:rsid w:val="00ED6CDC"/>
    <w:rsid w:val="00ED6F38"/>
    <w:rsid w:val="00EE1AD8"/>
    <w:rsid w:val="00EE33E5"/>
    <w:rsid w:val="00EE372C"/>
    <w:rsid w:val="00EE557D"/>
    <w:rsid w:val="00EE57CD"/>
    <w:rsid w:val="00EE74D2"/>
    <w:rsid w:val="00EF02D8"/>
    <w:rsid w:val="00EF09CA"/>
    <w:rsid w:val="00EF1A8C"/>
    <w:rsid w:val="00EF1A97"/>
    <w:rsid w:val="00EF3C13"/>
    <w:rsid w:val="00EF5F3C"/>
    <w:rsid w:val="00F0100D"/>
    <w:rsid w:val="00F023AD"/>
    <w:rsid w:val="00F0496C"/>
    <w:rsid w:val="00F04F47"/>
    <w:rsid w:val="00F07626"/>
    <w:rsid w:val="00F10C95"/>
    <w:rsid w:val="00F12233"/>
    <w:rsid w:val="00F142AD"/>
    <w:rsid w:val="00F1485F"/>
    <w:rsid w:val="00F1593B"/>
    <w:rsid w:val="00F23D80"/>
    <w:rsid w:val="00F2424D"/>
    <w:rsid w:val="00F27D3E"/>
    <w:rsid w:val="00F30FB9"/>
    <w:rsid w:val="00F319EE"/>
    <w:rsid w:val="00F31C19"/>
    <w:rsid w:val="00F32061"/>
    <w:rsid w:val="00F34301"/>
    <w:rsid w:val="00F34551"/>
    <w:rsid w:val="00F35FC4"/>
    <w:rsid w:val="00F37259"/>
    <w:rsid w:val="00F40384"/>
    <w:rsid w:val="00F40566"/>
    <w:rsid w:val="00F41821"/>
    <w:rsid w:val="00F431BD"/>
    <w:rsid w:val="00F472F0"/>
    <w:rsid w:val="00F5125B"/>
    <w:rsid w:val="00F51E14"/>
    <w:rsid w:val="00F56A61"/>
    <w:rsid w:val="00F605A3"/>
    <w:rsid w:val="00F618E9"/>
    <w:rsid w:val="00F642C5"/>
    <w:rsid w:val="00F652DF"/>
    <w:rsid w:val="00F654BF"/>
    <w:rsid w:val="00F6604A"/>
    <w:rsid w:val="00F66E09"/>
    <w:rsid w:val="00F67BDF"/>
    <w:rsid w:val="00F71D96"/>
    <w:rsid w:val="00F72680"/>
    <w:rsid w:val="00F74541"/>
    <w:rsid w:val="00F75A49"/>
    <w:rsid w:val="00F76CB1"/>
    <w:rsid w:val="00F80425"/>
    <w:rsid w:val="00F81ADA"/>
    <w:rsid w:val="00F8215B"/>
    <w:rsid w:val="00F82478"/>
    <w:rsid w:val="00F85F59"/>
    <w:rsid w:val="00F922F2"/>
    <w:rsid w:val="00F93875"/>
    <w:rsid w:val="00F9674F"/>
    <w:rsid w:val="00FA056D"/>
    <w:rsid w:val="00FA1933"/>
    <w:rsid w:val="00FA26E2"/>
    <w:rsid w:val="00FA35B9"/>
    <w:rsid w:val="00FA4575"/>
    <w:rsid w:val="00FB0587"/>
    <w:rsid w:val="00FB0627"/>
    <w:rsid w:val="00FB1191"/>
    <w:rsid w:val="00FB1300"/>
    <w:rsid w:val="00FB3A5C"/>
    <w:rsid w:val="00FB3AF5"/>
    <w:rsid w:val="00FB6E49"/>
    <w:rsid w:val="00FC1C6B"/>
    <w:rsid w:val="00FC2AA8"/>
    <w:rsid w:val="00FC6E78"/>
    <w:rsid w:val="00FC72C2"/>
    <w:rsid w:val="00FC7AB2"/>
    <w:rsid w:val="00FD2233"/>
    <w:rsid w:val="00FE4CA7"/>
    <w:rsid w:val="00FE58C9"/>
    <w:rsid w:val="00FF0AD3"/>
    <w:rsid w:val="00FF2768"/>
    <w:rsid w:val="00FF2957"/>
    <w:rsid w:val="00FF4EBA"/>
    <w:rsid w:val="00FF6C6F"/>
    <w:rsid w:val="00F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CEF14"/>
  <w15:docId w15:val="{3A1EE0A4-B3FE-4C87-9EDB-F30EFB2AF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1514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rsid w:val="00AA7AF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8E2F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rsid w:val="00AA7AF6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17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17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755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D74F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74F24"/>
    <w:pPr>
      <w:tabs>
        <w:tab w:val="center" w:pos="4536"/>
        <w:tab w:val="right" w:pos="9072"/>
      </w:tabs>
    </w:pPr>
  </w:style>
  <w:style w:type="paragraph" w:customStyle="1" w:styleId="StylFranzArialNarrowInterliniapojedyncze">
    <w:name w:val="Styl Franz + Arial Narrow Interlinia:  pojedyncze"/>
    <w:basedOn w:val="Normalny"/>
    <w:link w:val="StylFranzArialNarrowInterliniapojedynczeZnak"/>
    <w:rsid w:val="002E6A4A"/>
    <w:pPr>
      <w:jc w:val="both"/>
    </w:pPr>
    <w:rPr>
      <w:rFonts w:ascii="Arial Narrow" w:hAnsi="Arial Narrow"/>
      <w:sz w:val="22"/>
      <w:szCs w:val="22"/>
    </w:rPr>
  </w:style>
  <w:style w:type="character" w:customStyle="1" w:styleId="StylFranzArialNarrowInterliniapojedynczeZnak">
    <w:name w:val="Styl Franz + Arial Narrow Interlinia:  pojedyncze Znak"/>
    <w:basedOn w:val="Domylnaczcionkaakapitu"/>
    <w:link w:val="StylFranzArialNarrowInterliniapojedyncze"/>
    <w:rsid w:val="002E6A4A"/>
    <w:rPr>
      <w:rFonts w:ascii="Arial Narrow" w:hAnsi="Arial Narrow"/>
      <w:sz w:val="22"/>
      <w:szCs w:val="22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semiHidden/>
    <w:rsid w:val="00673632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673632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qFormat/>
    <w:rsid w:val="00924F7F"/>
    <w:pPr>
      <w:tabs>
        <w:tab w:val="left" w:pos="800"/>
        <w:tab w:val="right" w:leader="underscore" w:pos="9062"/>
      </w:tabs>
      <w:spacing w:before="120"/>
      <w:ind w:left="200"/>
    </w:pPr>
    <w:rPr>
      <w:rFonts w:ascii="Dosis" w:hAnsi="Dosis"/>
      <w:b/>
      <w:smallCaps/>
      <w:noProof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5F6B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6B60"/>
  </w:style>
  <w:style w:type="character" w:styleId="Odwoanieprzypisudolnego">
    <w:name w:val="footnote reference"/>
    <w:basedOn w:val="Domylnaczcionkaakapitu"/>
    <w:rsid w:val="005F6B60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9801E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747D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747DA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567D4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Klasyczny2">
    <w:name w:val="Table Classic 2"/>
    <w:basedOn w:val="Standardowy"/>
    <w:rsid w:val="00567D4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Kolorowasiatka1">
    <w:name w:val="Kolorowa siatka1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2">
    <w:name w:val="Colorful Grid Accent 2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rednialista2akcent2">
    <w:name w:val="Medium List 2 Accent 2"/>
    <w:basedOn w:val="Standardowy"/>
    <w:uiPriority w:val="66"/>
    <w:rsid w:val="00567D43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Delikatny2">
    <w:name w:val="Table Subtle 2"/>
    <w:basedOn w:val="Standardowy"/>
    <w:rsid w:val="00567D4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1">
    <w:name w:val="Table Subtle 1"/>
    <w:basedOn w:val="Standardowy"/>
    <w:rsid w:val="00567D4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567D4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ecieniowanieakcent2">
    <w:name w:val="Light Shading Accent 2"/>
    <w:basedOn w:val="Standardowy"/>
    <w:uiPriority w:val="60"/>
    <w:rsid w:val="00567D4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abela-Wspczesny">
    <w:name w:val="Table Contemporary"/>
    <w:basedOn w:val="Standardowy"/>
    <w:rsid w:val="00567D4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kapitzlist">
    <w:name w:val="List Paragraph"/>
    <w:basedOn w:val="Normalny"/>
    <w:link w:val="AkapitzlistZnak"/>
    <w:uiPriority w:val="34"/>
    <w:qFormat/>
    <w:rsid w:val="00F605A3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1CC0"/>
    <w:rPr>
      <w:color w:val="0000FF"/>
      <w:u w:val="single"/>
    </w:rPr>
  </w:style>
  <w:style w:type="table" w:styleId="Tabela-Elegancki">
    <w:name w:val="Table Elegant"/>
    <w:basedOn w:val="Standardowy"/>
    <w:rsid w:val="00E747C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Numerstrony">
    <w:name w:val="page number"/>
    <w:basedOn w:val="Domylnaczcionkaakapitu"/>
    <w:rsid w:val="00151CB9"/>
  </w:style>
  <w:style w:type="character" w:customStyle="1" w:styleId="Nagwek4Znak">
    <w:name w:val="Nagłówek 4 Znak"/>
    <w:basedOn w:val="Domylnaczcionkaakapitu"/>
    <w:link w:val="Nagwek4"/>
    <w:uiPriority w:val="9"/>
    <w:semiHidden/>
    <w:rsid w:val="002E17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176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TML-klawiatura">
    <w:name w:val="HTML Keyboard"/>
    <w:aliases w:val="ArchiCo"/>
    <w:rsid w:val="002E176C"/>
  </w:style>
  <w:style w:type="paragraph" w:styleId="Tekstpodstawowy">
    <w:name w:val="Body Text"/>
    <w:basedOn w:val="Normalny"/>
    <w:link w:val="TekstpodstawowyZnak"/>
    <w:uiPriority w:val="99"/>
    <w:rsid w:val="002E176C"/>
    <w:pPr>
      <w:widowControl w:val="0"/>
      <w:suppressAutoHyphens/>
    </w:pPr>
    <w:rPr>
      <w:rFonts w:ascii="Arial" w:hAnsi="Arial" w:cs="Times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76C"/>
    <w:rPr>
      <w:rFonts w:ascii="Arial" w:hAnsi="Arial" w:cs="Times"/>
      <w:sz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E176C"/>
    <w:rPr>
      <w:sz w:val="24"/>
      <w:szCs w:val="24"/>
    </w:rPr>
  </w:style>
  <w:style w:type="table" w:customStyle="1" w:styleId="Jasnecieniowanie1">
    <w:name w:val="Jasne cieniowanie1"/>
    <w:basedOn w:val="Standardowy"/>
    <w:uiPriority w:val="60"/>
    <w:rsid w:val="002E17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60"/>
    <w:rsid w:val="002E176C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OpisPB">
    <w:name w:val="Opis PB"/>
    <w:basedOn w:val="Normalny"/>
    <w:rsid w:val="00E00F26"/>
    <w:pPr>
      <w:tabs>
        <w:tab w:val="num" w:pos="397"/>
      </w:tabs>
      <w:spacing w:line="360" w:lineRule="auto"/>
      <w:ind w:left="397" w:hanging="397"/>
      <w:jc w:val="both"/>
    </w:pPr>
    <w:rPr>
      <w:rFonts w:ascii="Arial" w:eastAsia="Times" w:hAnsi="Arial"/>
      <w:sz w:val="18"/>
      <w:szCs w:val="20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AA7A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3">
    <w:name w:val="toc 3"/>
    <w:basedOn w:val="Normalny"/>
    <w:next w:val="Normalny"/>
    <w:autoRedefine/>
    <w:uiPriority w:val="39"/>
    <w:qFormat/>
    <w:rsid w:val="00924F7F"/>
    <w:pPr>
      <w:spacing w:after="100"/>
      <w:ind w:left="480"/>
    </w:pPr>
    <w:rPr>
      <w:rFonts w:ascii="Dosis" w:hAnsi="Dosis"/>
    </w:rPr>
  </w:style>
  <w:style w:type="character" w:customStyle="1" w:styleId="Nagwek3Znak">
    <w:name w:val="Nagłówek 3 Znak"/>
    <w:basedOn w:val="Domylnaczcionkaakapitu"/>
    <w:link w:val="Nagwek3"/>
    <w:uiPriority w:val="9"/>
    <w:rsid w:val="00AA7AF6"/>
    <w:rPr>
      <w:rFonts w:ascii="Arial" w:hAnsi="Arial"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qFormat/>
    <w:rsid w:val="00DF0FF3"/>
    <w:pPr>
      <w:tabs>
        <w:tab w:val="right" w:leader="dot" w:pos="8656"/>
      </w:tabs>
      <w:jc w:val="center"/>
    </w:pPr>
    <w:rPr>
      <w:rFonts w:ascii="Dosis" w:hAnsi="Dosis"/>
      <w:b/>
      <w:bCs/>
      <w:color w:val="000000"/>
      <w:sz w:val="20"/>
      <w:szCs w:val="20"/>
      <w:lang w:eastAsia="en-US"/>
    </w:rPr>
  </w:style>
  <w:style w:type="paragraph" w:styleId="Lista">
    <w:name w:val="List"/>
    <w:basedOn w:val="Normalny"/>
    <w:rsid w:val="00AA7AF6"/>
    <w:pPr>
      <w:ind w:left="283" w:hanging="283"/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rsid w:val="005D0706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0706"/>
    <w:rPr>
      <w:sz w:val="24"/>
      <w:szCs w:val="24"/>
    </w:rPr>
  </w:style>
  <w:style w:type="paragraph" w:styleId="Zwykytekst">
    <w:name w:val="Plain Text"/>
    <w:basedOn w:val="Normalny"/>
    <w:link w:val="ZwykytekstZnak"/>
    <w:rsid w:val="005D0706"/>
    <w:pPr>
      <w:widowControl w:val="0"/>
    </w:pPr>
    <w:rPr>
      <w:rFonts w:ascii="Courier New" w:hAnsi="Courier New"/>
      <w:snapToGrid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D0706"/>
    <w:rPr>
      <w:rFonts w:ascii="Courier New" w:hAnsi="Courier New"/>
      <w:snapToGrid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5D0706"/>
    <w:pPr>
      <w:widowControl w:val="0"/>
      <w:suppressAutoHyphens/>
      <w:spacing w:line="480" w:lineRule="auto"/>
    </w:pPr>
    <w:rPr>
      <w:rFonts w:eastAsia="Tahom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0706"/>
    <w:rPr>
      <w:rFonts w:eastAsia="Tahoma"/>
      <w:sz w:val="24"/>
      <w:szCs w:val="24"/>
    </w:rPr>
  </w:style>
  <w:style w:type="paragraph" w:customStyle="1" w:styleId="Normalny2">
    <w:name w:val="Normalny 2"/>
    <w:basedOn w:val="Normalny"/>
    <w:link w:val="Normalny2Znak"/>
    <w:rsid w:val="00DB2E3E"/>
    <w:pPr>
      <w:spacing w:before="120"/>
      <w:ind w:firstLine="357"/>
      <w:jc w:val="both"/>
      <w:textAlignment w:val="top"/>
    </w:pPr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Normalny2Znak">
    <w:name w:val="Normalny 2 Znak"/>
    <w:basedOn w:val="Domylnaczcionkaakapitu"/>
    <w:link w:val="Normalny2"/>
    <w:rsid w:val="00DB2E3E"/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WW8Num16z0">
    <w:name w:val="WW8Num16z0"/>
    <w:rsid w:val="008340CE"/>
    <w:rPr>
      <w:rFonts w:ascii="Wingdings" w:hAnsi="Wingdings" w:cs="Times New Roman"/>
      <w:sz w:val="16"/>
      <w:szCs w:val="16"/>
    </w:rPr>
  </w:style>
  <w:style w:type="paragraph" w:customStyle="1" w:styleId="Tekstpodstawowy21">
    <w:name w:val="Tekst podstawowy 21"/>
    <w:basedOn w:val="Normalny"/>
    <w:rsid w:val="001025BF"/>
    <w:pPr>
      <w:widowControl w:val="0"/>
      <w:tabs>
        <w:tab w:val="left" w:pos="360"/>
      </w:tabs>
      <w:suppressAutoHyphens/>
      <w:jc w:val="both"/>
    </w:pPr>
    <w:rPr>
      <w:rFonts w:eastAsia="Lucida Sans Unicode"/>
      <w:kern w:val="1"/>
      <w:szCs w:val="20"/>
      <w:lang w:eastAsia="en-US"/>
    </w:rPr>
  </w:style>
  <w:style w:type="paragraph" w:customStyle="1" w:styleId="KMRstandard">
    <w:name w:val="KMR_standard"/>
    <w:link w:val="KMRstandardZnak"/>
    <w:qFormat/>
    <w:rsid w:val="006B1D84"/>
    <w:pPr>
      <w:spacing w:before="120" w:after="0"/>
      <w:ind w:firstLine="709"/>
      <w:jc w:val="both"/>
    </w:pPr>
    <w:rPr>
      <w:rFonts w:ascii="Arial Narrow" w:hAnsi="Arial Narrow" w:cs="Arial"/>
      <w:sz w:val="24"/>
    </w:rPr>
  </w:style>
  <w:style w:type="character" w:customStyle="1" w:styleId="KMRstandardZnak">
    <w:name w:val="KMR_standard Znak"/>
    <w:basedOn w:val="Domylnaczcionkaakapitu"/>
    <w:link w:val="KMRstandard"/>
    <w:qFormat/>
    <w:rsid w:val="006B1D84"/>
    <w:rPr>
      <w:rFonts w:ascii="Arial Narrow" w:hAnsi="Arial Narrow" w:cs="Arial"/>
      <w:sz w:val="24"/>
    </w:rPr>
  </w:style>
  <w:style w:type="paragraph" w:customStyle="1" w:styleId="KMRNagwek1">
    <w:name w:val="KMR_Nagłówek_1"/>
    <w:basedOn w:val="KMRstandard"/>
    <w:next w:val="KMRNagwek2"/>
    <w:link w:val="KMRNagwek1Znak"/>
    <w:qFormat/>
    <w:rsid w:val="00015EDA"/>
    <w:pPr>
      <w:numPr>
        <w:ilvl w:val="1"/>
        <w:numId w:val="2"/>
      </w:numPr>
      <w:spacing w:before="240" w:after="120"/>
    </w:pPr>
    <w:rPr>
      <w:rFonts w:eastAsia="Times New Roman"/>
      <w:b/>
      <w:kern w:val="24"/>
      <w:szCs w:val="32"/>
    </w:rPr>
  </w:style>
  <w:style w:type="character" w:customStyle="1" w:styleId="KMRNagwek1Znak">
    <w:name w:val="KMR_Nagłówek_1 Znak"/>
    <w:basedOn w:val="Domylnaczcionkaakapitu"/>
    <w:link w:val="KMRNagwek1"/>
    <w:rsid w:val="00015EDA"/>
    <w:rPr>
      <w:rFonts w:ascii="Arial Narrow" w:eastAsia="Times New Roman" w:hAnsi="Arial Narrow" w:cs="Arial"/>
      <w:b/>
      <w:kern w:val="24"/>
      <w:sz w:val="24"/>
      <w:szCs w:val="32"/>
    </w:rPr>
  </w:style>
  <w:style w:type="paragraph" w:customStyle="1" w:styleId="KMRNagwek2">
    <w:name w:val="KMR_Nagłówek_2"/>
    <w:basedOn w:val="KMRstandard"/>
    <w:next w:val="KMRNagwek3"/>
    <w:link w:val="KMRNagwek2Znak"/>
    <w:qFormat/>
    <w:rsid w:val="00F74541"/>
    <w:pPr>
      <w:numPr>
        <w:ilvl w:val="2"/>
        <w:numId w:val="2"/>
      </w:numPr>
      <w:spacing w:after="120"/>
    </w:pPr>
    <w:rPr>
      <w:rFonts w:eastAsia="Times New Roman"/>
      <w:b/>
      <w:kern w:val="1"/>
      <w:szCs w:val="24"/>
    </w:rPr>
  </w:style>
  <w:style w:type="paragraph" w:customStyle="1" w:styleId="KMRNagwek3">
    <w:name w:val="KMR_Nagłówek_3"/>
    <w:basedOn w:val="KMRstandard"/>
    <w:next w:val="KMRstandard"/>
    <w:link w:val="KMRNagwek3Znak"/>
    <w:qFormat/>
    <w:rsid w:val="00015EDA"/>
    <w:pPr>
      <w:numPr>
        <w:ilvl w:val="3"/>
        <w:numId w:val="2"/>
      </w:numPr>
      <w:spacing w:after="120"/>
    </w:pPr>
    <w:rPr>
      <w:rFonts w:eastAsia="Times New Roman"/>
      <w:kern w:val="1"/>
      <w:szCs w:val="24"/>
      <w:u w:val="single"/>
    </w:rPr>
  </w:style>
  <w:style w:type="paragraph" w:customStyle="1" w:styleId="KMRNagwek0">
    <w:name w:val="KMR_Nagłówek_0"/>
    <w:basedOn w:val="KMRstandard"/>
    <w:next w:val="KMRNagwek1"/>
    <w:link w:val="KMRNagwek0Znak"/>
    <w:qFormat/>
    <w:rsid w:val="00A91866"/>
    <w:pPr>
      <w:numPr>
        <w:numId w:val="2"/>
      </w:num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pacing w:before="240" w:after="240" w:line="240" w:lineRule="auto"/>
      <w:jc w:val="center"/>
    </w:pPr>
    <w:rPr>
      <w:rFonts w:asciiTheme="majorHAnsi" w:hAnsiTheme="majorHAnsi"/>
      <w:b/>
      <w:sz w:val="32"/>
      <w:szCs w:val="32"/>
    </w:rPr>
  </w:style>
  <w:style w:type="paragraph" w:customStyle="1" w:styleId="KMRpunkt">
    <w:name w:val="KMR_punkt"/>
    <w:basedOn w:val="KMRstandard"/>
    <w:link w:val="KMRpunktZnak"/>
    <w:qFormat/>
    <w:rsid w:val="008E2F88"/>
    <w:pPr>
      <w:numPr>
        <w:numId w:val="1"/>
      </w:numPr>
      <w:spacing w:before="60"/>
    </w:pPr>
  </w:style>
  <w:style w:type="character" w:customStyle="1" w:styleId="KMRpunktZnak">
    <w:name w:val="KMR_punkt Znak"/>
    <w:basedOn w:val="KMRstandardZnak"/>
    <w:link w:val="KMRpunkt"/>
    <w:qFormat/>
    <w:rsid w:val="008E2F88"/>
    <w:rPr>
      <w:rFonts w:ascii="Arial Narrow" w:hAnsi="Arial Narrow" w:cs="Arial"/>
      <w:sz w:val="24"/>
    </w:rPr>
  </w:style>
  <w:style w:type="paragraph" w:customStyle="1" w:styleId="Tekstkomentarza2">
    <w:name w:val="Tekst komentarza2"/>
    <w:basedOn w:val="Normalny"/>
    <w:rsid w:val="000345E0"/>
    <w:pPr>
      <w:widowControl w:val="0"/>
      <w:numPr>
        <w:numId w:val="3"/>
      </w:numPr>
      <w:ind w:left="0" w:firstLine="0"/>
    </w:pPr>
    <w:rPr>
      <w:sz w:val="22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47D99"/>
    <w:pPr>
      <w:spacing w:after="0"/>
      <w:outlineLvl w:val="9"/>
    </w:pPr>
  </w:style>
  <w:style w:type="paragraph" w:customStyle="1" w:styleId="KMRtabela">
    <w:name w:val="KMR_tabela"/>
    <w:basedOn w:val="KMRstandard"/>
    <w:link w:val="KMRtabelaZnak"/>
    <w:qFormat/>
    <w:rsid w:val="00AD3E54"/>
    <w:pPr>
      <w:spacing w:before="0" w:line="240" w:lineRule="auto"/>
      <w:ind w:firstLine="0"/>
      <w:jc w:val="center"/>
    </w:pPr>
  </w:style>
  <w:style w:type="character" w:customStyle="1" w:styleId="KMRtabelaZnak">
    <w:name w:val="KMR_tabela Znak"/>
    <w:basedOn w:val="KMRstandardZnak"/>
    <w:link w:val="KMRtabela"/>
    <w:rsid w:val="00AD3E54"/>
    <w:rPr>
      <w:rFonts w:ascii="Arial Narrow" w:hAnsi="Arial Narrow" w:cs="Arial"/>
      <w:sz w:val="24"/>
    </w:rPr>
  </w:style>
  <w:style w:type="paragraph" w:customStyle="1" w:styleId="KMRspisrysunkow">
    <w:name w:val="KMR_spis rysunkow"/>
    <w:basedOn w:val="KMRstandard"/>
    <w:link w:val="KMRspisrysunkowZnak"/>
    <w:qFormat/>
    <w:rsid w:val="00AD3E54"/>
    <w:pPr>
      <w:numPr>
        <w:numId w:val="4"/>
      </w:numPr>
      <w:spacing w:before="0"/>
    </w:pPr>
  </w:style>
  <w:style w:type="character" w:customStyle="1" w:styleId="KMRspisrysunkowZnak">
    <w:name w:val="KMR_spis rysunkow Znak"/>
    <w:basedOn w:val="KMRstandardZnak"/>
    <w:link w:val="KMRspisrysunkow"/>
    <w:rsid w:val="00AD3E54"/>
    <w:rPr>
      <w:rFonts w:ascii="Arial Narrow" w:hAnsi="Arial Narrow" w:cs="Arial"/>
      <w:sz w:val="24"/>
    </w:rPr>
  </w:style>
  <w:style w:type="paragraph" w:customStyle="1" w:styleId="KMRspiszalacznikow">
    <w:name w:val="KMR_spis_zalacznikow"/>
    <w:basedOn w:val="KMRspisrysunkow"/>
    <w:link w:val="KMRspiszalacznikowZnak"/>
    <w:qFormat/>
    <w:rsid w:val="00F85F59"/>
    <w:pPr>
      <w:numPr>
        <w:numId w:val="5"/>
      </w:numPr>
      <w:ind w:left="697" w:hanging="357"/>
      <w:jc w:val="left"/>
    </w:pPr>
  </w:style>
  <w:style w:type="character" w:customStyle="1" w:styleId="KMRspiszalacznikowZnak">
    <w:name w:val="KMR_spis_zalacznikow Znak"/>
    <w:basedOn w:val="KMRspisrysunkowZnak"/>
    <w:link w:val="KMRspiszalacznikow"/>
    <w:rsid w:val="00F85F59"/>
    <w:rPr>
      <w:rFonts w:ascii="Arial Narrow" w:hAnsi="Arial Narrow" w:cs="Arial"/>
      <w:sz w:val="24"/>
    </w:rPr>
  </w:style>
  <w:style w:type="character" w:customStyle="1" w:styleId="KMRNagwek2Znak">
    <w:name w:val="KMR_Nagłówek_2 Znak"/>
    <w:basedOn w:val="KMRNagwek1Znak"/>
    <w:link w:val="KMRNagwek2"/>
    <w:qFormat/>
    <w:rsid w:val="00F74541"/>
    <w:rPr>
      <w:rFonts w:ascii="Arial Narrow" w:eastAsia="Times New Roman" w:hAnsi="Arial Narrow" w:cs="Arial"/>
      <w:b/>
      <w:kern w:val="1"/>
      <w:sz w:val="24"/>
      <w:szCs w:val="24"/>
    </w:rPr>
  </w:style>
  <w:style w:type="character" w:customStyle="1" w:styleId="KMRNagwek3Znak">
    <w:name w:val="KMR_Nagłówek_3 Znak"/>
    <w:basedOn w:val="KMRNagwek2Znak"/>
    <w:link w:val="KMRNagwek3"/>
    <w:rsid w:val="00015EDA"/>
    <w:rPr>
      <w:rFonts w:ascii="Arial Narrow" w:eastAsia="Times New Roman" w:hAnsi="Arial Narrow" w:cs="Arial"/>
      <w:b w:val="0"/>
      <w:kern w:val="1"/>
      <w:sz w:val="24"/>
      <w:szCs w:val="24"/>
      <w:u w:val="single"/>
    </w:rPr>
  </w:style>
  <w:style w:type="character" w:customStyle="1" w:styleId="KMRNagwek0Znak">
    <w:name w:val="KMR_Nagłówek_0 Znak"/>
    <w:basedOn w:val="KMRstandardZnak"/>
    <w:link w:val="KMRNagwek0"/>
    <w:rsid w:val="00A91866"/>
    <w:rPr>
      <w:rFonts w:asciiTheme="majorHAnsi" w:hAnsiTheme="majorHAnsi" w:cs="Arial"/>
      <w:b/>
      <w:sz w:val="32"/>
      <w:szCs w:val="32"/>
    </w:rPr>
  </w:style>
  <w:style w:type="paragraph" w:styleId="Spistreci4">
    <w:name w:val="toc 4"/>
    <w:basedOn w:val="Normalny"/>
    <w:next w:val="Normalny"/>
    <w:autoRedefine/>
    <w:uiPriority w:val="39"/>
    <w:unhideWhenUsed/>
    <w:rsid w:val="00924F7F"/>
    <w:pPr>
      <w:spacing w:after="100"/>
      <w:ind w:left="660"/>
    </w:pPr>
    <w:rPr>
      <w:rFonts w:ascii="Dosis" w:hAnsi="Dosis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2F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andard">
    <w:name w:val="Standard"/>
    <w:rsid w:val="008E2F8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numbering" w:customStyle="1" w:styleId="WWNum15">
    <w:name w:val="WWNum15"/>
    <w:basedOn w:val="Bezlisty"/>
    <w:rsid w:val="008E2F88"/>
    <w:pPr>
      <w:numPr>
        <w:numId w:val="6"/>
      </w:numPr>
    </w:pPr>
  </w:style>
  <w:style w:type="numbering" w:customStyle="1" w:styleId="KMRSPIS">
    <w:name w:val="KMR_SPIS"/>
    <w:uiPriority w:val="99"/>
    <w:rsid w:val="008E2F88"/>
    <w:pPr>
      <w:numPr>
        <w:numId w:val="7"/>
      </w:numPr>
    </w:pPr>
  </w:style>
  <w:style w:type="paragraph" w:customStyle="1" w:styleId="Textbody">
    <w:name w:val="Text body"/>
    <w:basedOn w:val="Standard"/>
    <w:rsid w:val="00255240"/>
    <w:pPr>
      <w:widowControl w:val="0"/>
    </w:pPr>
    <w:rPr>
      <w:rFonts w:ascii="Arial" w:hAnsi="Arial" w:cs="Times"/>
      <w:szCs w:val="20"/>
      <w:lang w:eastAsia="ar-SA"/>
    </w:rPr>
  </w:style>
  <w:style w:type="paragraph" w:customStyle="1" w:styleId="KMRNagwek4a">
    <w:name w:val="KMR_Nagłówek_4a"/>
    <w:basedOn w:val="KMRNagwek3"/>
    <w:link w:val="KMRNagwek4aZnak"/>
    <w:qFormat/>
    <w:rsid w:val="0084026B"/>
    <w:pPr>
      <w:numPr>
        <w:ilvl w:val="0"/>
        <w:numId w:val="0"/>
      </w:numPr>
      <w:ind w:left="2232" w:hanging="792"/>
    </w:pPr>
  </w:style>
  <w:style w:type="character" w:customStyle="1" w:styleId="KMRNagwek4aZnak">
    <w:name w:val="KMR_Nagłówek_4a Znak"/>
    <w:basedOn w:val="KMRNagwek3Znak"/>
    <w:link w:val="KMRNagwek4a"/>
    <w:rsid w:val="0084026B"/>
    <w:rPr>
      <w:rFonts w:asciiTheme="majorHAnsi" w:eastAsia="Times New Roman" w:hAnsiTheme="majorHAnsi" w:cs="Arial"/>
      <w:b w:val="0"/>
      <w:kern w:val="1"/>
      <w:sz w:val="24"/>
      <w:szCs w:val="24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685"/>
    <w:rPr>
      <w:sz w:val="24"/>
      <w:szCs w:val="24"/>
    </w:rPr>
  </w:style>
  <w:style w:type="paragraph" w:styleId="Spistreci5">
    <w:name w:val="toc 5"/>
    <w:basedOn w:val="Normalny"/>
    <w:next w:val="Normalny"/>
    <w:autoRedefine/>
    <w:uiPriority w:val="39"/>
    <w:unhideWhenUsed/>
    <w:rsid w:val="00FB0587"/>
    <w:pPr>
      <w:spacing w:after="100"/>
      <w:ind w:left="880"/>
    </w:pPr>
    <w:rPr>
      <w:rFonts w:eastAsiaTheme="minorEastAsia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FB0587"/>
    <w:pPr>
      <w:spacing w:after="100"/>
      <w:ind w:left="1100"/>
    </w:pPr>
    <w:rPr>
      <w:rFonts w:eastAsiaTheme="minorEastAsia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FB0587"/>
    <w:pPr>
      <w:spacing w:after="100"/>
      <w:ind w:left="1320"/>
    </w:pPr>
    <w:rPr>
      <w:rFonts w:eastAsiaTheme="minorEastAsia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FB0587"/>
    <w:pPr>
      <w:spacing w:after="100"/>
      <w:ind w:left="1540"/>
    </w:pPr>
    <w:rPr>
      <w:rFonts w:eastAsiaTheme="minorEastAsia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FB0587"/>
    <w:pPr>
      <w:spacing w:after="100"/>
      <w:ind w:left="1760"/>
    </w:pPr>
    <w:rPr>
      <w:rFonts w:eastAsiaTheme="minorEastAsia"/>
      <w:sz w:val="22"/>
      <w:szCs w:val="22"/>
    </w:rPr>
  </w:style>
  <w:style w:type="paragraph" w:customStyle="1" w:styleId="Informacjekontaktowe">
    <w:name w:val="Informacje kontaktowe"/>
    <w:basedOn w:val="Normalny"/>
    <w:uiPriority w:val="10"/>
    <w:qFormat/>
    <w:rsid w:val="00FC6E78"/>
    <w:pPr>
      <w:spacing w:before="60" w:after="0" w:line="240" w:lineRule="auto"/>
    </w:pPr>
    <w:rPr>
      <w:rFonts w:eastAsia="Times New Roman" w:cs="Times New Roman"/>
      <w:sz w:val="22"/>
      <w:szCs w:val="20"/>
      <w:lang w:eastAsia="en-US"/>
    </w:rPr>
  </w:style>
  <w:style w:type="paragraph" w:customStyle="1" w:styleId="Komentarze">
    <w:name w:val="Komentarze"/>
    <w:basedOn w:val="Normalny"/>
    <w:uiPriority w:val="11"/>
    <w:qFormat/>
    <w:rsid w:val="00FC6E78"/>
    <w:pPr>
      <w:spacing w:before="240" w:line="240" w:lineRule="auto"/>
    </w:pPr>
    <w:rPr>
      <w:rFonts w:eastAsia="Times New Roman" w:cs="Times New Roman"/>
      <w:sz w:val="26"/>
      <w:szCs w:val="26"/>
      <w:lang w:eastAsia="en-US"/>
    </w:rPr>
  </w:style>
  <w:style w:type="table" w:customStyle="1" w:styleId="Tabelazinformacjamifaksu">
    <w:name w:val="Tabela z informacjami faksu"/>
    <w:basedOn w:val="Standardowy"/>
    <w:uiPriority w:val="99"/>
    <w:rsid w:val="00FC6E78"/>
    <w:pPr>
      <w:spacing w:before="60"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top w:val="thinThickMediumGap" w:sz="8" w:space="0" w:color="7F7F7F" w:themeColor="text1" w:themeTint="80"/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  <w:insideH w:val="thinThickMediumGap" w:sz="8" w:space="0" w:color="7F7F7F" w:themeColor="text1" w:themeTint="80"/>
        <w:insideV w:val="thinThickMediumGap" w:sz="8" w:space="0" w:color="7F7F7F" w:themeColor="text1" w:themeTint="80"/>
      </w:tblBorders>
    </w:tblPr>
  </w:style>
  <w:style w:type="paragraph" w:styleId="Tytu">
    <w:name w:val="Title"/>
    <w:basedOn w:val="Normalny"/>
    <w:link w:val="TytuZnak"/>
    <w:uiPriority w:val="1"/>
    <w:qFormat/>
    <w:rsid w:val="00FC6E78"/>
    <w:pPr>
      <w:spacing w:before="60" w:after="0" w:line="240" w:lineRule="auto"/>
    </w:pPr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FC6E78"/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table" w:customStyle="1" w:styleId="Tabelazinformacjamifaksu2">
    <w:name w:val="Tabela z informacjami faksu 2"/>
    <w:basedOn w:val="Standardowy"/>
    <w:uiPriority w:val="99"/>
    <w:rsid w:val="00FC6E78"/>
    <w:pPr>
      <w:spacing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85F59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KMRmyslnikZnak">
    <w:name w:val="KMR_myslnik Znak"/>
    <w:link w:val="KMRmyslnik"/>
    <w:locked/>
    <w:rsid w:val="00F85F59"/>
    <w:rPr>
      <w:rFonts w:ascii="Arial Narrow" w:eastAsia="Arial" w:hAnsi="Arial Narrow" w:cs="Arial"/>
      <w:sz w:val="24"/>
    </w:rPr>
  </w:style>
  <w:style w:type="paragraph" w:customStyle="1" w:styleId="KMRmyslnik">
    <w:name w:val="KMR_myslnik"/>
    <w:basedOn w:val="KMRstandard"/>
    <w:link w:val="KMRmyslnikZnak"/>
    <w:qFormat/>
    <w:rsid w:val="00F85F59"/>
    <w:pPr>
      <w:numPr>
        <w:numId w:val="8"/>
      </w:numPr>
      <w:spacing w:before="0" w:line="288" w:lineRule="auto"/>
    </w:pPr>
    <w:rPr>
      <w:rFonts w:eastAsia="Arial"/>
    </w:rPr>
  </w:style>
  <w:style w:type="paragraph" w:customStyle="1" w:styleId="KMRNagwek4">
    <w:name w:val="KMR_Nagłówek_4"/>
    <w:basedOn w:val="KMRNagwek3"/>
    <w:autoRedefine/>
    <w:qFormat/>
    <w:rsid w:val="00F85F59"/>
    <w:pPr>
      <w:numPr>
        <w:ilvl w:val="0"/>
        <w:numId w:val="0"/>
      </w:numPr>
      <w:spacing w:line="288" w:lineRule="auto"/>
      <w:ind w:left="2232" w:hanging="792"/>
    </w:pPr>
    <w:rPr>
      <w:rFonts w:asciiTheme="majorHAnsi" w:hAnsiTheme="majorHAnsi"/>
    </w:rPr>
  </w:style>
  <w:style w:type="paragraph" w:styleId="NormalnyWeb">
    <w:name w:val="Normal (Web)"/>
    <w:basedOn w:val="Normalny"/>
    <w:uiPriority w:val="99"/>
    <w:semiHidden/>
    <w:unhideWhenUsed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omylnaczcionkaakapitu"/>
    <w:rsid w:val="00F85F59"/>
  </w:style>
  <w:style w:type="character" w:customStyle="1" w:styleId="il">
    <w:name w:val="il"/>
    <w:basedOn w:val="Domylnaczcionkaakapitu"/>
    <w:rsid w:val="00F85F59"/>
  </w:style>
  <w:style w:type="paragraph" w:customStyle="1" w:styleId="m8003697877341416385msolistparagraph">
    <w:name w:val="m_8003697877341416385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262548594758112919msolistparagraph">
    <w:name w:val="m_262548594758112919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F85F59"/>
    <w:rPr>
      <w:color w:val="800080" w:themeColor="followedHyperlink"/>
      <w:u w:val="single"/>
    </w:rPr>
  </w:style>
  <w:style w:type="paragraph" w:styleId="Bezodstpw">
    <w:name w:val="No Spacing"/>
    <w:link w:val="BezodstpwZnak"/>
    <w:uiPriority w:val="1"/>
    <w:qFormat/>
    <w:rsid w:val="00547D36"/>
    <w:pPr>
      <w:spacing w:after="0" w:line="240" w:lineRule="auto"/>
      <w:jc w:val="both"/>
    </w:pPr>
    <w:rPr>
      <w:rFonts w:ascii="Arial Narrow" w:hAnsi="Arial Narrow"/>
      <w:sz w:val="24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547D36"/>
    <w:rPr>
      <w:rFonts w:ascii="Arial Narrow" w:hAnsi="Arial Narrow"/>
      <w:sz w:val="24"/>
      <w:lang w:eastAsia="en-US"/>
    </w:rPr>
  </w:style>
  <w:style w:type="character" w:customStyle="1" w:styleId="Domylnaczcionkaakapitu2">
    <w:name w:val="Domyślna czcionka akapitu2"/>
    <w:rsid w:val="00DF0FF3"/>
  </w:style>
  <w:style w:type="character" w:styleId="Numerwiersza">
    <w:name w:val="line number"/>
    <w:basedOn w:val="Domylnaczcionkaakapitu"/>
    <w:semiHidden/>
    <w:unhideWhenUsed/>
    <w:rsid w:val="00DF0FF3"/>
  </w:style>
  <w:style w:type="character" w:customStyle="1" w:styleId="fontstyle01">
    <w:name w:val="fontstyle01"/>
    <w:basedOn w:val="Domylnaczcionkaakapitu"/>
    <w:rsid w:val="00F922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F922F2"/>
    <w:rPr>
      <w:rFonts w:ascii="TimesNewRoman" w:eastAsia="TimesNewRoman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omylnaczcionkaakapitu"/>
    <w:rsid w:val="00F922F2"/>
    <w:rPr>
      <w:rFonts w:ascii="TimesNewRoman" w:eastAsia="TimesNewRoman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omylnaczcionkaakapitu"/>
    <w:rsid w:val="00F922F2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75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ListParagraph1">
    <w:name w:val="List Paragraph1"/>
    <w:rsid w:val="00C0755E"/>
    <w:pPr>
      <w:widowControl w:val="0"/>
      <w:suppressAutoHyphens/>
      <w:spacing w:after="200"/>
      <w:ind w:left="720"/>
    </w:pPr>
    <w:rPr>
      <w:rFonts w:ascii="Calibri" w:eastAsia="Calibri" w:hAnsi="Calibri" w:cs="Times New Roman"/>
      <w:kern w:val="2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D516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D51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D51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D5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D516C"/>
    <w:rPr>
      <w:b/>
      <w:bCs/>
      <w:sz w:val="20"/>
      <w:szCs w:val="20"/>
    </w:rPr>
  </w:style>
  <w:style w:type="paragraph" w:customStyle="1" w:styleId="xl276">
    <w:name w:val="xl276"/>
    <w:basedOn w:val="Normalny"/>
    <w:rsid w:val="002767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dybowski\Pulpit\szablon%20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Narrow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6D4630-5306-491B-AC8E-6014D08EA2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015E05-A22B-46B3-94A7-D2904B843E46}"/>
</file>

<file path=customXml/itemProps3.xml><?xml version="1.0" encoding="utf-8"?>
<ds:datastoreItem xmlns:ds="http://schemas.openxmlformats.org/officeDocument/2006/customXml" ds:itemID="{E1BA42C3-DC79-4C79-A1A7-872AFFEAF4E7}"/>
</file>

<file path=docProps/app.xml><?xml version="1.0" encoding="utf-8"?>
<Properties xmlns="http://schemas.openxmlformats.org/officeDocument/2006/extended-properties" xmlns:vt="http://schemas.openxmlformats.org/officeDocument/2006/docPropsVTypes">
  <Template>szablon 1</Template>
  <TotalTime>637</TotalTime>
  <Pages>14</Pages>
  <Words>2744</Words>
  <Characters>16466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WYKONAWCZY</vt:lpstr>
    </vt:vector>
  </TitlesOfParts>
  <Company>ppp</Company>
  <LinksUpToDate>false</LinksUpToDate>
  <CharactersWithSpaces>19172</CharactersWithSpaces>
  <SharedDoc>false</SharedDoc>
  <HLinks>
    <vt:vector size="6" baseType="variant">
      <vt:variant>
        <vt:i4>5439589</vt:i4>
      </vt:variant>
      <vt:variant>
        <vt:i4>5</vt:i4>
      </vt:variant>
      <vt:variant>
        <vt:i4>0</vt:i4>
      </vt:variant>
      <vt:variant>
        <vt:i4>5</vt:i4>
      </vt:variant>
      <vt:variant>
        <vt:lpwstr>mailto:maciejdybowski@op.pl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WYKONAWCZY</dc:title>
  <dc:creator>mdybowski</dc:creator>
  <cp:lastModifiedBy>Klaudia Jaworska</cp:lastModifiedBy>
  <cp:revision>24</cp:revision>
  <cp:lastPrinted>2022-03-21T10:04:00Z</cp:lastPrinted>
  <dcterms:created xsi:type="dcterms:W3CDTF">2022-02-15T06:38:00Z</dcterms:created>
  <dcterms:modified xsi:type="dcterms:W3CDTF">2022-03-21T10:05:00Z</dcterms:modified>
</cp:coreProperties>
</file>