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dec="http://schemas.microsoft.com/office/drawing/2017/decorative" xmlns:dgm="http://schemas.openxmlformats.org/drawingml/2006/diagram" mc:Ignorable="w14 w15 w16se w16cid wp14">
  <w:body>
    <w:p w:rsidRPr="009F0EA0" w:rsidR="00AA7223" w:rsidP="00E45827" w:rsidRDefault="002157C6" w14:paraId="32053400" w14:textId="6CC3C7B4">
      <w:pPr>
        <w:pStyle w:val="Mjnag1"/>
      </w:pPr>
      <w:r w:rsidRPr="00E45827">
        <w:t>Decyzja Nr</w:t>
      </w:r>
      <w:r w:rsidRPr="00E45827" w:rsidR="006C5875">
        <w:t xml:space="preserve"> 27</w:t>
      </w:r>
      <w:r w:rsidRPr="009F0EA0" w:rsidR="001D0048">
        <w:br/>
      </w:r>
      <w:r w:rsidRPr="004D7CEB">
        <w:t>Prezesa Polskiej Akademii Nauk</w:t>
      </w:r>
      <w:r w:rsidRPr="004D7CEB" w:rsidR="001D0048">
        <w:br/>
      </w:r>
      <w:r w:rsidRPr="004D7CEB">
        <w:t xml:space="preserve">z dnia </w:t>
      </w:r>
      <w:r w:rsidRPr="004D7CEB" w:rsidR="006C5875">
        <w:t xml:space="preserve">11 </w:t>
      </w:r>
      <w:r w:rsidRPr="004D7CEB">
        <w:t>czerwca 2012</w:t>
      </w:r>
      <w:r w:rsidRPr="004D7CEB" w:rsidR="006C5875">
        <w:t xml:space="preserve"> </w:t>
      </w:r>
      <w:r w:rsidRPr="004D7CEB">
        <w:t>r.</w:t>
      </w:r>
      <w:r w:rsidRPr="004D7CEB" w:rsidR="001D0048">
        <w:rPr>
          <w:b w:val="0"/>
        </w:rPr>
        <w:br/>
      </w:r>
      <w:r w:rsidRPr="004D7CEB">
        <w:rPr>
          <w:b w:val="0"/>
        </w:rPr>
        <w:t>w sprawie nadania statutu Centrum Badań Historycznych Polskiej Akademii Nauk</w:t>
      </w:r>
      <w:r w:rsidRPr="004D7CEB" w:rsidR="00B606F0">
        <w:rPr>
          <w:b w:val="0"/>
        </w:rPr>
        <w:t>.</w:t>
      </w:r>
    </w:p>
    <w:p w:rsidRPr="009F0EA0" w:rsidR="00AA7223" w:rsidP="004465F2" w:rsidRDefault="002157C6" w14:paraId="0CA8ADBC" w14:textId="05A6C040">
      <w:pPr>
        <w:pStyle w:val="Mjnorm"/>
      </w:pPr>
      <w:r w:rsidRPr="009F0EA0">
        <w:t>Na podstawie art. 68 ust. 5 ustawy z dnia 30 kwietnia 2010 r. o Polskiej Akademii Nauk (Dz. U. Nr 96 poz. 619, Nr 84 z 201</w:t>
      </w:r>
      <w:r w:rsidRPr="009F0EA0" w:rsidR="00A264CD">
        <w:t xml:space="preserve">1 </w:t>
      </w:r>
      <w:r w:rsidRPr="009F0EA0">
        <w:t>r. poz. 455), postanawia się co następuje.</w:t>
      </w:r>
    </w:p>
    <w:p w:rsidRPr="00226829" w:rsidR="00AA7223" w:rsidP="002D2D6B" w:rsidRDefault="002157C6" w14:paraId="3E1DAE95" w14:textId="6D8BA508">
      <w:pPr>
        <w:pStyle w:val="Lista1"/>
        <w:rPr>
          <w:rStyle w:val="Wyrnieniedelikatne"/>
        </w:rPr>
      </w:pPr>
      <w:r w:rsidRPr="00226829">
        <w:rPr>
          <w:rStyle w:val="Wyrnieniedelikatne"/>
        </w:rPr>
        <w:t xml:space="preserve">Nadaje się statut Centrum Badań Historycznych Polskiej Akademii Nauk, </w:t>
      </w:r>
      <w:r w:rsidRPr="00226829" w:rsidR="001D0048">
        <w:rPr>
          <w:rStyle w:val="Wyrnieniedelikatne"/>
        </w:rPr>
        <w:t>s</w:t>
      </w:r>
      <w:r w:rsidRPr="00226829">
        <w:rPr>
          <w:rStyle w:val="Wyrnieniedelikatne"/>
        </w:rPr>
        <w:t>tanowiący załącznik do niniejszej decyzji.</w:t>
      </w:r>
    </w:p>
    <w:p w:rsidRPr="00226829" w:rsidR="00AA7223" w:rsidP="002D2D6B" w:rsidRDefault="002157C6" w14:paraId="13BF6731" w14:textId="5380570F">
      <w:pPr>
        <w:pStyle w:val="Lista1"/>
        <w:rPr>
          <w:rStyle w:val="Wyrnieniedelikatne"/>
        </w:rPr>
      </w:pPr>
      <w:r w:rsidRPr="00226829">
        <w:rPr>
          <w:rStyle w:val="Wyrnieniedelikatne"/>
        </w:rPr>
        <w:t xml:space="preserve">Traci moc decyzja Nr 63 Prezesa Polskiej Akademii Nauk z dnia 22 listopada </w:t>
      </w:r>
      <w:r w:rsidRPr="00226829" w:rsidR="001D0048">
        <w:rPr>
          <w:rStyle w:val="Wyrnieniedelikatne"/>
        </w:rPr>
        <w:t>2</w:t>
      </w:r>
      <w:r w:rsidRPr="00226829">
        <w:rPr>
          <w:rStyle w:val="Wyrnieniedelikatne"/>
        </w:rPr>
        <w:t>006</w:t>
      </w:r>
      <w:r w:rsidRPr="00226829" w:rsidR="001D0048">
        <w:rPr>
          <w:rStyle w:val="Wyrnieniedelikatne"/>
        </w:rPr>
        <w:t xml:space="preserve"> </w:t>
      </w:r>
      <w:r w:rsidRPr="00226829">
        <w:rPr>
          <w:rStyle w:val="Wyrnieniedelikatne"/>
        </w:rPr>
        <w:t>r. w sprawie nadania statutu Stacji Naukowej Polskiej Akademii Nauk w Berlinie działającej pod nazwą Centrum Badań Historycznych PAN.</w:t>
      </w:r>
    </w:p>
    <w:p w:rsidRPr="00226829" w:rsidR="00AA7223" w:rsidP="002D2D6B" w:rsidRDefault="002157C6" w14:paraId="30E68D35" w14:textId="4B3818B7">
      <w:pPr>
        <w:pStyle w:val="Lista1"/>
        <w:rPr>
          <w:rStyle w:val="Wyrnieniedelikatne"/>
        </w:rPr>
      </w:pPr>
      <w:r w:rsidRPr="00226829">
        <w:rPr>
          <w:rStyle w:val="Wyrnieniedelikatne"/>
        </w:rPr>
        <w:t>Decyzja wchodzi w życie z dniem podpisania.</w:t>
      </w:r>
    </w:p>
    <w:p w:rsidRPr="009F0EA0" w:rsidR="001B1C95" w:rsidP="004465F2" w:rsidRDefault="008C0F89" w14:paraId="3C135F54" w14:textId="4B12CD67">
      <w:pPr>
        <w:pStyle w:val="Mjnorm"/>
      </w:pPr>
      <w:r w:rsidRPr="009F0EA0">
        <w:t>Prezes</w:t>
      </w:r>
      <w:r w:rsidRPr="009F0EA0" w:rsidR="00B30053">
        <w:br/>
      </w:r>
      <w:r w:rsidRPr="009F0EA0">
        <w:t>Polskiej Akademii Nauk</w:t>
      </w:r>
      <w:r w:rsidRPr="009F0EA0" w:rsidR="00B30053">
        <w:br/>
      </w:r>
      <w:r w:rsidRPr="009F0EA0">
        <w:t>Michał Kleiber</w:t>
      </w:r>
    </w:p>
    <w:p w:rsidRPr="009F0EA0" w:rsidR="008C0F89" w:rsidP="0068343C" w:rsidRDefault="001B1C95" w14:paraId="0DBE1510" w14:textId="3436D137">
      <w:pPr>
        <w:pStyle w:val="Lista1"/>
      </w:pPr>
      <w:r w:rsidRPr="009F0EA0">
        <w:br w:type="page"/>
      </w:r>
    </w:p>
    <w:p w:rsidRPr="009F0EA0" w:rsidR="00AA7223" w:rsidP="00E45827" w:rsidRDefault="002157C6" w14:paraId="18D1E109" w14:textId="6F5A581C">
      <w:pPr>
        <w:pStyle w:val="Mjnag1"/>
      </w:pPr>
      <w:r w:rsidRPr="00E45827">
        <w:lastRenderedPageBreak/>
        <w:t>Załącznik do Decyzji Nr</w:t>
      </w:r>
      <w:r w:rsidRPr="00E45827" w:rsidR="00A264CD">
        <w:rPr>
          <w:noProof/>
        </w:rPr>
        <w:t xml:space="preserve"> 27</w:t>
      </w:r>
      <w:r w:rsidRPr="009F0EA0" w:rsidR="001D0048">
        <w:rPr>
          <w:noProof/>
        </w:rPr>
        <w:br/>
      </w:r>
      <w:r w:rsidRPr="009F0EA0">
        <w:t>Prezesa Polskiej Akademii</w:t>
      </w:r>
      <w:r w:rsidRPr="009F0EA0" w:rsidR="002058FD">
        <w:t xml:space="preserve"> </w:t>
      </w:r>
      <w:r w:rsidRPr="009F0EA0">
        <w:t>Nauk</w:t>
      </w:r>
      <w:r w:rsidRPr="009F0EA0" w:rsidR="00B30053">
        <w:br/>
      </w:r>
      <w:r w:rsidRPr="009F0EA0">
        <w:t xml:space="preserve">z dnia </w:t>
      </w:r>
      <w:r w:rsidRPr="009F0EA0" w:rsidR="00A264CD">
        <w:rPr>
          <w:noProof/>
        </w:rPr>
        <w:t>11 czerwca 2012 r.</w:t>
      </w:r>
    </w:p>
    <w:p w:rsidRPr="009F0EA0" w:rsidR="00AA7223" w:rsidP="00CF5A87" w:rsidRDefault="002157C6" w14:paraId="581EF471" w14:textId="43719BDE">
      <w:r w:rsidRPr="009F0EA0">
        <w:t>S</w:t>
      </w:r>
      <w:r w:rsidRPr="009F0EA0" w:rsidR="001D0048">
        <w:t>tatut</w:t>
      </w:r>
      <w:r w:rsidRPr="009F0EA0" w:rsidR="001D0048">
        <w:br/>
      </w:r>
      <w:r w:rsidRPr="009F0EA0">
        <w:t>Centrum Badań Historycznych</w:t>
      </w:r>
      <w:r w:rsidRPr="009F0EA0" w:rsidR="00B30053">
        <w:br/>
      </w:r>
      <w:r w:rsidRPr="009F0EA0">
        <w:t>Polskiej Akademii Nauk</w:t>
      </w:r>
    </w:p>
    <w:p w:rsidRPr="0093598D" w:rsidR="00AA7223" w:rsidP="0093598D" w:rsidRDefault="0070160F" w14:paraId="36947CB3" w14:textId="09FB4010">
      <w:pPr>
        <w:pStyle w:val="Mjnag2"/>
      </w:pPr>
      <w:r w:rsidRPr="0093598D">
        <w:t xml:space="preserve">I. </w:t>
      </w:r>
      <w:r w:rsidRPr="0093598D" w:rsidR="002157C6">
        <w:t>Postanowienia ogólne</w:t>
      </w:r>
    </w:p>
    <w:p w:rsidRPr="00672EFD" w:rsidR="0070160F" w:rsidP="004465F2" w:rsidRDefault="0070160F" w14:paraId="72E08CD1" w14:textId="43E5F226">
      <w:pPr>
        <w:pStyle w:val="Mjnag3"/>
        <w:rPr>
          <w:rStyle w:val="hgkelc"/>
        </w:rPr>
      </w:pPr>
      <w:r w:rsidRPr="009F0EA0">
        <w:rPr>
          <w:rStyle w:val="hgkelc"/>
        </w:rPr>
        <w:t>§ 1</w:t>
      </w:r>
    </w:p>
    <w:p w:rsidRPr="009F0EA0" w:rsidR="00E45F44" w:rsidP="00340A37" w:rsidRDefault="00E45F44" w14:paraId="307A1096" w14:textId="77777777">
      <w:pPr>
        <w:pStyle w:val="Listam2"/>
        <w:rPr>
          <w:rStyle w:val="Wyrnieniedelikatne"/>
          <w:iCs w:val="0"/>
        </w:rPr>
      </w:pPr>
      <w:r w:rsidRPr="00226829">
        <w:rPr>
          <w:rStyle w:val="Wyrnienieintensywne"/>
        </w:rPr>
        <w:t>Centrum</w:t>
      </w:r>
      <w:r w:rsidRPr="009F0EA0">
        <w:rPr>
          <w:rStyle w:val="Wyrnieniedelikatne"/>
          <w:iCs w:val="0"/>
        </w:rPr>
        <w:t xml:space="preserve"> Badań Historycznych Polskiej Akademii Nauk, zwane dalej „Centrum”, jest pomocniczą jednostką naukową Polskiej Akademii Nauk zwanej dalej „</w:t>
      </w:r>
      <w:r w:rsidRPr="00226829">
        <w:rPr>
          <w:rStyle w:val="Wyrnienieintensywne"/>
        </w:rPr>
        <w:t>Akademią</w:t>
      </w:r>
      <w:r w:rsidRPr="009F0EA0">
        <w:rPr>
          <w:rStyle w:val="Wyrnieniedelikatne"/>
          <w:iCs w:val="0"/>
        </w:rPr>
        <w:t>”, funkcjonującą jako zagraniczna stacja naukowa.</w:t>
      </w:r>
    </w:p>
    <w:p w:rsidRPr="009F0EA0" w:rsidR="00AA7223" w:rsidP="00226829" w:rsidRDefault="002157C6" w14:paraId="03F796D7" w14:textId="081B7994">
      <w:pPr>
        <w:pStyle w:val="Akapitzlist"/>
        <w:numPr>
          <w:ilvl w:val="0"/>
          <w:numId w:val="21"/>
        </w:numPr>
        <w:ind w:left="714" w:hanging="357"/>
        <w:rPr>
          <w:rStyle w:val="Wyrnieniedelikatne"/>
          <w:iCs w:val="0"/>
        </w:rPr>
      </w:pPr>
      <w:r w:rsidRPr="009F0EA0">
        <w:rPr>
          <w:rStyle w:val="Wyrnieniedelikatne"/>
          <w:iCs w:val="0"/>
        </w:rPr>
        <w:t xml:space="preserve">Siedzibą </w:t>
      </w:r>
      <w:r w:rsidRPr="00226829">
        <w:rPr>
          <w:rStyle w:val="Wyrnienieintensywne"/>
        </w:rPr>
        <w:t>Centrum</w:t>
      </w:r>
      <w:r w:rsidRPr="009F0EA0">
        <w:rPr>
          <w:rStyle w:val="Wyrnieniedelikatne"/>
          <w:iCs w:val="0"/>
        </w:rPr>
        <w:t xml:space="preserve"> jest miasto Berlin.</w:t>
      </w:r>
    </w:p>
    <w:p w:rsidRPr="009F0EA0" w:rsidR="0070160F" w:rsidP="001D3DDE" w:rsidRDefault="0070160F" w14:paraId="3A16FF6F" w14:textId="549144E9">
      <w:pPr>
        <w:pStyle w:val="Nagwek3"/>
      </w:pPr>
      <w:r w:rsidRPr="009F0EA0">
        <w:rPr>
          <w:rStyle w:val="hgkelc"/>
        </w:rPr>
        <w:t>§ 2</w:t>
      </w:r>
    </w:p>
    <w:p w:rsidRPr="009F0EA0" w:rsidR="00AA7223" w:rsidP="004465F2" w:rsidRDefault="002157C6" w14:paraId="4C6273B2" w14:textId="77777777">
      <w:pPr>
        <w:pStyle w:val="Mjnorm"/>
      </w:pPr>
      <w:r w:rsidRPr="009F0EA0">
        <w:t>Centrum działa na podstawie:</w:t>
      </w:r>
    </w:p>
    <w:p w:rsidRPr="009F0EA0" w:rsidR="00AA7223" w:rsidP="00456AD1" w:rsidRDefault="002157C6" w14:paraId="77FD5957" w14:textId="76FE00D4">
      <w:pPr>
        <w:pStyle w:val="Listam3"/>
        <w:rPr>
          <w:rStyle w:val="Wyrnieniedelikatne"/>
          <w:iCs w:val="0"/>
          <w:color w:val="000000"/>
        </w:rPr>
      </w:pPr>
      <w:r w:rsidRPr="009F0EA0">
        <w:rPr>
          <w:rStyle w:val="Wyrnieniedelikatne"/>
          <w:iCs w:val="0"/>
          <w:color w:val="000000"/>
        </w:rPr>
        <w:t>ustawy o Polskiej Akademii Nauk z dnia 30 kwietnia 2010 r. (Dz. U. Nr 96, poz. 619, z późn.zm.);</w:t>
      </w:r>
    </w:p>
    <w:p w:rsidRPr="009F0EA0" w:rsidR="00AA7223" w:rsidP="005939DF" w:rsidRDefault="002157C6" w14:paraId="4D594B1A" w14:textId="1AE0D8F9">
      <w:pPr>
        <w:pStyle w:val="Akapitzlist"/>
        <w:numPr>
          <w:ilvl w:val="0"/>
          <w:numId w:val="29"/>
        </w:numPr>
        <w:ind w:left="1434" w:hanging="357"/>
        <w:contextualSpacing w:val="0"/>
        <w:rPr>
          <w:rStyle w:val="Wyrnieniedelikatne"/>
          <w:rFonts w:eastAsia="Calibri"/>
        </w:rPr>
      </w:pPr>
      <w:r w:rsidRPr="009F0EA0">
        <w:rPr>
          <w:rStyle w:val="Wyrnieniedelikatne"/>
          <w:rFonts w:eastAsia="Calibri"/>
        </w:rPr>
        <w:t xml:space="preserve">statutu Polskiej Akademii Nauk uchwalonego Uchwałą Nr 8 </w:t>
      </w:r>
      <w:r w:rsidRPr="009F0EA0" w:rsidR="00F32864">
        <w:rPr>
          <w:rStyle w:val="Wyrnieniedelikatne"/>
          <w:rFonts w:eastAsia="Calibri"/>
        </w:rPr>
        <w:t>Z</w:t>
      </w:r>
      <w:r w:rsidRPr="009F0EA0">
        <w:rPr>
          <w:rStyle w:val="Wyrnieniedelikatne"/>
          <w:rFonts w:eastAsia="Calibri"/>
        </w:rPr>
        <w:t>gromadzenia Ogólnego Polskiej Akademii Nauk z dnia 24 listopada 2010 r. zatwierdzonego przez Prezesa Rady Ministrów;</w:t>
      </w:r>
    </w:p>
    <w:p w:rsidRPr="009F0EA0" w:rsidR="00AA7223" w:rsidP="009F0EA0" w:rsidRDefault="002157C6" w14:paraId="75A2FEE1" w14:textId="33DD1CF5">
      <w:pPr>
        <w:pStyle w:val="Akapitzlist"/>
        <w:numPr>
          <w:ilvl w:val="0"/>
          <w:numId w:val="29"/>
        </w:numPr>
        <w:rPr>
          <w:rStyle w:val="Wyrnieniedelikatne"/>
          <w:rFonts w:eastAsia="Calibri"/>
        </w:rPr>
      </w:pPr>
      <w:r w:rsidRPr="009F0EA0">
        <w:rPr>
          <w:rStyle w:val="Wyrnieniedelikatne"/>
          <w:rFonts w:eastAsia="Calibri"/>
        </w:rPr>
        <w:t xml:space="preserve">uchwały nr 24 Prezydium Polskiej Akademii Nauk z dnia 14 </w:t>
      </w:r>
      <w:r w:rsidRPr="009F0EA0" w:rsidR="00F32864">
        <w:rPr>
          <w:rStyle w:val="Wyrnieniedelikatne"/>
          <w:rFonts w:eastAsia="Calibri"/>
        </w:rPr>
        <w:t>p</w:t>
      </w:r>
      <w:r w:rsidRPr="009F0EA0">
        <w:rPr>
          <w:rStyle w:val="Wyrnieniedelikatne"/>
          <w:rFonts w:eastAsia="Calibri"/>
        </w:rPr>
        <w:t xml:space="preserve">aździernika 1996 r. w sprawie utworzenia Stacji Naukowej PAN w Republice Federalnej </w:t>
      </w:r>
      <w:r w:rsidRPr="009F0EA0" w:rsidR="00F32864">
        <w:rPr>
          <w:rStyle w:val="Wyrnieniedelikatne"/>
          <w:rFonts w:eastAsia="Calibri"/>
        </w:rPr>
        <w:t>N</w:t>
      </w:r>
      <w:r w:rsidRPr="009F0EA0">
        <w:rPr>
          <w:rStyle w:val="Wyrnieniedelikatne"/>
          <w:rFonts w:eastAsia="Calibri"/>
        </w:rPr>
        <w:t>iemiec;</w:t>
      </w:r>
    </w:p>
    <w:p w:rsidRPr="009F0EA0" w:rsidR="007A0069" w:rsidP="009F0EA0" w:rsidRDefault="002157C6" w14:paraId="27AF39B0" w14:textId="0CC1AD18">
      <w:pPr>
        <w:pStyle w:val="Akapitzlist"/>
        <w:numPr>
          <w:ilvl w:val="0"/>
          <w:numId w:val="29"/>
        </w:numPr>
        <w:rPr>
          <w:rStyle w:val="Wyrnieniedelikatne"/>
          <w:rFonts w:eastAsia="Calibri"/>
        </w:rPr>
      </w:pPr>
      <w:r w:rsidRPr="009F0EA0">
        <w:rPr>
          <w:rStyle w:val="Wyrnieniedelikatne"/>
          <w:rFonts w:eastAsia="Calibri"/>
        </w:rPr>
        <w:t>niniejszego Statutu.</w:t>
      </w:r>
    </w:p>
    <w:p w:rsidRPr="009F0EA0" w:rsidR="00357837" w:rsidP="001D3DDE" w:rsidRDefault="0070160F" w14:paraId="3890273D" w14:textId="7FEFA58E">
      <w:pPr>
        <w:pStyle w:val="Nagwek3"/>
      </w:pPr>
      <w:r w:rsidRPr="009F0EA0">
        <w:rPr>
          <w:rStyle w:val="hgkelc"/>
        </w:rPr>
        <w:t>§ 3</w:t>
      </w:r>
    </w:p>
    <w:p w:rsidRPr="009F0EA0" w:rsidR="00AA7223" w:rsidP="00340A37" w:rsidRDefault="002157C6" w14:paraId="20346878" w14:textId="56B851E1">
      <w:pPr>
        <w:pStyle w:val="Listam2"/>
        <w:numPr>
          <w:ilvl w:val="0"/>
          <w:numId w:val="44"/>
        </w:numPr>
        <w:rPr>
          <w:rStyle w:val="Wyrnieniedelikatne"/>
        </w:rPr>
      </w:pPr>
      <w:r w:rsidRPr="009F0EA0">
        <w:rPr>
          <w:rStyle w:val="Wyrnieniedelikatne"/>
        </w:rPr>
        <w:t>Bieżący nadzór nad Centrum sprawuje Prezes Akademii.</w:t>
      </w:r>
    </w:p>
    <w:p w:rsidRPr="009F0EA0" w:rsidR="00AA7223" w:rsidP="00340A37" w:rsidRDefault="002157C6" w14:paraId="15987C64" w14:textId="6E964F63">
      <w:pPr>
        <w:pStyle w:val="Listam2"/>
        <w:rPr>
          <w:rStyle w:val="Wyrnieniedelikatne"/>
        </w:rPr>
      </w:pPr>
      <w:r w:rsidRPr="009F0EA0">
        <w:rPr>
          <w:rStyle w:val="Wyrnieniedelikatne"/>
        </w:rPr>
        <w:t>Centrum używa pieczęci podłużnej z napisem:</w:t>
      </w:r>
    </w:p>
    <w:p w:rsidRPr="00456AD1" w:rsidR="005F5446" w:rsidP="00340A37" w:rsidRDefault="005F5446" w14:paraId="444996DB" w14:textId="46C7A23F">
      <w:pPr>
        <w:pStyle w:val="Listam2"/>
        <w:numPr>
          <w:ilvl w:val="0"/>
          <w:numId w:val="0"/>
        </w:numPr>
        <w:ind w:left="360"/>
        <w:jc w:val="center"/>
        <w:rPr>
          <w:lang w:val="de-DE"/>
        </w:rPr>
      </w:pPr>
      <w:r w:rsidRPr="00456AD1">
        <w:rPr>
          <w:lang w:val="de-DE"/>
        </w:rPr>
        <w:t>Zentrum für Historische Forschung Berlin</w:t>
      </w:r>
    </w:p>
    <w:p w:rsidRPr="00456AD1" w:rsidR="005F5446" w:rsidP="00340A37" w:rsidRDefault="005F5446" w14:paraId="1D6EE1AB" w14:textId="694FAABF">
      <w:pPr>
        <w:pStyle w:val="Listam2"/>
        <w:numPr>
          <w:ilvl w:val="0"/>
          <w:numId w:val="0"/>
        </w:numPr>
        <w:ind w:left="360"/>
        <w:jc w:val="center"/>
        <w:rPr>
          <w:lang w:val="de-DE"/>
        </w:rPr>
      </w:pPr>
      <w:r w:rsidRPr="00456AD1">
        <w:rPr>
          <w:lang w:val="de-DE"/>
        </w:rPr>
        <w:t>der Polnischen Akademie der Wissenschaften</w:t>
      </w:r>
    </w:p>
    <w:p w:rsidRPr="00456AD1" w:rsidR="005F5446" w:rsidP="00340A37" w:rsidRDefault="005F5446" w14:paraId="0300078E" w14:textId="6D881534">
      <w:pPr>
        <w:pStyle w:val="Listam2"/>
        <w:numPr>
          <w:ilvl w:val="0"/>
          <w:numId w:val="0"/>
        </w:numPr>
        <w:ind w:left="360"/>
        <w:jc w:val="center"/>
        <w:rPr>
          <w:lang w:val="de-DE"/>
        </w:rPr>
      </w:pPr>
      <w:r w:rsidRPr="00456AD1">
        <w:rPr>
          <w:lang w:val="de-DE"/>
        </w:rPr>
        <w:t xml:space="preserve">D-13156 Berlin </w:t>
      </w:r>
      <w:proofErr w:type="spellStart"/>
      <w:r w:rsidRPr="00456AD1">
        <w:rPr>
          <w:lang w:val="de-DE"/>
        </w:rPr>
        <w:t>Majakowskiring</w:t>
      </w:r>
      <w:proofErr w:type="spellEnd"/>
      <w:r w:rsidRPr="00456AD1">
        <w:rPr>
          <w:lang w:val="de-DE"/>
        </w:rPr>
        <w:t xml:space="preserve"> 47</w:t>
      </w:r>
    </w:p>
    <w:p w:rsidRPr="009F0EA0" w:rsidR="00823D62" w:rsidP="00340A37" w:rsidRDefault="002157C6" w14:paraId="25C9D821" w14:textId="255DA677">
      <w:pPr>
        <w:pStyle w:val="Listam2"/>
        <w:rPr>
          <w:rStyle w:val="Wyrnieniedelikatne"/>
        </w:rPr>
      </w:pPr>
      <w:r w:rsidRPr="009F0EA0">
        <w:rPr>
          <w:rStyle w:val="Wyrnieniedelikatne"/>
        </w:rPr>
        <w:t xml:space="preserve">W korespondencji z organami i instytucjami wymienionymi w art. 4 ustawy z dnia 7 października 1999 r. o języku polskim (Dz. U. z 2011 r. Nr 43, poz. 224, z </w:t>
      </w:r>
      <w:r w:rsidRPr="009F0EA0">
        <w:rPr>
          <w:rStyle w:val="Wyrnieniedelikatne"/>
        </w:rPr>
        <w:lastRenderedPageBreak/>
        <w:t xml:space="preserve">późn.zm.) oraz obywatelami polskimi i polskimi osobami </w:t>
      </w:r>
      <w:r w:rsidRPr="009F0EA0" w:rsidR="00F32864">
        <w:rPr>
          <w:rStyle w:val="Wyrnieniedelikatne"/>
        </w:rPr>
        <w:t>p</w:t>
      </w:r>
      <w:r w:rsidRPr="009F0EA0">
        <w:rPr>
          <w:rStyle w:val="Wyrnieniedelikatne"/>
        </w:rPr>
        <w:t>rawnymi Centrum używa pieczęci podłużnej z napisem:</w:t>
      </w:r>
    </w:p>
    <w:p w:rsidRPr="009F0EA0" w:rsidR="0070160F" w:rsidP="009F0EA0" w:rsidRDefault="002157C6" w14:paraId="66646B96" w14:textId="69094746">
      <w:pPr>
        <w:jc w:val="center"/>
        <w:rPr>
          <w:rFonts w:eastAsia="Calibri"/>
        </w:rPr>
      </w:pPr>
      <w:r w:rsidRPr="009F0EA0">
        <w:rPr>
          <w:rFonts w:eastAsia="Calibri"/>
        </w:rPr>
        <w:t>Centrum Badań Historycznych</w:t>
      </w:r>
    </w:p>
    <w:p w:rsidRPr="009F0EA0" w:rsidR="00AA7223" w:rsidP="009F0EA0" w:rsidRDefault="002157C6" w14:paraId="6889756C" w14:textId="525A1F02">
      <w:pPr>
        <w:jc w:val="center"/>
      </w:pPr>
      <w:r w:rsidRPr="009F0EA0">
        <w:rPr>
          <w:rFonts w:eastAsia="Calibri"/>
        </w:rPr>
        <w:t>PAN w Berlinie</w:t>
      </w:r>
    </w:p>
    <w:p w:rsidRPr="009F0EA0" w:rsidR="00F32864" w:rsidP="009F0EA0" w:rsidRDefault="002157C6" w14:paraId="14F8B227" w14:textId="77777777">
      <w:pPr>
        <w:jc w:val="center"/>
        <w:rPr>
          <w:rFonts w:eastAsia="Calibri"/>
        </w:rPr>
      </w:pPr>
      <w:r w:rsidRPr="009F0EA0">
        <w:rPr>
          <w:rFonts w:eastAsia="Calibri"/>
        </w:rPr>
        <w:t xml:space="preserve">D-13156 Berlin, </w:t>
      </w:r>
      <w:proofErr w:type="spellStart"/>
      <w:r w:rsidRPr="009F0EA0">
        <w:rPr>
          <w:rFonts w:eastAsia="Calibri"/>
        </w:rPr>
        <w:t>Majakowskiring</w:t>
      </w:r>
      <w:proofErr w:type="spellEnd"/>
      <w:r w:rsidRPr="009F0EA0">
        <w:rPr>
          <w:rFonts w:eastAsia="Calibri"/>
        </w:rPr>
        <w:t xml:space="preserve"> 47</w:t>
      </w:r>
    </w:p>
    <w:p w:rsidRPr="00E45827" w:rsidR="00823D62" w:rsidP="00340A37" w:rsidRDefault="002157C6" w14:paraId="374D0F60" w14:textId="7CE915DD">
      <w:pPr>
        <w:pStyle w:val="Mjnag2"/>
      </w:pPr>
      <w:r w:rsidRPr="00E45827">
        <w:t>II. Przedmiot działania Centrum</w:t>
      </w:r>
    </w:p>
    <w:p w:rsidRPr="009F0EA0" w:rsidR="0070160F" w:rsidP="001D3DDE" w:rsidRDefault="0070160F" w14:paraId="77FD0892" w14:textId="77777777">
      <w:pPr>
        <w:pStyle w:val="Nagwek3"/>
      </w:pPr>
      <w:bookmarkStart w:name="_Hlk63339299" w:id="0"/>
      <w:r w:rsidRPr="009F0EA0">
        <w:rPr>
          <w:rStyle w:val="hgkelc"/>
        </w:rPr>
        <w:t xml:space="preserve">§ </w:t>
      </w:r>
      <w:r w:rsidRPr="009F0EA0" w:rsidR="00781F31">
        <w:rPr>
          <w:rStyle w:val="hgkelc"/>
        </w:rPr>
        <w:t>4</w:t>
      </w:r>
    </w:p>
    <w:bookmarkEnd w:id="0"/>
    <w:p w:rsidRPr="009F0EA0" w:rsidR="00781F31" w:rsidP="00340A37" w:rsidRDefault="002157C6" w14:paraId="15E7F501" w14:textId="3A52EE4B">
      <w:pPr>
        <w:pStyle w:val="Listam2"/>
        <w:numPr>
          <w:ilvl w:val="0"/>
          <w:numId w:val="38"/>
        </w:numPr>
        <w:rPr>
          <w:rStyle w:val="Wyrnieniedelikatne"/>
        </w:rPr>
      </w:pPr>
      <w:r w:rsidRPr="009F0EA0">
        <w:rPr>
          <w:rStyle w:val="Wyrnieniedelikatne"/>
        </w:rPr>
        <w:t>Do zadań Centrum należy prowadzenie współpracy naukowej oraz badań naukowych w dziedzinie historii i stosunków polsko-niemieckich, także w kontekście dziejów Europy oraz popularyzowanie osiągnięć nauki polskiej w Republice Federalnej Niemiec, jak również wspieranie kontaktów między polskimi i niemieckimi placówkami naukowymi oraz polskimi i niemieckimi naukowcami prowadzącymi badania naukowe zwłaszcza w zakresie przedmiotu działania Centrum.</w:t>
      </w:r>
    </w:p>
    <w:p w:rsidRPr="00340A37" w:rsidR="0005751A" w:rsidP="00340A37" w:rsidRDefault="002157C6" w14:paraId="3A7A7D49" w14:textId="77777777">
      <w:pPr>
        <w:pStyle w:val="Listam2"/>
        <w:numPr>
          <w:ilvl w:val="0"/>
          <w:numId w:val="37"/>
        </w:numPr>
        <w:rPr>
          <w:rStyle w:val="Wyrnieniedelikatne"/>
          <w:iCs w:val="0"/>
        </w:rPr>
      </w:pPr>
      <w:r w:rsidRPr="00340A37">
        <w:rPr>
          <w:rStyle w:val="Wyrnieniedelikatne"/>
          <w:iCs w:val="0"/>
        </w:rPr>
        <w:t>Centrum</w:t>
      </w:r>
      <w:r w:rsidRPr="00456AD1">
        <w:rPr>
          <w:rStyle w:val="Wyrnieniedelikatne"/>
        </w:rPr>
        <w:t xml:space="preserve"> realizuje zadania określone w ust. 1 poprzez:</w:t>
      </w:r>
    </w:p>
    <w:p w:rsidRPr="009F0EA0" w:rsidR="0005751A" w:rsidP="005939DF" w:rsidRDefault="0005751A" w14:paraId="373D1C4E" w14:textId="4CB418AA">
      <w:pPr>
        <w:pStyle w:val="Akapitzlist"/>
        <w:numPr>
          <w:ilvl w:val="0"/>
          <w:numId w:val="14"/>
        </w:numPr>
        <w:ind w:left="1434" w:hanging="357"/>
        <w:contextualSpacing w:val="0"/>
        <w:rPr>
          <w:rStyle w:val="Wyrnienieintensywne"/>
        </w:rPr>
      </w:pPr>
      <w:r w:rsidRPr="005939DF">
        <w:rPr>
          <w:rStyle w:val="Wyrnienieintensywne"/>
        </w:rPr>
        <w:t>or</w:t>
      </w:r>
      <w:r w:rsidRPr="005939DF" w:rsidR="002157C6">
        <w:rPr>
          <w:rStyle w:val="Wyrnienieintensywne"/>
        </w:rPr>
        <w:t>ganizowanie</w:t>
      </w:r>
      <w:r w:rsidRPr="009F0EA0" w:rsidR="002157C6">
        <w:rPr>
          <w:rStyle w:val="Wyrnienieintensywne"/>
        </w:rPr>
        <w:t xml:space="preserve"> i prowadzenie badań naukowych głównie z zakresu historii najnowszej;</w:t>
      </w:r>
    </w:p>
    <w:p w:rsidRPr="009F0EA0" w:rsidR="0005751A" w:rsidP="009F0EA0" w:rsidRDefault="006F0ECA" w14:paraId="776E7609" w14:textId="21802910">
      <w:pPr>
        <w:pStyle w:val="Akapitzlist"/>
        <w:numPr>
          <w:ilvl w:val="0"/>
          <w:numId w:val="14"/>
        </w:numPr>
        <w:rPr>
          <w:rStyle w:val="Wyrnienieintensywne"/>
        </w:rPr>
      </w:pPr>
      <w:r w:rsidRPr="009F0EA0">
        <w:rPr>
          <w:rStyle w:val="Wyrnienieintensywne"/>
        </w:rPr>
        <w:t>p</w:t>
      </w:r>
      <w:r w:rsidRPr="009F0EA0" w:rsidR="002157C6">
        <w:rPr>
          <w:rStyle w:val="Wyrnienieintensywne"/>
        </w:rPr>
        <w:t>ublikowanie prac naukowych, materiałów źródłowych oraz innych materiałów, upowszechnianie wyników badań naukowych;</w:t>
      </w:r>
    </w:p>
    <w:p w:rsidRPr="009F0EA0" w:rsidR="0005751A" w:rsidP="009F0EA0" w:rsidRDefault="002157C6" w14:paraId="2446DB6E" w14:textId="77777777">
      <w:pPr>
        <w:pStyle w:val="Akapitzlist"/>
        <w:numPr>
          <w:ilvl w:val="0"/>
          <w:numId w:val="14"/>
        </w:numPr>
        <w:rPr>
          <w:rStyle w:val="Wyrnienieintensywne"/>
        </w:rPr>
      </w:pPr>
      <w:r w:rsidRPr="009F0EA0">
        <w:rPr>
          <w:rStyle w:val="Wyrnienieintensywne"/>
        </w:rPr>
        <w:t>prowadzenie biblioteki oraz gromadzenie i upowszechnianie danych bibliograficznych dotyczących historii Polski oraz stosunków polsko-niemieckich w XX i XXI wieku;</w:t>
      </w:r>
    </w:p>
    <w:p w:rsidRPr="009F0EA0" w:rsidR="006F0ECA" w:rsidP="009F0EA0" w:rsidRDefault="002157C6" w14:paraId="129805A6" w14:textId="77777777">
      <w:pPr>
        <w:pStyle w:val="Akapitzlist"/>
        <w:numPr>
          <w:ilvl w:val="0"/>
          <w:numId w:val="14"/>
        </w:numPr>
        <w:rPr>
          <w:rStyle w:val="Wyrnienieintensywne"/>
        </w:rPr>
      </w:pPr>
      <w:r w:rsidRPr="009F0EA0">
        <w:rPr>
          <w:rStyle w:val="Wyrnienieintensywne"/>
        </w:rPr>
        <w:t>udzielanie pomocy w kontaktach polskich i niemieckich placówek naukowych oraz kontaktach polskich i niemieckich naukowców, prowadzących badania naukowe w zakresie przedmiotu działania Centrum;</w:t>
      </w:r>
    </w:p>
    <w:p w:rsidRPr="009F0EA0" w:rsidR="006F0ECA" w:rsidP="009F0EA0" w:rsidRDefault="002157C6" w14:paraId="1EB93CFC" w14:textId="6D1D750A">
      <w:pPr>
        <w:pStyle w:val="Akapitzlist"/>
        <w:numPr>
          <w:ilvl w:val="0"/>
          <w:numId w:val="14"/>
        </w:numPr>
        <w:rPr>
          <w:rStyle w:val="Wyrnienieintensywne"/>
        </w:rPr>
      </w:pPr>
      <w:r w:rsidRPr="009F0EA0">
        <w:rPr>
          <w:rStyle w:val="Wyrnienieintensywne"/>
        </w:rPr>
        <w:t>utrzymywanie bieżących kontaktów z niemieckimi naukowcami, będącymi członkami zagranicznymi Akademii;</w:t>
      </w:r>
    </w:p>
    <w:p w:rsidRPr="009F0EA0" w:rsidR="00AA7223" w:rsidP="009F0EA0" w:rsidRDefault="002157C6" w14:paraId="2E78D71F" w14:textId="436540ED">
      <w:pPr>
        <w:pStyle w:val="Akapitzlist"/>
        <w:numPr>
          <w:ilvl w:val="0"/>
          <w:numId w:val="14"/>
        </w:numPr>
        <w:rPr>
          <w:rStyle w:val="Wyrnienieintensywne"/>
        </w:rPr>
      </w:pPr>
      <w:r w:rsidRPr="009F0EA0">
        <w:rPr>
          <w:rStyle w:val="Wyrnienieintensywne"/>
        </w:rPr>
        <w:t>udzielanie pomocy informacyjnej i organizacyjnej polskim naukowcom, zwłaszcza prowadzącym badania naukowe w zakresie przedmiotu działania Centrum, przebywającym na terytorium Republiki Federalnej Niemiec.</w:t>
      </w:r>
    </w:p>
    <w:p w:rsidRPr="009F0EA0" w:rsidR="00AA7223" w:rsidP="00340A37" w:rsidRDefault="002157C6" w14:paraId="6CE191DB" w14:textId="71BFCCE7">
      <w:pPr>
        <w:pStyle w:val="Listam2"/>
        <w:rPr>
          <w:rStyle w:val="Wyrnieniedelikatne"/>
        </w:rPr>
      </w:pPr>
      <w:r w:rsidRPr="009F0EA0">
        <w:rPr>
          <w:rStyle w:val="Wyrnieniedelikatne"/>
        </w:rPr>
        <w:lastRenderedPageBreak/>
        <w:t>Centrum dysponuje pokojami gościnnymi udostępnianymi pracownikom naukowym przyjeżdzającym z Polski w ramach realizowania wspólnych polsko niemieckich programów badawczych, wizyt naukowych i udziału w konferencjach naukowych.</w:t>
      </w:r>
    </w:p>
    <w:p w:rsidRPr="0093598D" w:rsidR="00AA7223" w:rsidP="0093598D" w:rsidRDefault="002157C6" w14:paraId="24A57758" w14:textId="5B9FD573">
      <w:pPr>
        <w:pStyle w:val="Nagwek2"/>
      </w:pPr>
      <w:r w:rsidRPr="0093598D">
        <w:t>II</w:t>
      </w:r>
      <w:r w:rsidRPr="0093598D" w:rsidR="00223C0C">
        <w:t>I</w:t>
      </w:r>
      <w:r w:rsidRPr="0093598D">
        <w:t>. Organizacja Centrum</w:t>
      </w:r>
    </w:p>
    <w:p w:rsidRPr="009F0EA0" w:rsidR="00781F31" w:rsidP="001D3DDE" w:rsidRDefault="00781F31" w14:paraId="64061078" w14:textId="3FE19459">
      <w:pPr>
        <w:pStyle w:val="Nagwek3"/>
      </w:pPr>
      <w:bookmarkStart w:name="_Hlk63343562" w:id="1"/>
      <w:r w:rsidRPr="009F0EA0">
        <w:rPr>
          <w:rStyle w:val="hgkelc"/>
        </w:rPr>
        <w:t>§ 5</w:t>
      </w:r>
      <w:bookmarkEnd w:id="1"/>
    </w:p>
    <w:p w:rsidRPr="009F0EA0" w:rsidR="00AA7223" w:rsidP="009F0EA0" w:rsidRDefault="002157C6" w14:paraId="7AE03D50" w14:textId="44CB5D8B">
      <w:pPr>
        <w:rPr>
          <w:rFonts w:eastAsia="Calibri"/>
        </w:rPr>
      </w:pPr>
      <w:r w:rsidRPr="009F0EA0">
        <w:rPr>
          <w:rFonts w:eastAsia="Calibri"/>
        </w:rPr>
        <w:t>W Centrum działa Rada Naukowa zwana dalej Radą.</w:t>
      </w:r>
    </w:p>
    <w:p w:rsidRPr="009F0EA0" w:rsidR="00823D62" w:rsidP="001D3DDE" w:rsidRDefault="00823D62" w14:paraId="37ACC448" w14:textId="71C2E0EC">
      <w:pPr>
        <w:pStyle w:val="Nagwek3"/>
        <w:rPr>
          <w:rStyle w:val="hgkelc"/>
        </w:rPr>
      </w:pPr>
      <w:bookmarkStart w:name="_Hlk63344028" w:id="2"/>
      <w:r w:rsidRPr="009F0EA0">
        <w:rPr>
          <w:rStyle w:val="hgkelc"/>
        </w:rPr>
        <w:t>§ 6</w:t>
      </w:r>
    </w:p>
    <w:bookmarkEnd w:id="2"/>
    <w:p w:rsidRPr="006F6A12" w:rsidR="00C813FA" w:rsidP="00340A37" w:rsidRDefault="002157C6" w14:paraId="6E305145" w14:textId="77777777">
      <w:pPr>
        <w:pStyle w:val="Listam2"/>
        <w:numPr>
          <w:ilvl w:val="0"/>
          <w:numId w:val="39"/>
        </w:numPr>
      </w:pPr>
      <w:r w:rsidRPr="006F6A12">
        <w:t>Radę powołuje Prezes Akademii na wniosek Dyrektora Centrum po zasięgnięciu opinii Wydziału I Nauk Humanistycznych i Społecznych Akademii.</w:t>
      </w:r>
    </w:p>
    <w:p w:rsidRPr="009F0EA0" w:rsidR="00AA7223" w:rsidP="00456AD1" w:rsidRDefault="002157C6" w14:paraId="5C347793" w14:textId="0594FFCA">
      <w:pPr>
        <w:pStyle w:val="Akapitzlist"/>
        <w:numPr>
          <w:ilvl w:val="0"/>
          <w:numId w:val="31"/>
        </w:numPr>
      </w:pPr>
      <w:r w:rsidRPr="006F6A12">
        <w:rPr>
          <w:rFonts w:eastAsia="Calibri"/>
        </w:rPr>
        <w:t>W skład Rady wchodzą:</w:t>
      </w:r>
    </w:p>
    <w:p w:rsidRPr="009F0EA0" w:rsidR="00AA7223" w:rsidP="00456AD1" w:rsidRDefault="002157C6" w14:paraId="63DC2A67" w14:textId="34FBC549">
      <w:pPr>
        <w:pStyle w:val="Listam3"/>
        <w:numPr>
          <w:ilvl w:val="0"/>
          <w:numId w:val="40"/>
        </w:numPr>
      </w:pPr>
      <w:r w:rsidRPr="009F0EA0">
        <w:t xml:space="preserve">trzej przedstawiciele Akademii, zgłoszeni przez właściwego </w:t>
      </w:r>
      <w:r w:rsidRPr="009F0EA0" w:rsidR="00047BBA">
        <w:t>W</w:t>
      </w:r>
      <w:r w:rsidRPr="009F0EA0">
        <w:t>iceprezesa Akademii w konsultacji z Wiceprezesem Akademii odpowiedzialnym za Wydział I Nauk Humanistycznych i Społecznych Akademii;</w:t>
      </w:r>
    </w:p>
    <w:p w:rsidRPr="009F0EA0" w:rsidR="00AA7223" w:rsidP="00456AD1" w:rsidRDefault="002157C6" w14:paraId="10538FC2" w14:textId="6D4487D6">
      <w:pPr>
        <w:pStyle w:val="Akapitzlist"/>
        <w:numPr>
          <w:ilvl w:val="0"/>
          <w:numId w:val="42"/>
        </w:numPr>
        <w:rPr>
          <w:rFonts w:eastAsia="Calibri"/>
        </w:rPr>
      </w:pPr>
      <w:r w:rsidRPr="009F0EA0">
        <w:rPr>
          <w:rFonts w:eastAsia="Calibri"/>
        </w:rPr>
        <w:t xml:space="preserve">trzej przedstawiciele polskich uniwersytetów zgłoszeni przez Wiceprezesa Akademii odpowiedzialnego za Wydział I Nauk </w:t>
      </w:r>
      <w:r w:rsidRPr="009F0EA0" w:rsidR="00095947">
        <w:rPr>
          <w:rFonts w:eastAsia="Calibri"/>
        </w:rPr>
        <w:t>H</w:t>
      </w:r>
      <w:r w:rsidRPr="009F0EA0">
        <w:rPr>
          <w:rFonts w:eastAsia="Calibri"/>
        </w:rPr>
        <w:t>umanistycznych i Społecznych Akademii;</w:t>
      </w:r>
    </w:p>
    <w:p w:rsidRPr="009F0EA0" w:rsidR="00AA7223" w:rsidP="00456AD1" w:rsidRDefault="002157C6" w14:paraId="70BEACE3" w14:textId="77777777">
      <w:pPr>
        <w:pStyle w:val="Akapitzlist"/>
        <w:numPr>
          <w:ilvl w:val="0"/>
          <w:numId w:val="42"/>
        </w:numPr>
        <w:rPr>
          <w:rFonts w:eastAsia="Calibri"/>
        </w:rPr>
      </w:pPr>
      <w:r w:rsidRPr="009F0EA0">
        <w:rPr>
          <w:rFonts w:eastAsia="Calibri"/>
        </w:rPr>
        <w:t>dwaj historycy niemieccy zgłoszeni przez Dyrektora Centrum;</w:t>
      </w:r>
    </w:p>
    <w:p w:rsidRPr="009F0EA0" w:rsidR="00AA7223" w:rsidP="00456AD1" w:rsidRDefault="002157C6" w14:paraId="5DFB6F22" w14:textId="77777777">
      <w:pPr>
        <w:pStyle w:val="Akapitzlist"/>
        <w:numPr>
          <w:ilvl w:val="0"/>
          <w:numId w:val="42"/>
        </w:numPr>
        <w:rPr>
          <w:rFonts w:eastAsia="Calibri"/>
        </w:rPr>
      </w:pPr>
      <w:r w:rsidRPr="009F0EA0">
        <w:rPr>
          <w:rFonts w:eastAsia="Calibri"/>
        </w:rPr>
        <w:t>Dyrektor Centrum.</w:t>
      </w:r>
    </w:p>
    <w:p w:rsidRPr="009F0EA0" w:rsidR="00AA7223" w:rsidP="009F0EA0" w:rsidRDefault="002157C6" w14:paraId="11E35022" w14:textId="66FDEBA4">
      <w:pPr>
        <w:pStyle w:val="Akapitzlist"/>
        <w:numPr>
          <w:ilvl w:val="0"/>
          <w:numId w:val="5"/>
        </w:numPr>
      </w:pPr>
      <w:r w:rsidRPr="009F0EA0">
        <w:rPr>
          <w:rStyle w:val="Wyrnieniedelikatne"/>
        </w:rPr>
        <w:t>Prezes</w:t>
      </w:r>
      <w:r w:rsidRPr="009F0EA0">
        <w:t xml:space="preserve"> Akademii może powołać w skład Rady dwóch przedstawicieli środowisk naukowych innych państw europejskich.</w:t>
      </w:r>
    </w:p>
    <w:p w:rsidRPr="009F0EA0" w:rsidR="00AA7223" w:rsidP="009F0EA0" w:rsidRDefault="002157C6" w14:paraId="5885E797" w14:textId="77777777">
      <w:pPr>
        <w:pStyle w:val="Akapitzlist"/>
        <w:numPr>
          <w:ilvl w:val="0"/>
          <w:numId w:val="5"/>
        </w:numPr>
      </w:pPr>
      <w:r w:rsidRPr="009F0EA0">
        <w:t>Kadencja Rady trwa 4 lata.</w:t>
      </w:r>
    </w:p>
    <w:p w:rsidRPr="009F0EA0" w:rsidR="00AA7223" w:rsidP="009F0EA0" w:rsidRDefault="002157C6" w14:paraId="24127163" w14:textId="77777777">
      <w:pPr>
        <w:pStyle w:val="Akapitzlist"/>
        <w:numPr>
          <w:ilvl w:val="0"/>
          <w:numId w:val="5"/>
        </w:numPr>
      </w:pPr>
      <w:r w:rsidRPr="009F0EA0">
        <w:t>Do zadań Rady należy w szczególności:</w:t>
      </w:r>
    </w:p>
    <w:p w:rsidRPr="009F0EA0" w:rsidR="00AA7223" w:rsidP="005939DF" w:rsidRDefault="002157C6" w14:paraId="72949B29" w14:textId="2694D09B">
      <w:pPr>
        <w:pStyle w:val="Akapitzlist"/>
        <w:numPr>
          <w:ilvl w:val="0"/>
          <w:numId w:val="24"/>
        </w:numPr>
        <w:ind w:left="1434" w:hanging="357"/>
        <w:contextualSpacing w:val="0"/>
        <w:rPr>
          <w:rStyle w:val="Wyrnienieintensywne"/>
        </w:rPr>
      </w:pPr>
      <w:r w:rsidRPr="009F0EA0">
        <w:rPr>
          <w:rStyle w:val="Wyrnienieintensywne"/>
        </w:rPr>
        <w:t>przyjmowanie rocznych i wieloletnich programów badawczych i programów współpracy z instytucjami naukowymi;</w:t>
      </w:r>
    </w:p>
    <w:p w:rsidRPr="009F0EA0" w:rsidR="00AA7223" w:rsidP="009F0EA0" w:rsidRDefault="002157C6" w14:paraId="4A115693" w14:textId="77777777">
      <w:pPr>
        <w:pStyle w:val="Akapitzlist"/>
        <w:numPr>
          <w:ilvl w:val="0"/>
          <w:numId w:val="24"/>
        </w:numPr>
        <w:rPr>
          <w:rStyle w:val="Wyrnienieintensywne"/>
        </w:rPr>
      </w:pPr>
      <w:r w:rsidRPr="009F0EA0">
        <w:rPr>
          <w:rStyle w:val="Wyrnienieintensywne"/>
        </w:rPr>
        <w:t>opiniowanie rocznego planu pracy Centrum;</w:t>
      </w:r>
    </w:p>
    <w:p w:rsidRPr="009F0EA0" w:rsidR="00AA7223" w:rsidP="009F0EA0" w:rsidRDefault="002157C6" w14:paraId="163327C9" w14:textId="77777777">
      <w:pPr>
        <w:pStyle w:val="Akapitzlist"/>
        <w:numPr>
          <w:ilvl w:val="0"/>
          <w:numId w:val="24"/>
        </w:numPr>
        <w:rPr>
          <w:rStyle w:val="Wyrnienieintensywne"/>
        </w:rPr>
      </w:pPr>
      <w:r w:rsidRPr="009F0EA0">
        <w:rPr>
          <w:rStyle w:val="Wyrnienieintensywne"/>
        </w:rPr>
        <w:t>zatwierdzanie rocznego sprawozdania z działalności Centrum;</w:t>
      </w:r>
    </w:p>
    <w:p w:rsidRPr="009F0EA0" w:rsidR="00AA7223" w:rsidP="009F0EA0" w:rsidRDefault="002157C6" w14:paraId="438A1074" w14:textId="77777777">
      <w:pPr>
        <w:pStyle w:val="Akapitzlist"/>
        <w:numPr>
          <w:ilvl w:val="0"/>
          <w:numId w:val="24"/>
        </w:numPr>
        <w:rPr>
          <w:rStyle w:val="Wyrnienieintensywne"/>
        </w:rPr>
      </w:pPr>
      <w:r w:rsidRPr="009F0EA0">
        <w:rPr>
          <w:rStyle w:val="Wyrnienieintensywne"/>
        </w:rPr>
        <w:t>podejmowanie uchwał w sprawach, o których mowa w pkt 1-3, a także w sprawach wynikających z decyzji organów Akademii oraz wniesionych pod obrady przez członka Rady Naukowej.</w:t>
      </w:r>
    </w:p>
    <w:p w:rsidRPr="009F0EA0" w:rsidR="00AA7223" w:rsidP="009F0EA0" w:rsidRDefault="002157C6" w14:paraId="22A60217" w14:textId="77777777">
      <w:pPr>
        <w:pStyle w:val="Akapitzlist"/>
        <w:numPr>
          <w:ilvl w:val="0"/>
          <w:numId w:val="6"/>
        </w:numPr>
      </w:pPr>
      <w:r w:rsidRPr="009F0EA0">
        <w:lastRenderedPageBreak/>
        <w:t>Rada na pierwszym posiedzeniu w tajnym głosowaniu wybiera ze swego grona przewodniczącego, który kieruje jej pracami i przewodniczy jej posiedzeniom oraz zastępcę przewodniczącego i sekretarza Rady.</w:t>
      </w:r>
    </w:p>
    <w:p w:rsidRPr="009F0EA0" w:rsidR="00AA7223" w:rsidP="009F0EA0" w:rsidRDefault="002157C6" w14:paraId="1C02AA62" w14:textId="140E7C99">
      <w:pPr>
        <w:pStyle w:val="Akapitzlist"/>
        <w:numPr>
          <w:ilvl w:val="0"/>
          <w:numId w:val="6"/>
        </w:numPr>
      </w:pPr>
      <w:r w:rsidRPr="009F0EA0">
        <w:t>W posiedzeniach Rady może uczestniczyć, bez prawa głosu stanowiącego, przedstawiciel</w:t>
      </w:r>
      <w:r w:rsidRPr="009F0EA0" w:rsidR="00A1748F">
        <w:t xml:space="preserve"> </w:t>
      </w:r>
      <w:r w:rsidRPr="009F0EA0">
        <w:t>Ministra Spraw Zagranicznych.</w:t>
      </w:r>
    </w:p>
    <w:p w:rsidRPr="009F0EA0" w:rsidR="00AA7223" w:rsidP="005939DF" w:rsidRDefault="002157C6" w14:paraId="2D4F34BD" w14:textId="77777777">
      <w:pPr>
        <w:pStyle w:val="Akapitzlist"/>
        <w:numPr>
          <w:ilvl w:val="0"/>
          <w:numId w:val="6"/>
        </w:numPr>
        <w:ind w:left="714" w:hanging="357"/>
        <w:contextualSpacing w:val="0"/>
      </w:pPr>
      <w:r w:rsidRPr="009F0EA0">
        <w:t>Posiedzenia Rady zwołuje jej przewodniczący z własnej inicjatywy, na żądanie Prezesa Akademii lub na wniosek Dyrektora Centrum.</w:t>
      </w:r>
    </w:p>
    <w:p w:rsidRPr="009F0EA0" w:rsidR="00AA7223" w:rsidP="009F0EA0" w:rsidRDefault="002157C6" w14:paraId="52A706E8" w14:textId="090502A6">
      <w:pPr>
        <w:pStyle w:val="Akapitzlist"/>
        <w:numPr>
          <w:ilvl w:val="0"/>
          <w:numId w:val="6"/>
        </w:numPr>
      </w:pPr>
      <w:r w:rsidRPr="009F0EA0">
        <w:t>Porządek obrad i terminy posiedzeń Rady ustala jej przewodniczący po zasi</w:t>
      </w:r>
      <w:r w:rsidRPr="009F0EA0" w:rsidR="0059352E">
        <w:t>ę</w:t>
      </w:r>
      <w:r w:rsidRPr="009F0EA0">
        <w:t>gnięciu opinii Dyrektora Centrum.</w:t>
      </w:r>
    </w:p>
    <w:p w:rsidRPr="009F0EA0" w:rsidR="00AA7223" w:rsidP="009F0EA0" w:rsidRDefault="002157C6" w14:paraId="6CC0E0B9" w14:textId="77777777">
      <w:pPr>
        <w:pStyle w:val="Akapitzlist"/>
        <w:numPr>
          <w:ilvl w:val="0"/>
          <w:numId w:val="6"/>
        </w:numPr>
      </w:pPr>
      <w:r w:rsidRPr="009F0EA0">
        <w:t>W przypadku nieobecności przewodniczącego Rady jego zadania wykonuje zastępca. Zastępca wykonuje również inne zadania powierzone przez przewodniczącego Rady.</w:t>
      </w:r>
    </w:p>
    <w:p w:rsidRPr="009F0EA0" w:rsidR="0059352E" w:rsidP="009F0EA0" w:rsidRDefault="002157C6" w14:paraId="4F1A79B3" w14:textId="7419D05E">
      <w:pPr>
        <w:pStyle w:val="Akapitzlist"/>
        <w:numPr>
          <w:ilvl w:val="0"/>
          <w:numId w:val="6"/>
        </w:numPr>
      </w:pPr>
      <w:r w:rsidRPr="009F0EA0">
        <w:t>Uchwały Rady podejmowane są zwykłą większością głosów przy obecności co najmniej połowy członków Rady, w tym przewodniczącego lub jego zastępcy. W przypadku równej liczby głosów rozstrzyga głos osoby przewodniczącej posiedzeniu Rady.</w:t>
      </w:r>
    </w:p>
    <w:p w:rsidRPr="009F0EA0" w:rsidR="00AA7223" w:rsidP="009F0EA0" w:rsidRDefault="002157C6" w14:paraId="04493160" w14:textId="4D54DA3A">
      <w:pPr>
        <w:pStyle w:val="Akapitzlist"/>
        <w:numPr>
          <w:ilvl w:val="0"/>
          <w:numId w:val="7"/>
        </w:numPr>
      </w:pPr>
      <w:r w:rsidRPr="009F0EA0">
        <w:t>Z posiedzenia Rady sporządza się protokół, który podpisuje osoba przewodnicząca posiedzeniu i sekretarz Rady. Do protok</w:t>
      </w:r>
      <w:r w:rsidRPr="009F0EA0" w:rsidR="00DC72BA">
        <w:t>o</w:t>
      </w:r>
      <w:r w:rsidRPr="009F0EA0">
        <w:t xml:space="preserve">łu załącza się listę obecności oraz podjęte przez Radę uchwały, które podpisuje </w:t>
      </w:r>
      <w:r w:rsidRPr="009F0EA0" w:rsidR="00E12017">
        <w:t>p</w:t>
      </w:r>
      <w:r w:rsidRPr="009F0EA0">
        <w:t>rzewodniczący Rady. Protok</w:t>
      </w:r>
      <w:r w:rsidRPr="009F0EA0" w:rsidR="00DC72BA">
        <w:t>o</w:t>
      </w:r>
      <w:r w:rsidRPr="009F0EA0">
        <w:t>ły posiedzeń Rady otrzymuje, poza jej członkami, Prezes Akademii.</w:t>
      </w:r>
    </w:p>
    <w:p w:rsidRPr="009F0EA0" w:rsidR="00AA7223" w:rsidP="009F0EA0" w:rsidRDefault="002157C6" w14:paraId="06F7E12E" w14:textId="77777777">
      <w:pPr>
        <w:pStyle w:val="Akapitzlist"/>
        <w:numPr>
          <w:ilvl w:val="0"/>
          <w:numId w:val="7"/>
        </w:numPr>
      </w:pPr>
      <w:r w:rsidRPr="009F0EA0">
        <w:t>Do zadań sekretarza Rady należy koordynacja przygotowań organizacyjnych posiedzeń Rady w porozumieniu z Dyrektorem Centrum.</w:t>
      </w:r>
    </w:p>
    <w:p w:rsidRPr="009F0EA0" w:rsidR="0059352E" w:rsidP="009F0EA0" w:rsidRDefault="002157C6" w14:paraId="1760D7BB" w14:textId="4B638C69">
      <w:pPr>
        <w:pStyle w:val="Akapitzlist"/>
        <w:numPr>
          <w:ilvl w:val="0"/>
          <w:numId w:val="7"/>
        </w:numPr>
      </w:pPr>
      <w:r w:rsidRPr="009F0EA0">
        <w:t>Wydatki związane z organizacją posiedzeń Rady pokrywa Centrum.</w:t>
      </w:r>
      <w:r w:rsidRPr="009F0EA0" w:rsidR="0059352E">
        <w:t xml:space="preserve"> </w:t>
      </w:r>
    </w:p>
    <w:p w:rsidRPr="009F0EA0" w:rsidR="0059352E" w:rsidP="001D3DDE" w:rsidRDefault="0059352E" w14:paraId="6285315D" w14:textId="02D735BF">
      <w:pPr>
        <w:pStyle w:val="Nagwek3"/>
      </w:pPr>
      <w:r w:rsidRPr="009F0EA0">
        <w:rPr>
          <w:rStyle w:val="hgkelc"/>
        </w:rPr>
        <w:t>§ 7</w:t>
      </w:r>
    </w:p>
    <w:p w:rsidRPr="009F0EA0" w:rsidR="00E239F5" w:rsidP="009F0EA0" w:rsidRDefault="002157C6" w14:paraId="6C07A90D" w14:textId="77777777">
      <w:pPr>
        <w:pStyle w:val="Akapitzlist"/>
        <w:numPr>
          <w:ilvl w:val="0"/>
          <w:numId w:val="8"/>
        </w:numPr>
        <w:rPr>
          <w:rStyle w:val="Wyrnieniedelikatne"/>
        </w:rPr>
      </w:pPr>
      <w:r w:rsidRPr="009F0EA0">
        <w:rPr>
          <w:rStyle w:val="Wyrnieniedelikatne"/>
        </w:rPr>
        <w:t>Dyrektor Centrum kieruje działalnością Centrum i składa w imieniu Akademii oświadczenia woli w granicach określonych w pełnomocnictwach udzielonych na podstawie art. 22 ust. 1 i 2 lub art. 24 ust. 1 i 2 ustawy z dnia 30 kwietnia 2010 r. o Polskiej Akademii Nauk (Dz. U. Nr 96, poz. 619, z późn.zm.).</w:t>
      </w:r>
    </w:p>
    <w:p w:rsidRPr="009F0EA0" w:rsidR="00AA7223" w:rsidP="009F0EA0" w:rsidRDefault="002157C6" w14:paraId="5E2BE67A" w14:textId="66FF525D">
      <w:pPr>
        <w:pStyle w:val="Akapitzlist"/>
        <w:numPr>
          <w:ilvl w:val="0"/>
          <w:numId w:val="8"/>
        </w:numPr>
        <w:rPr>
          <w:rStyle w:val="Wyrnieniedelikatne"/>
        </w:rPr>
      </w:pPr>
      <w:r w:rsidRPr="009F0EA0">
        <w:rPr>
          <w:rStyle w:val="Wyrnieniedelikatne"/>
        </w:rPr>
        <w:t>Dyrektor Centrum jest powoływany przez Prezesa Akademii zgodnie z zasadami określonymi w regulaminie wydanym na podstawie art. 68 ust. 6 ustawy z dnia 30 kwietnia 2010 r. o Polskiej Akademii Nauk (Dz. U. Nr 96, poz. 619, z późn.zm.).</w:t>
      </w:r>
    </w:p>
    <w:p w:rsidRPr="009F0EA0" w:rsidR="00AA7223" w:rsidP="009F0EA0" w:rsidRDefault="002157C6" w14:paraId="5535BB79" w14:textId="77777777">
      <w:pPr>
        <w:pStyle w:val="Akapitzlist"/>
        <w:numPr>
          <w:ilvl w:val="0"/>
          <w:numId w:val="8"/>
        </w:numPr>
        <w:rPr>
          <w:rStyle w:val="Wyrnieniedelikatne"/>
        </w:rPr>
      </w:pPr>
      <w:r w:rsidRPr="009F0EA0">
        <w:rPr>
          <w:rStyle w:val="Wyrnieniedelikatne"/>
        </w:rPr>
        <w:lastRenderedPageBreak/>
        <w:t>Pozostali pracownicy Centrum są zatrudniani przez Kanclerza Akademii na wniosek Dyrektora Centrum.</w:t>
      </w:r>
    </w:p>
    <w:p w:rsidRPr="009F0EA0" w:rsidR="00AA7223" w:rsidP="009F0EA0" w:rsidRDefault="002157C6" w14:paraId="0965F30B" w14:textId="77777777">
      <w:pPr>
        <w:pStyle w:val="Akapitzlist"/>
        <w:numPr>
          <w:ilvl w:val="0"/>
          <w:numId w:val="8"/>
        </w:numPr>
        <w:rPr>
          <w:rStyle w:val="Wyrnieniedelikatne"/>
        </w:rPr>
      </w:pPr>
      <w:r w:rsidRPr="009F0EA0">
        <w:rPr>
          <w:rStyle w:val="Wyrnieniedelikatne"/>
        </w:rPr>
        <w:t>W przypadku nieobecności Dyrektora Centrum zastępuje go Zastępca, a w przypadku również jego nieobecności, pracownik wskazany przez Dyrektora.</w:t>
      </w:r>
    </w:p>
    <w:p w:rsidRPr="009F0EA0" w:rsidR="00AA7223" w:rsidP="009F0EA0" w:rsidRDefault="002157C6" w14:paraId="2729978F" w14:textId="77777777">
      <w:pPr>
        <w:pStyle w:val="Akapitzlist"/>
        <w:numPr>
          <w:ilvl w:val="0"/>
          <w:numId w:val="8"/>
        </w:numPr>
        <w:rPr>
          <w:rStyle w:val="Wyrnieniedelikatne"/>
        </w:rPr>
      </w:pPr>
      <w:r w:rsidRPr="009F0EA0">
        <w:rPr>
          <w:rStyle w:val="Wyrnieniedelikatne"/>
        </w:rPr>
        <w:t>Składanie oświadczeń woli przez Zastępcę lub osobę zastępującą Dyrektora Centrum wymaga pisemnego pełnomocnictwa udzielonego zgodnie z art. 22 ust. 1 i 2 lub art. 24 ust. 1 i 2 ustawy z dnia 30 kwietnia 2010 r. o Polskiej Akademii Nauk (Dz. U. Nr 96, poz. 619, z późn.zm.).</w:t>
      </w:r>
    </w:p>
    <w:p w:rsidRPr="009F0EA0" w:rsidR="00223C0C" w:rsidP="009F0EA0" w:rsidRDefault="002157C6" w14:paraId="504CC7A3" w14:textId="77777777">
      <w:pPr>
        <w:pStyle w:val="Akapitzlist"/>
        <w:numPr>
          <w:ilvl w:val="0"/>
          <w:numId w:val="8"/>
        </w:numPr>
      </w:pPr>
      <w:r w:rsidRPr="009F0EA0">
        <w:rPr>
          <w:rStyle w:val="Wyrnieniedelikatne"/>
        </w:rPr>
        <w:t>Wewnętrzną organizację Centrum określa schemat struktury organizacyjnej</w:t>
      </w:r>
      <w:r w:rsidRPr="009F0EA0">
        <w:t xml:space="preserve"> stanowiący załącznik do Statutu.</w:t>
      </w:r>
      <w:bookmarkStart w:name="_Hlk65149945" w:id="3"/>
    </w:p>
    <w:p w:rsidRPr="009F0EA0" w:rsidR="0059352E" w:rsidP="001D3DDE" w:rsidRDefault="0059352E" w14:paraId="47161255" w14:textId="7B92F84E">
      <w:pPr>
        <w:pStyle w:val="Nagwek3"/>
      </w:pPr>
      <w:r w:rsidRPr="009F0EA0">
        <w:rPr>
          <w:rStyle w:val="hgkelc"/>
        </w:rPr>
        <w:t>§</w:t>
      </w:r>
      <w:bookmarkEnd w:id="3"/>
      <w:r w:rsidRPr="009F0EA0">
        <w:rPr>
          <w:rStyle w:val="hgkelc"/>
        </w:rPr>
        <w:t xml:space="preserve"> 8</w:t>
      </w:r>
    </w:p>
    <w:p w:rsidRPr="009F0EA0" w:rsidR="00AA7223" w:rsidP="006F6A12" w:rsidRDefault="002157C6" w14:paraId="2588A7E4" w14:textId="77777777">
      <w:r w:rsidRPr="009F0EA0">
        <w:t>Do zadań Dyrektora Centrum należy w szczególności:</w:t>
      </w:r>
    </w:p>
    <w:p w:rsidRPr="006F6A12" w:rsidR="00AA7223" w:rsidP="005939DF" w:rsidRDefault="002157C6" w14:paraId="069D9DD7" w14:textId="12A501BB">
      <w:pPr>
        <w:pStyle w:val="Akapitzlist"/>
        <w:numPr>
          <w:ilvl w:val="0"/>
          <w:numId w:val="34"/>
        </w:numPr>
        <w:ind w:left="1434" w:hanging="357"/>
        <w:contextualSpacing w:val="0"/>
        <w:rPr>
          <w:rStyle w:val="Wyrnienieintensywne"/>
        </w:rPr>
      </w:pPr>
      <w:r w:rsidRPr="006F6A12">
        <w:rPr>
          <w:rStyle w:val="Wyrnienieintensywne"/>
        </w:rPr>
        <w:t>opracowywanie projektów planów działalności Centrum, w tym projektu planu zadaniowego i planu finansowego oraz nadzór nad ich realizacją;</w:t>
      </w:r>
    </w:p>
    <w:p w:rsidRPr="006F6A12" w:rsidR="00AA7223" w:rsidP="006F6A12" w:rsidRDefault="002157C6" w14:paraId="67BCEF12" w14:textId="77777777">
      <w:pPr>
        <w:pStyle w:val="Akapitzlist"/>
        <w:numPr>
          <w:ilvl w:val="0"/>
          <w:numId w:val="34"/>
        </w:numPr>
        <w:rPr>
          <w:rStyle w:val="Wyrnienieintensywne"/>
        </w:rPr>
      </w:pPr>
      <w:r w:rsidRPr="006F6A12">
        <w:rPr>
          <w:rStyle w:val="Wyrnienieintensywne"/>
        </w:rPr>
        <w:t>gospodarowanie środkami finansowymi i materialnymi w sposób celowy i oszczędny;</w:t>
      </w:r>
    </w:p>
    <w:p w:rsidRPr="006F6A12" w:rsidR="00AA7223" w:rsidP="006F6A12" w:rsidRDefault="002157C6" w14:paraId="562C834E" w14:textId="13ACD3B6">
      <w:pPr>
        <w:pStyle w:val="Akapitzlist"/>
        <w:numPr>
          <w:ilvl w:val="0"/>
          <w:numId w:val="34"/>
        </w:numPr>
        <w:rPr>
          <w:rStyle w:val="Wyrnienieintensywne"/>
        </w:rPr>
      </w:pPr>
      <w:r w:rsidRPr="006F6A12">
        <w:rPr>
          <w:rStyle w:val="Wyrnienieintensywne"/>
        </w:rPr>
        <w:t>organizacja pracy Centrum, określenie zakresów obowiązków pracowników Centrum oraz nadzór nad ich prawidłowym wykonywaniem;</w:t>
      </w:r>
    </w:p>
    <w:p w:rsidRPr="006F6A12" w:rsidR="00AA7223" w:rsidP="006F6A12" w:rsidRDefault="002157C6" w14:paraId="04B62FF1" w14:textId="12E78CAB">
      <w:pPr>
        <w:pStyle w:val="Akapitzlist"/>
        <w:numPr>
          <w:ilvl w:val="0"/>
          <w:numId w:val="34"/>
        </w:numPr>
        <w:rPr>
          <w:rStyle w:val="Wyrnienieintensywne"/>
        </w:rPr>
      </w:pPr>
      <w:r w:rsidRPr="006F6A12">
        <w:rPr>
          <w:rStyle w:val="Wyrnienieintensywne"/>
        </w:rPr>
        <w:t>nadzór nad przestrzeganiem przez pracowników Centrum porządku i dyscypliny pracy oraz przepisów bezpieczeństwa i higieny pracy, a także ochrony przeciwpożarowej;</w:t>
      </w:r>
    </w:p>
    <w:p w:rsidRPr="006F6A12" w:rsidR="00757FE3" w:rsidP="006F6A12" w:rsidRDefault="002157C6" w14:paraId="28E3F96B" w14:textId="77777777">
      <w:pPr>
        <w:pStyle w:val="Akapitzlist"/>
        <w:numPr>
          <w:ilvl w:val="0"/>
          <w:numId w:val="34"/>
        </w:numPr>
        <w:rPr>
          <w:rStyle w:val="Wyrnienieintensywne"/>
        </w:rPr>
      </w:pPr>
      <w:r w:rsidRPr="006F6A12">
        <w:rPr>
          <w:rStyle w:val="Wyrnienieintensywne"/>
        </w:rPr>
        <w:t>opracowywanie sprawozdań z działalności Centrum.</w:t>
      </w:r>
    </w:p>
    <w:p w:rsidRPr="009F0EA0" w:rsidR="00AA7223" w:rsidP="0093598D" w:rsidRDefault="002157C6" w14:paraId="2AA0141B" w14:textId="4CE449D9">
      <w:pPr>
        <w:pStyle w:val="Nagwek2"/>
      </w:pPr>
      <w:r w:rsidRPr="009F0EA0">
        <w:t>IV.</w:t>
      </w:r>
      <w:r w:rsidRPr="009F0EA0">
        <w:tab/>
      </w:r>
      <w:r w:rsidRPr="009F0EA0">
        <w:t>Zasady funkcjonowania Centrum</w:t>
      </w:r>
    </w:p>
    <w:p w:rsidRPr="009F0EA0" w:rsidR="004E59AA" w:rsidP="001D3DDE" w:rsidRDefault="004E59AA" w14:paraId="47B5ADDF" w14:textId="577A6E12">
      <w:pPr>
        <w:pStyle w:val="Nagwek3"/>
      </w:pPr>
      <w:r w:rsidRPr="009F0EA0">
        <w:t>§ 9</w:t>
      </w:r>
    </w:p>
    <w:p w:rsidRPr="009F0EA0" w:rsidR="00AA7223" w:rsidP="009F0EA0" w:rsidRDefault="002157C6" w14:paraId="5A301DF5" w14:textId="77777777">
      <w:r w:rsidRPr="009F0EA0">
        <w:t>Centrum zobowiązane jest do prawidłowego użytkowania, ochrony i zabezpieczenia mienia, w które zostało wyposażone.</w:t>
      </w:r>
    </w:p>
    <w:p w:rsidRPr="009F0EA0" w:rsidR="00AA7223" w:rsidP="001D3DDE" w:rsidRDefault="004E59AA" w14:paraId="02FA2B28" w14:textId="16659BA5">
      <w:pPr>
        <w:pStyle w:val="Nagwek3"/>
      </w:pPr>
      <w:r w:rsidRPr="009F0EA0">
        <w:t>§ 10</w:t>
      </w:r>
    </w:p>
    <w:p w:rsidRPr="009F0EA0" w:rsidR="00AA7223" w:rsidP="005939DF" w:rsidRDefault="002157C6" w14:paraId="52564744" w14:textId="77777777">
      <w:pPr>
        <w:pStyle w:val="Akapitzlist"/>
        <w:numPr>
          <w:ilvl w:val="0"/>
          <w:numId w:val="9"/>
        </w:numPr>
        <w:ind w:left="714" w:hanging="357"/>
        <w:contextualSpacing w:val="0"/>
        <w:rPr>
          <w:rStyle w:val="Wyrnieniedelikatne"/>
        </w:rPr>
      </w:pPr>
      <w:r w:rsidRPr="009F0EA0">
        <w:rPr>
          <w:rStyle w:val="Wyrnieniedelikatne"/>
        </w:rPr>
        <w:t>Centrum prowadzi gospodarkę finansową na podstawie zatwierdzonego przez Prezesa Akademii planu zadaniowego i skorelowanego z nim planu finansowego. Do czasu zatwierdzenia planu finansowego podstawę gospodarki finansowej stanowi projekt tego planu.</w:t>
      </w:r>
    </w:p>
    <w:p w:rsidRPr="009F0EA0" w:rsidR="00AA7223" w:rsidP="009F0EA0" w:rsidRDefault="002157C6" w14:paraId="52F8DC36" w14:textId="1D35B28B">
      <w:pPr>
        <w:pStyle w:val="Akapitzlist"/>
        <w:numPr>
          <w:ilvl w:val="0"/>
          <w:numId w:val="9"/>
        </w:numPr>
        <w:rPr>
          <w:rStyle w:val="Wyrnieniedelikatne"/>
        </w:rPr>
      </w:pPr>
      <w:r w:rsidRPr="009F0EA0">
        <w:rPr>
          <w:rStyle w:val="Wyrnieniedelikatne"/>
        </w:rPr>
        <w:lastRenderedPageBreak/>
        <w:t xml:space="preserve">Obsługa finansowo </w:t>
      </w:r>
      <w:r w:rsidRPr="009F0EA0" w:rsidR="00196781">
        <w:rPr>
          <w:rStyle w:val="Wyrnieniedelikatne"/>
        </w:rPr>
        <w:t>-</w:t>
      </w:r>
      <w:r w:rsidRPr="009F0EA0">
        <w:rPr>
          <w:rStyle w:val="Wyrnieniedelikatne"/>
        </w:rPr>
        <w:t xml:space="preserve"> księgowa Centrum jest prowadzona na zasadach określonych przez Prezesa Akademii.</w:t>
      </w:r>
    </w:p>
    <w:p w:rsidRPr="009F0EA0" w:rsidR="00AA7223" w:rsidP="009F0EA0" w:rsidRDefault="002157C6" w14:paraId="3024F2AA" w14:textId="77777777">
      <w:pPr>
        <w:pStyle w:val="Akapitzlist"/>
        <w:numPr>
          <w:ilvl w:val="0"/>
          <w:numId w:val="9"/>
        </w:numPr>
        <w:rPr>
          <w:rStyle w:val="Wyrnieniedelikatne"/>
        </w:rPr>
      </w:pPr>
      <w:r w:rsidRPr="009F0EA0">
        <w:rPr>
          <w:rStyle w:val="Wyrnieniedelikatne"/>
        </w:rPr>
        <w:t>Centrum dysponuje środkami finansowymi przydzielonymi przez Akademię, a także środkami finansowymi uzyskanymi w wyniku prowadzonej działalności.</w:t>
      </w:r>
    </w:p>
    <w:p w:rsidRPr="009F0EA0" w:rsidR="00AA7223" w:rsidP="0093598D" w:rsidRDefault="002157C6" w14:paraId="147E1E94" w14:textId="77777777">
      <w:pPr>
        <w:pStyle w:val="Nagwek2"/>
      </w:pPr>
      <w:r w:rsidRPr="009F0EA0">
        <w:t>V. Postanowienia końcowe</w:t>
      </w:r>
    </w:p>
    <w:p w:rsidRPr="009F0EA0" w:rsidR="00AA7223" w:rsidP="001D3DDE" w:rsidRDefault="00196781" w14:paraId="4567DDCB" w14:textId="3CBBB7C0">
      <w:pPr>
        <w:pStyle w:val="Nagwek3"/>
      </w:pPr>
      <w:r w:rsidRPr="009F0EA0">
        <w:t>§</w:t>
      </w:r>
      <w:r w:rsidRPr="009F0EA0" w:rsidR="002157C6">
        <w:t xml:space="preserve"> 11</w:t>
      </w:r>
    </w:p>
    <w:p w:rsidR="00A23C6F" w:rsidP="00A23C6F" w:rsidRDefault="002157C6" w14:paraId="64A73687" w14:textId="41D78BA5">
      <w:r w:rsidRPr="009F0EA0">
        <w:t>Zmiana Statutu następuje w trybie przewidzianym dla jego nadania</w:t>
      </w:r>
      <w:r w:rsidRPr="009F0EA0" w:rsidR="00045D8D">
        <w:t>.</w:t>
      </w:r>
      <w:r w:rsidR="00A23C6F">
        <w:t xml:space="preserve"> </w:t>
      </w:r>
    </w:p>
    <w:p w:rsidR="00731E6E" w:rsidP="00A23C6F" w:rsidRDefault="00731E6E" w14:paraId="05151D20" w14:textId="160B027C"/>
    <w:p w:rsidR="00731E6E" w:rsidP="00A23C6F" w:rsidRDefault="00731E6E" w14:paraId="3F6B08D1" w14:textId="083E157E"/>
    <w:p w:rsidR="00731E6E" w:rsidP="00A23C6F" w:rsidRDefault="00731E6E" w14:paraId="50CB34E6" w14:textId="1EB94941"/>
    <w:p w:rsidR="00731E6E" w:rsidP="00A23C6F" w:rsidRDefault="00731E6E" w14:paraId="453BF318" w14:textId="27E9A734"/>
    <w:p w:rsidR="00731E6E" w:rsidP="00A23C6F" w:rsidRDefault="00731E6E" w14:paraId="49C0344E" w14:textId="6DA379F0"/>
    <w:p w:rsidR="00731E6E" w:rsidP="00A23C6F" w:rsidRDefault="00731E6E" w14:paraId="3389D1B7" w14:textId="493F381D"/>
    <w:p w:rsidR="00731E6E" w:rsidP="00A23C6F" w:rsidRDefault="00731E6E" w14:paraId="19589A30" w14:textId="771FDB42"/>
    <w:p w:rsidR="00731E6E" w:rsidP="00A23C6F" w:rsidRDefault="00731E6E" w14:paraId="636C3237" w14:textId="48CF4DBC"/>
    <w:p w:rsidR="00731E6E" w:rsidP="00A23C6F" w:rsidRDefault="00731E6E" w14:paraId="53E5F266" w14:textId="3791095F"/>
    <w:p w:rsidR="00731E6E" w:rsidP="00A23C6F" w:rsidRDefault="00731E6E" w14:paraId="522164F1" w14:textId="77777777">
      <w:bookmarkStart w:name="_GoBack" w:id="4"/>
      <w:bookmarkEnd w:id="4"/>
    </w:p>
    <w:p w:rsidRPr="00E45827" w:rsidR="00223C0C" w:rsidP="00E45827" w:rsidRDefault="00223C0C" w14:paraId="556D9B13" w14:textId="24D761FA">
      <w:pPr>
        <w:pStyle w:val="Nagwek1"/>
      </w:pPr>
      <w:r w:rsidRPr="00E45827">
        <w:lastRenderedPageBreak/>
        <w:t>Załącznik do Statutu nadanego Decyzją Nr 27 Prezesa Polskiej Akademii Nauk z dnia 11 czerwca 2012 r.</w:t>
      </w:r>
    </w:p>
    <w:p w:rsidR="004D3046" w:rsidP="009F0EA0" w:rsidRDefault="00A71DB1" w14:paraId="38C43843" w14:textId="499D414C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78BC38" wp14:editId="5B473F2C">
                <wp:simplePos x="0" y="0"/>
                <wp:positionH relativeFrom="column">
                  <wp:posOffset>5011340</wp:posOffset>
                </wp:positionH>
                <wp:positionV relativeFrom="paragraph">
                  <wp:posOffset>1695505</wp:posOffset>
                </wp:positionV>
                <wp:extent cx="5787" cy="254643"/>
                <wp:effectExtent l="0" t="0" r="32385" b="31115"/>
                <wp:wrapNone/>
                <wp:docPr id="14" name="Łącznik prosty 1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7" cy="25464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1F723746">
              <v:line id="Łącznik prosty 14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394.6pt,133.5pt" to="395.05pt,153.55pt" w14:anchorId="02E47FD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192F26" wp14:editId="1903E73B">
                <wp:simplePos x="0" y="0"/>
                <wp:positionH relativeFrom="column">
                  <wp:posOffset>3794937</wp:posOffset>
                </wp:positionH>
                <wp:positionV relativeFrom="paragraph">
                  <wp:posOffset>1709975</wp:posOffset>
                </wp:positionV>
                <wp:extent cx="0" cy="257536"/>
                <wp:effectExtent l="0" t="0" r="38100" b="28575"/>
                <wp:wrapNone/>
                <wp:docPr id="13" name="Łącznik prosty 13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25753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9880D50">
              <v:line id="Łącznik prosty 13" style="position:absolute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298.8pt,134.65pt" to="298.8pt,154.95pt" w14:anchorId="4391C40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F558C1" wp14:editId="5F89E0C7">
                <wp:simplePos x="0" y="0"/>
                <wp:positionH relativeFrom="column">
                  <wp:posOffset>2595124</wp:posOffset>
                </wp:positionH>
                <wp:positionV relativeFrom="paragraph">
                  <wp:posOffset>1452438</wp:posOffset>
                </wp:positionV>
                <wp:extent cx="2894" cy="520861"/>
                <wp:effectExtent l="0" t="0" r="35560" b="31750"/>
                <wp:wrapNone/>
                <wp:docPr id="7" name="Łącznik prosty 7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894" cy="52086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0A811C93">
              <v:line id="Łącznik prosty 7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204.35pt,114.35pt" to="204.6pt,155.35pt" w14:anchorId="3973D6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42D0B22" wp14:editId="47812250">
                <wp:simplePos x="0" y="0"/>
                <wp:positionH relativeFrom="column">
                  <wp:posOffset>1538935</wp:posOffset>
                </wp:positionH>
                <wp:positionV relativeFrom="paragraph">
                  <wp:posOffset>1709974</wp:posOffset>
                </wp:positionV>
                <wp:extent cx="0" cy="271571"/>
                <wp:effectExtent l="0" t="0" r="38100" b="14605"/>
                <wp:wrapNone/>
                <wp:docPr id="10" name="Łącznik prosty 10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7157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20DD2628">
              <v:line id="Łącznik prosty 10" style="position:absolute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121.2pt,134.65pt" to="121.2pt,156.05pt" w14:anchorId="4264B0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D4AD49B" wp14:editId="400E1FBE">
                <wp:simplePos x="0" y="0"/>
                <wp:positionH relativeFrom="column">
                  <wp:posOffset>398828</wp:posOffset>
                </wp:positionH>
                <wp:positionV relativeFrom="paragraph">
                  <wp:posOffset>1718656</wp:posOffset>
                </wp:positionV>
                <wp:extent cx="0" cy="263324"/>
                <wp:effectExtent l="0" t="0" r="38100" b="22860"/>
                <wp:wrapNone/>
                <wp:docPr id="8" name="Łącznik prosty 8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263324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7B566571">
              <v:line id="Łącznik prosty 8" style="position:absolute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31.4pt,135.35pt" to="31.4pt,156.1pt" w14:anchorId="07101A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37BF65" wp14:editId="78E49D34">
                <wp:simplePos x="0" y="0"/>
                <wp:positionH relativeFrom="column">
                  <wp:posOffset>2589530</wp:posOffset>
                </wp:positionH>
                <wp:positionV relativeFrom="paragraph">
                  <wp:posOffset>659765</wp:posOffset>
                </wp:positionV>
                <wp:extent cx="0" cy="281940"/>
                <wp:effectExtent l="0" t="0" r="38100" b="22860"/>
                <wp:wrapNone/>
                <wp:docPr id="5" name="Łącznik prosty 5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19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3759FA71">
              <v:line id="Łącznik prosty 5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203.9pt,51.95pt" to="203.9pt,74.15pt" w14:anchorId="4B475CF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B1D6DD3" wp14:editId="756FC448">
                <wp:simplePos x="0" y="0"/>
                <wp:positionH relativeFrom="column">
                  <wp:posOffset>3267710</wp:posOffset>
                </wp:positionH>
                <wp:positionV relativeFrom="paragraph">
                  <wp:posOffset>1208405</wp:posOffset>
                </wp:positionV>
                <wp:extent cx="403860" cy="0"/>
                <wp:effectExtent l="0" t="0" r="0" b="0"/>
                <wp:wrapNone/>
                <wp:docPr id="6" name="Łącznik prosty 6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38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8AA4404">
              <v:line id="Łącznik prosty 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257.3pt,95.15pt" to="289.1pt,95.15pt" w14:anchorId="67B2FA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">
                <v:stroke joinstyle="miter"/>
              </v:line>
            </w:pict>
          </mc:Fallback>
        </mc:AlternateContent>
      </w:r>
      <w:r w:rsidR="00E35861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BC359FF" wp14:editId="5BC9E9AD">
                <wp:simplePos x="0" y="0"/>
                <wp:positionH relativeFrom="column">
                  <wp:posOffset>392039</wp:posOffset>
                </wp:positionH>
                <wp:positionV relativeFrom="paragraph">
                  <wp:posOffset>1697843</wp:posOffset>
                </wp:positionV>
                <wp:extent cx="4615962" cy="17585"/>
                <wp:effectExtent l="0" t="0" r="32385" b="20955"/>
                <wp:wrapNone/>
                <wp:docPr id="11" name="Łącznik prosty 1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15962" cy="1758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 w14:anchorId="36975187">
              <v:line id="Łącznik prosty 11" style="position:absolute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30.85pt,133.7pt" to="394.3pt,135.1pt" w14:anchorId="76B4BEA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">
                <v:stroke joinstyle="miter"/>
              </v:line>
            </w:pict>
          </mc:Fallback>
        </mc:AlternateContent>
      </w:r>
      <w:r w:rsidR="00E35861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E4711E" wp14:editId="6C1684DC">
                <wp:simplePos x="0" y="0"/>
                <wp:positionH relativeFrom="column">
                  <wp:posOffset>3267124</wp:posOffset>
                </wp:positionH>
                <wp:positionV relativeFrom="paragraph">
                  <wp:posOffset>404836</wp:posOffset>
                </wp:positionV>
                <wp:extent cx="386861" cy="537"/>
                <wp:effectExtent l="0" t="0" r="0" b="0"/>
                <wp:wrapNone/>
                <wp:docPr id="4" name="Łącznik prosty 4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6861" cy="537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 w14:anchorId="5A937B5B">
              <v:line id="Łącznik prosty 4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black [3200]" strokeweight=".5pt" from="257.25pt,31.9pt" to="287.7pt,31.95pt" w14:anchorId="4CE835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">
                <v:stroke joinstyle="miter"/>
              </v:line>
            </w:pict>
          </mc:Fallback>
        </mc:AlternateContent>
      </w:r>
      <w:r w:rsidR="00CA5BBC">
        <w:rPr>
          <w:noProof/>
        </w:rPr>
        <w:drawing>
          <wp:inline distT="0" distB="0" distL="0" distR="0" wp14:anchorId="75452321" wp14:editId="40D2693A">
            <wp:extent cx="5486400" cy="3585600"/>
            <wp:effectExtent l="0" t="0" r="0" b="0"/>
            <wp:docPr id="3" name="Diagram 3" descr="Diagram prezentujący komórki organizacyjne stacji naukowej">
              <a:extLst xmlns:a="http://schemas.openxmlformats.org/drawingml/2006/main">
                <a:ext uri="{C183D7F6-B498-43B3-948B-1728B52AA6E4}">
                  <adec:decorative xmlns:adec="http://schemas.microsoft.com/office/drawing/2017/decorative" val="0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sectPr w:rsidR="004D3046" w:rsidSect="00E46D87">
      <w:pgSz w:w="11520" w:h="16488"/>
      <w:pgMar w:top="1418" w:right="1418" w:bottom="1134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310F08"/>
    <w:multiLevelType w:val="hybridMultilevel"/>
    <w:tmpl w:val="107A68DE"/>
    <w:lvl w:ilvl="0" w:tplc="A8427554">
      <w:start w:val="1"/>
      <w:numFmt w:val="decimal"/>
      <w:pStyle w:val="Lista1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E209C7"/>
    <w:multiLevelType w:val="hybridMultilevel"/>
    <w:tmpl w:val="5E3A4C10"/>
    <w:lvl w:ilvl="0" w:tplc="9AF0622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48D258D"/>
    <w:multiLevelType w:val="hybridMultilevel"/>
    <w:tmpl w:val="824C40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1310F"/>
    <w:multiLevelType w:val="hybridMultilevel"/>
    <w:tmpl w:val="B0042C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CE2795"/>
    <w:multiLevelType w:val="hybridMultilevel"/>
    <w:tmpl w:val="BC20C0F6"/>
    <w:lvl w:ilvl="0" w:tplc="439AE6CE">
      <w:start w:val="1"/>
      <w:numFmt w:val="decimal"/>
      <w:pStyle w:val="Listam2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4D9A"/>
    <w:multiLevelType w:val="hybridMultilevel"/>
    <w:tmpl w:val="C8120252"/>
    <w:lvl w:ilvl="0" w:tplc="52DC11DA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467C2B"/>
    <w:multiLevelType w:val="hybridMultilevel"/>
    <w:tmpl w:val="B34ACB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63037A"/>
    <w:multiLevelType w:val="hybridMultilevel"/>
    <w:tmpl w:val="349CCBEC"/>
    <w:lvl w:ilvl="0" w:tplc="D1A8984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FB2AC3"/>
    <w:multiLevelType w:val="hybridMultilevel"/>
    <w:tmpl w:val="274C08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4C647F5"/>
    <w:multiLevelType w:val="hybridMultilevel"/>
    <w:tmpl w:val="AA589D6C"/>
    <w:lvl w:ilvl="0" w:tplc="F9AE517C">
      <w:start w:val="1"/>
      <w:numFmt w:val="decimal"/>
      <w:lvlText w:val="%1."/>
      <w:lvlJc w:val="left"/>
      <w:pPr>
        <w:ind w:left="1114" w:hanging="360"/>
      </w:pPr>
      <w:rPr>
        <w:rFonts w:hint="default" w:eastAsia="Times New Roman" w:asciiTheme="minorHAnsi" w:hAnsiTheme="minorHAnsi" w:cstheme="minorHAnsi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834" w:hanging="360"/>
      </w:pPr>
    </w:lvl>
    <w:lvl w:ilvl="2" w:tplc="0415001B" w:tentative="1">
      <w:start w:val="1"/>
      <w:numFmt w:val="lowerRoman"/>
      <w:lvlText w:val="%3."/>
      <w:lvlJc w:val="right"/>
      <w:pPr>
        <w:ind w:left="2554" w:hanging="180"/>
      </w:pPr>
    </w:lvl>
    <w:lvl w:ilvl="3" w:tplc="0415000F" w:tentative="1">
      <w:start w:val="1"/>
      <w:numFmt w:val="decimal"/>
      <w:lvlText w:val="%4."/>
      <w:lvlJc w:val="left"/>
      <w:pPr>
        <w:ind w:left="3274" w:hanging="360"/>
      </w:pPr>
    </w:lvl>
    <w:lvl w:ilvl="4" w:tplc="04150019" w:tentative="1">
      <w:start w:val="1"/>
      <w:numFmt w:val="lowerLetter"/>
      <w:lvlText w:val="%5."/>
      <w:lvlJc w:val="left"/>
      <w:pPr>
        <w:ind w:left="3994" w:hanging="360"/>
      </w:pPr>
    </w:lvl>
    <w:lvl w:ilvl="5" w:tplc="0415001B" w:tentative="1">
      <w:start w:val="1"/>
      <w:numFmt w:val="lowerRoman"/>
      <w:lvlText w:val="%6."/>
      <w:lvlJc w:val="right"/>
      <w:pPr>
        <w:ind w:left="4714" w:hanging="180"/>
      </w:pPr>
    </w:lvl>
    <w:lvl w:ilvl="6" w:tplc="0415000F" w:tentative="1">
      <w:start w:val="1"/>
      <w:numFmt w:val="decimal"/>
      <w:lvlText w:val="%7."/>
      <w:lvlJc w:val="left"/>
      <w:pPr>
        <w:ind w:left="5434" w:hanging="360"/>
      </w:pPr>
    </w:lvl>
    <w:lvl w:ilvl="7" w:tplc="04150019" w:tentative="1">
      <w:start w:val="1"/>
      <w:numFmt w:val="lowerLetter"/>
      <w:lvlText w:val="%8."/>
      <w:lvlJc w:val="left"/>
      <w:pPr>
        <w:ind w:left="6154" w:hanging="360"/>
      </w:pPr>
    </w:lvl>
    <w:lvl w:ilvl="8" w:tplc="0415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10" w15:restartNumberingAfterBreak="0">
    <w:nsid w:val="37F9104C"/>
    <w:multiLevelType w:val="hybridMultilevel"/>
    <w:tmpl w:val="BE7E78C4"/>
    <w:lvl w:ilvl="0" w:tplc="B456D3D6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0B2DEE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833DD0"/>
    <w:multiLevelType w:val="hybridMultilevel"/>
    <w:tmpl w:val="0DF4BE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803021"/>
    <w:multiLevelType w:val="hybridMultilevel"/>
    <w:tmpl w:val="28F24B16"/>
    <w:lvl w:ilvl="0" w:tplc="F9AE517C">
      <w:start w:val="1"/>
      <w:numFmt w:val="decimal"/>
      <w:lvlText w:val="%1."/>
      <w:lvlJc w:val="left"/>
      <w:pPr>
        <w:ind w:left="720" w:hanging="360"/>
      </w:pPr>
      <w:rPr>
        <w:rFonts w:hint="default" w:eastAsia="Times New Roman" w:asciiTheme="minorHAnsi" w:hAnsiTheme="minorHAnsi" w:cstheme="minorHAnsi"/>
        <w:b w:val="0"/>
        <w:bCs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7879A5"/>
    <w:multiLevelType w:val="hybridMultilevel"/>
    <w:tmpl w:val="E91463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7B7A3D"/>
    <w:multiLevelType w:val="hybridMultilevel"/>
    <w:tmpl w:val="5E3A4C10"/>
    <w:lvl w:ilvl="0" w:tplc="9AF0622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4DE4294"/>
    <w:multiLevelType w:val="hybridMultilevel"/>
    <w:tmpl w:val="BF3A856C"/>
    <w:lvl w:ilvl="0" w:tplc="9AF0622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AE6F37"/>
    <w:multiLevelType w:val="hybridMultilevel"/>
    <w:tmpl w:val="DD0A591A"/>
    <w:lvl w:ilvl="0" w:tplc="9AF0622A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357" w:hanging="360"/>
      </w:pPr>
    </w:lvl>
    <w:lvl w:ilvl="2" w:tplc="0415001B" w:tentative="1">
      <w:start w:val="1"/>
      <w:numFmt w:val="lowerRoman"/>
      <w:lvlText w:val="%3."/>
      <w:lvlJc w:val="right"/>
      <w:pPr>
        <w:ind w:left="3077" w:hanging="180"/>
      </w:pPr>
    </w:lvl>
    <w:lvl w:ilvl="3" w:tplc="0415000F" w:tentative="1">
      <w:start w:val="1"/>
      <w:numFmt w:val="decimal"/>
      <w:lvlText w:val="%4."/>
      <w:lvlJc w:val="left"/>
      <w:pPr>
        <w:ind w:left="3797" w:hanging="360"/>
      </w:pPr>
    </w:lvl>
    <w:lvl w:ilvl="4" w:tplc="04150019" w:tentative="1">
      <w:start w:val="1"/>
      <w:numFmt w:val="lowerLetter"/>
      <w:lvlText w:val="%5."/>
      <w:lvlJc w:val="left"/>
      <w:pPr>
        <w:ind w:left="4517" w:hanging="360"/>
      </w:pPr>
    </w:lvl>
    <w:lvl w:ilvl="5" w:tplc="0415001B" w:tentative="1">
      <w:start w:val="1"/>
      <w:numFmt w:val="lowerRoman"/>
      <w:lvlText w:val="%6."/>
      <w:lvlJc w:val="right"/>
      <w:pPr>
        <w:ind w:left="5237" w:hanging="180"/>
      </w:pPr>
    </w:lvl>
    <w:lvl w:ilvl="6" w:tplc="0415000F" w:tentative="1">
      <w:start w:val="1"/>
      <w:numFmt w:val="decimal"/>
      <w:lvlText w:val="%7."/>
      <w:lvlJc w:val="left"/>
      <w:pPr>
        <w:ind w:left="5957" w:hanging="360"/>
      </w:pPr>
    </w:lvl>
    <w:lvl w:ilvl="7" w:tplc="04150019" w:tentative="1">
      <w:start w:val="1"/>
      <w:numFmt w:val="lowerLetter"/>
      <w:lvlText w:val="%8."/>
      <w:lvlJc w:val="left"/>
      <w:pPr>
        <w:ind w:left="6677" w:hanging="360"/>
      </w:pPr>
    </w:lvl>
    <w:lvl w:ilvl="8" w:tplc="0415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47D909B3"/>
    <w:multiLevelType w:val="hybridMultilevel"/>
    <w:tmpl w:val="B680ED4E"/>
    <w:lvl w:ilvl="0" w:tplc="BFF4AD0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B114AF"/>
    <w:multiLevelType w:val="hybridMultilevel"/>
    <w:tmpl w:val="9A9CD478"/>
    <w:lvl w:ilvl="0" w:tplc="9AF0622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C675C08"/>
    <w:multiLevelType w:val="hybridMultilevel"/>
    <w:tmpl w:val="9CEA35B8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CB3345B"/>
    <w:multiLevelType w:val="hybridMultilevel"/>
    <w:tmpl w:val="9A9CD478"/>
    <w:lvl w:ilvl="0" w:tplc="9AF0622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0731C95"/>
    <w:multiLevelType w:val="hybridMultilevel"/>
    <w:tmpl w:val="A0A8D760"/>
    <w:lvl w:ilvl="0" w:tplc="0415000F">
      <w:start w:val="1"/>
      <w:numFmt w:val="decimal"/>
      <w:lvlText w:val="%1."/>
      <w:lvlJc w:val="left"/>
      <w:pPr>
        <w:ind w:left="1741" w:hanging="360"/>
      </w:pPr>
    </w:lvl>
    <w:lvl w:ilvl="1" w:tplc="04150019" w:tentative="1">
      <w:start w:val="1"/>
      <w:numFmt w:val="lowerLetter"/>
      <w:lvlText w:val="%2."/>
      <w:lvlJc w:val="left"/>
      <w:pPr>
        <w:ind w:left="2461" w:hanging="360"/>
      </w:pPr>
    </w:lvl>
    <w:lvl w:ilvl="2" w:tplc="0415001B" w:tentative="1">
      <w:start w:val="1"/>
      <w:numFmt w:val="lowerRoman"/>
      <w:lvlText w:val="%3."/>
      <w:lvlJc w:val="right"/>
      <w:pPr>
        <w:ind w:left="3181" w:hanging="180"/>
      </w:pPr>
    </w:lvl>
    <w:lvl w:ilvl="3" w:tplc="0415000F" w:tentative="1">
      <w:start w:val="1"/>
      <w:numFmt w:val="decimal"/>
      <w:lvlText w:val="%4."/>
      <w:lvlJc w:val="left"/>
      <w:pPr>
        <w:ind w:left="3901" w:hanging="360"/>
      </w:pPr>
    </w:lvl>
    <w:lvl w:ilvl="4" w:tplc="04150019" w:tentative="1">
      <w:start w:val="1"/>
      <w:numFmt w:val="lowerLetter"/>
      <w:lvlText w:val="%5."/>
      <w:lvlJc w:val="left"/>
      <w:pPr>
        <w:ind w:left="4621" w:hanging="360"/>
      </w:pPr>
    </w:lvl>
    <w:lvl w:ilvl="5" w:tplc="0415001B" w:tentative="1">
      <w:start w:val="1"/>
      <w:numFmt w:val="lowerRoman"/>
      <w:lvlText w:val="%6."/>
      <w:lvlJc w:val="right"/>
      <w:pPr>
        <w:ind w:left="5341" w:hanging="180"/>
      </w:pPr>
    </w:lvl>
    <w:lvl w:ilvl="6" w:tplc="0415000F" w:tentative="1">
      <w:start w:val="1"/>
      <w:numFmt w:val="decimal"/>
      <w:lvlText w:val="%7."/>
      <w:lvlJc w:val="left"/>
      <w:pPr>
        <w:ind w:left="6061" w:hanging="360"/>
      </w:pPr>
    </w:lvl>
    <w:lvl w:ilvl="7" w:tplc="04150019" w:tentative="1">
      <w:start w:val="1"/>
      <w:numFmt w:val="lowerLetter"/>
      <w:lvlText w:val="%8."/>
      <w:lvlJc w:val="left"/>
      <w:pPr>
        <w:ind w:left="6781" w:hanging="360"/>
      </w:pPr>
    </w:lvl>
    <w:lvl w:ilvl="8" w:tplc="0415001B" w:tentative="1">
      <w:start w:val="1"/>
      <w:numFmt w:val="lowerRoman"/>
      <w:lvlText w:val="%9."/>
      <w:lvlJc w:val="right"/>
      <w:pPr>
        <w:ind w:left="7501" w:hanging="180"/>
      </w:pPr>
    </w:lvl>
  </w:abstractNum>
  <w:abstractNum w:abstractNumId="22" w15:restartNumberingAfterBreak="0">
    <w:nsid w:val="50CC7823"/>
    <w:multiLevelType w:val="hybridMultilevel"/>
    <w:tmpl w:val="D89EE3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1242B49"/>
    <w:multiLevelType w:val="hybridMultilevel"/>
    <w:tmpl w:val="98F43C1A"/>
    <w:lvl w:ilvl="0" w:tplc="9AF0622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E20DA"/>
    <w:multiLevelType w:val="hybridMultilevel"/>
    <w:tmpl w:val="079C30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500FF5"/>
    <w:multiLevelType w:val="hybridMultilevel"/>
    <w:tmpl w:val="D1CC255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5479FC"/>
    <w:multiLevelType w:val="hybridMultilevel"/>
    <w:tmpl w:val="FA96D7B6"/>
    <w:lvl w:ilvl="0" w:tplc="9D7E5EB6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61920BB"/>
    <w:multiLevelType w:val="hybridMultilevel"/>
    <w:tmpl w:val="9A9CD478"/>
    <w:lvl w:ilvl="0" w:tplc="9AF0622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6A227A2F"/>
    <w:multiLevelType w:val="hybridMultilevel"/>
    <w:tmpl w:val="5FB661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ED075D4"/>
    <w:multiLevelType w:val="hybridMultilevel"/>
    <w:tmpl w:val="4776F9A4"/>
    <w:lvl w:ilvl="0" w:tplc="2488D396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D43803"/>
    <w:multiLevelType w:val="hybridMultilevel"/>
    <w:tmpl w:val="08227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3EC63AA"/>
    <w:multiLevelType w:val="hybridMultilevel"/>
    <w:tmpl w:val="805CCB76"/>
    <w:lvl w:ilvl="0" w:tplc="9AF0622A">
      <w:start w:val="1"/>
      <w:numFmt w:val="decimal"/>
      <w:lvlText w:val="%1)"/>
      <w:lvlJc w:val="left"/>
      <w:pPr>
        <w:ind w:left="111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34" w:hanging="360"/>
      </w:pPr>
    </w:lvl>
    <w:lvl w:ilvl="2" w:tplc="0415001B" w:tentative="1">
      <w:start w:val="1"/>
      <w:numFmt w:val="lowerRoman"/>
      <w:lvlText w:val="%3."/>
      <w:lvlJc w:val="right"/>
      <w:pPr>
        <w:ind w:left="2554" w:hanging="180"/>
      </w:pPr>
    </w:lvl>
    <w:lvl w:ilvl="3" w:tplc="0415000F" w:tentative="1">
      <w:start w:val="1"/>
      <w:numFmt w:val="decimal"/>
      <w:lvlText w:val="%4."/>
      <w:lvlJc w:val="left"/>
      <w:pPr>
        <w:ind w:left="3274" w:hanging="360"/>
      </w:pPr>
    </w:lvl>
    <w:lvl w:ilvl="4" w:tplc="04150019" w:tentative="1">
      <w:start w:val="1"/>
      <w:numFmt w:val="lowerLetter"/>
      <w:lvlText w:val="%5."/>
      <w:lvlJc w:val="left"/>
      <w:pPr>
        <w:ind w:left="3994" w:hanging="360"/>
      </w:pPr>
    </w:lvl>
    <w:lvl w:ilvl="5" w:tplc="0415001B" w:tentative="1">
      <w:start w:val="1"/>
      <w:numFmt w:val="lowerRoman"/>
      <w:lvlText w:val="%6."/>
      <w:lvlJc w:val="right"/>
      <w:pPr>
        <w:ind w:left="4714" w:hanging="180"/>
      </w:pPr>
    </w:lvl>
    <w:lvl w:ilvl="6" w:tplc="0415000F" w:tentative="1">
      <w:start w:val="1"/>
      <w:numFmt w:val="decimal"/>
      <w:lvlText w:val="%7."/>
      <w:lvlJc w:val="left"/>
      <w:pPr>
        <w:ind w:left="5434" w:hanging="360"/>
      </w:pPr>
    </w:lvl>
    <w:lvl w:ilvl="7" w:tplc="04150019" w:tentative="1">
      <w:start w:val="1"/>
      <w:numFmt w:val="lowerLetter"/>
      <w:lvlText w:val="%8."/>
      <w:lvlJc w:val="left"/>
      <w:pPr>
        <w:ind w:left="6154" w:hanging="360"/>
      </w:pPr>
    </w:lvl>
    <w:lvl w:ilvl="8" w:tplc="0415001B" w:tentative="1">
      <w:start w:val="1"/>
      <w:numFmt w:val="lowerRoman"/>
      <w:lvlText w:val="%9."/>
      <w:lvlJc w:val="right"/>
      <w:pPr>
        <w:ind w:left="6874" w:hanging="180"/>
      </w:pPr>
    </w:lvl>
  </w:abstractNum>
  <w:abstractNum w:abstractNumId="32" w15:restartNumberingAfterBreak="0">
    <w:nsid w:val="74453D60"/>
    <w:multiLevelType w:val="hybridMultilevel"/>
    <w:tmpl w:val="44F60674"/>
    <w:lvl w:ilvl="0" w:tplc="ECEA8AC8">
      <w:start w:val="1"/>
      <w:numFmt w:val="decimal"/>
      <w:pStyle w:val="Listam3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29006B"/>
    <w:multiLevelType w:val="hybridMultilevel"/>
    <w:tmpl w:val="31C6C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35601E"/>
    <w:multiLevelType w:val="hybridMultilevel"/>
    <w:tmpl w:val="8C785FB2"/>
    <w:lvl w:ilvl="0" w:tplc="F716A9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8C317DF"/>
    <w:multiLevelType w:val="hybridMultilevel"/>
    <w:tmpl w:val="D89EE31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B053345"/>
    <w:multiLevelType w:val="hybridMultilevel"/>
    <w:tmpl w:val="3B742E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3"/>
  </w:num>
  <w:num w:numId="3">
    <w:abstractNumId w:val="34"/>
  </w:num>
  <w:num w:numId="4">
    <w:abstractNumId w:val="19"/>
  </w:num>
  <w:num w:numId="5">
    <w:abstractNumId w:val="7"/>
  </w:num>
  <w:num w:numId="6">
    <w:abstractNumId w:val="26"/>
  </w:num>
  <w:num w:numId="7">
    <w:abstractNumId w:val="10"/>
  </w:num>
  <w:num w:numId="8">
    <w:abstractNumId w:val="13"/>
  </w:num>
  <w:num w:numId="9">
    <w:abstractNumId w:val="3"/>
  </w:num>
  <w:num w:numId="10">
    <w:abstractNumId w:val="23"/>
  </w:num>
  <w:num w:numId="11">
    <w:abstractNumId w:val="16"/>
  </w:num>
  <w:num w:numId="12">
    <w:abstractNumId w:val="9"/>
  </w:num>
  <w:num w:numId="13">
    <w:abstractNumId w:val="12"/>
  </w:num>
  <w:num w:numId="14">
    <w:abstractNumId w:val="1"/>
  </w:num>
  <w:num w:numId="15">
    <w:abstractNumId w:val="31"/>
  </w:num>
  <w:num w:numId="16">
    <w:abstractNumId w:val="35"/>
  </w:num>
  <w:num w:numId="17">
    <w:abstractNumId w:val="22"/>
  </w:num>
  <w:num w:numId="18">
    <w:abstractNumId w:val="28"/>
  </w:num>
  <w:num w:numId="19">
    <w:abstractNumId w:val="30"/>
  </w:num>
  <w:num w:numId="20">
    <w:abstractNumId w:val="21"/>
  </w:num>
  <w:num w:numId="21">
    <w:abstractNumId w:val="4"/>
  </w:num>
  <w:num w:numId="22">
    <w:abstractNumId w:val="0"/>
  </w:num>
  <w:num w:numId="23">
    <w:abstractNumId w:val="11"/>
  </w:num>
  <w:num w:numId="24">
    <w:abstractNumId w:val="27"/>
  </w:num>
  <w:num w:numId="25">
    <w:abstractNumId w:val="36"/>
  </w:num>
  <w:num w:numId="26">
    <w:abstractNumId w:val="20"/>
  </w:num>
  <w:num w:numId="27">
    <w:abstractNumId w:val="15"/>
  </w:num>
  <w:num w:numId="28">
    <w:abstractNumId w:val="5"/>
  </w:num>
  <w:num w:numId="29">
    <w:abstractNumId w:val="32"/>
  </w:num>
  <w:num w:numId="30">
    <w:abstractNumId w:val="25"/>
  </w:num>
  <w:num w:numId="31">
    <w:abstractNumId w:val="17"/>
  </w:num>
  <w:num w:numId="32">
    <w:abstractNumId w:val="2"/>
  </w:num>
  <w:num w:numId="33">
    <w:abstractNumId w:val="6"/>
  </w:num>
  <w:num w:numId="34">
    <w:abstractNumId w:val="18"/>
  </w:num>
  <w:num w:numId="35">
    <w:abstractNumId w:val="4"/>
    <w:lvlOverride w:ilvl="0">
      <w:startOverride w:val="1"/>
    </w:lvlOverride>
  </w:num>
  <w:num w:numId="36">
    <w:abstractNumId w:val="4"/>
  </w:num>
  <w:num w:numId="37">
    <w:abstractNumId w:val="4"/>
    <w:lvlOverride w:ilvl="0">
      <w:startOverride w:val="2"/>
    </w:lvlOverride>
  </w:num>
  <w:num w:numId="38">
    <w:abstractNumId w:val="4"/>
    <w:lvlOverride w:ilvl="0">
      <w:startOverride w:val="1"/>
    </w:lvlOverride>
  </w:num>
  <w:num w:numId="39">
    <w:abstractNumId w:val="4"/>
    <w:lvlOverride w:ilvl="0">
      <w:startOverride w:val="1"/>
    </w:lvlOverride>
  </w:num>
  <w:num w:numId="40">
    <w:abstractNumId w:val="32"/>
    <w:lvlOverride w:ilvl="0">
      <w:startOverride w:val="1"/>
    </w:lvlOverride>
  </w:num>
  <w:num w:numId="41">
    <w:abstractNumId w:val="14"/>
  </w:num>
  <w:num w:numId="42">
    <w:abstractNumId w:val="29"/>
  </w:num>
  <w:num w:numId="43">
    <w:abstractNumId w:val="24"/>
  </w:num>
  <w:num w:numId="44">
    <w:abstractNumId w:val="4"/>
    <w:lvlOverride w:ilvl="0">
      <w:startOverride w:val="1"/>
    </w:lvlOverride>
  </w:num>
  <w:numIdMacAtCleanup w:val="15"/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zoom w:percent="98"/>
  <w:proofState w:spelling="clean"/>
  <w:defaultTabStop w:val="709"/>
  <w:hyphenationZone w:val="425"/>
  <w:drawingGridHorizontalSpacing w:val="181"/>
  <w:drawingGridVerticalSpacing w:val="181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223"/>
    <w:rsid w:val="00011871"/>
    <w:rsid w:val="00022207"/>
    <w:rsid w:val="00045D8D"/>
    <w:rsid w:val="00047BBA"/>
    <w:rsid w:val="0005751A"/>
    <w:rsid w:val="00080C68"/>
    <w:rsid w:val="00081F48"/>
    <w:rsid w:val="0008355F"/>
    <w:rsid w:val="000871C1"/>
    <w:rsid w:val="00095947"/>
    <w:rsid w:val="000A04A8"/>
    <w:rsid w:val="001066A7"/>
    <w:rsid w:val="001414AF"/>
    <w:rsid w:val="00186578"/>
    <w:rsid w:val="0019483F"/>
    <w:rsid w:val="00196781"/>
    <w:rsid w:val="001A141F"/>
    <w:rsid w:val="001B1C95"/>
    <w:rsid w:val="001C2ADD"/>
    <w:rsid w:val="001D0048"/>
    <w:rsid w:val="001D0FF9"/>
    <w:rsid w:val="001D3DDE"/>
    <w:rsid w:val="00205073"/>
    <w:rsid w:val="00205180"/>
    <w:rsid w:val="002058FD"/>
    <w:rsid w:val="002157C6"/>
    <w:rsid w:val="00223C0C"/>
    <w:rsid w:val="00226829"/>
    <w:rsid w:val="0024573C"/>
    <w:rsid w:val="002D2D6B"/>
    <w:rsid w:val="002D442B"/>
    <w:rsid w:val="00340A37"/>
    <w:rsid w:val="00350388"/>
    <w:rsid w:val="00357837"/>
    <w:rsid w:val="00372F45"/>
    <w:rsid w:val="003C266A"/>
    <w:rsid w:val="00401210"/>
    <w:rsid w:val="00410DE6"/>
    <w:rsid w:val="00432AB1"/>
    <w:rsid w:val="004465F2"/>
    <w:rsid w:val="00456AD1"/>
    <w:rsid w:val="0047311B"/>
    <w:rsid w:val="00481D5B"/>
    <w:rsid w:val="00485394"/>
    <w:rsid w:val="004A1106"/>
    <w:rsid w:val="004D3046"/>
    <w:rsid w:val="004D55A3"/>
    <w:rsid w:val="004D7CEB"/>
    <w:rsid w:val="004E59AA"/>
    <w:rsid w:val="004F148F"/>
    <w:rsid w:val="00501F8D"/>
    <w:rsid w:val="005449A3"/>
    <w:rsid w:val="005668D3"/>
    <w:rsid w:val="005857DF"/>
    <w:rsid w:val="005920E8"/>
    <w:rsid w:val="0059352E"/>
    <w:rsid w:val="005939DF"/>
    <w:rsid w:val="005B16B8"/>
    <w:rsid w:val="005F31F8"/>
    <w:rsid w:val="005F5446"/>
    <w:rsid w:val="005F5A59"/>
    <w:rsid w:val="0062754A"/>
    <w:rsid w:val="006343B5"/>
    <w:rsid w:val="00672EFD"/>
    <w:rsid w:val="0068343C"/>
    <w:rsid w:val="00684211"/>
    <w:rsid w:val="00692431"/>
    <w:rsid w:val="00692547"/>
    <w:rsid w:val="0069543D"/>
    <w:rsid w:val="006A4494"/>
    <w:rsid w:val="006C5875"/>
    <w:rsid w:val="006E7711"/>
    <w:rsid w:val="006F0ECA"/>
    <w:rsid w:val="006F6A12"/>
    <w:rsid w:val="0070160F"/>
    <w:rsid w:val="00731E6E"/>
    <w:rsid w:val="00737304"/>
    <w:rsid w:val="00757FE3"/>
    <w:rsid w:val="00781F31"/>
    <w:rsid w:val="007A0069"/>
    <w:rsid w:val="007A6DD0"/>
    <w:rsid w:val="007A7AF4"/>
    <w:rsid w:val="007E1816"/>
    <w:rsid w:val="007E60F9"/>
    <w:rsid w:val="007F6CA0"/>
    <w:rsid w:val="00812491"/>
    <w:rsid w:val="00823D62"/>
    <w:rsid w:val="008C0F89"/>
    <w:rsid w:val="008D0451"/>
    <w:rsid w:val="008D12E2"/>
    <w:rsid w:val="008E592A"/>
    <w:rsid w:val="00922328"/>
    <w:rsid w:val="0093598D"/>
    <w:rsid w:val="00953499"/>
    <w:rsid w:val="00955572"/>
    <w:rsid w:val="00964D37"/>
    <w:rsid w:val="00993D72"/>
    <w:rsid w:val="009953DB"/>
    <w:rsid w:val="009A25A8"/>
    <w:rsid w:val="009B239B"/>
    <w:rsid w:val="009D6C10"/>
    <w:rsid w:val="009E0839"/>
    <w:rsid w:val="009E3847"/>
    <w:rsid w:val="009F027B"/>
    <w:rsid w:val="009F0EA0"/>
    <w:rsid w:val="00A057BF"/>
    <w:rsid w:val="00A1748F"/>
    <w:rsid w:val="00A23C6F"/>
    <w:rsid w:val="00A264CD"/>
    <w:rsid w:val="00A530A4"/>
    <w:rsid w:val="00A61A3C"/>
    <w:rsid w:val="00A65D0E"/>
    <w:rsid w:val="00A71DB1"/>
    <w:rsid w:val="00AA7223"/>
    <w:rsid w:val="00AF4569"/>
    <w:rsid w:val="00AF4C17"/>
    <w:rsid w:val="00B30053"/>
    <w:rsid w:val="00B568B2"/>
    <w:rsid w:val="00B606F0"/>
    <w:rsid w:val="00B65BBD"/>
    <w:rsid w:val="00B67333"/>
    <w:rsid w:val="00BE69D9"/>
    <w:rsid w:val="00C1528A"/>
    <w:rsid w:val="00C3010C"/>
    <w:rsid w:val="00C443FD"/>
    <w:rsid w:val="00C46BEA"/>
    <w:rsid w:val="00C77925"/>
    <w:rsid w:val="00C813FA"/>
    <w:rsid w:val="00C83924"/>
    <w:rsid w:val="00CA5BBC"/>
    <w:rsid w:val="00CE0902"/>
    <w:rsid w:val="00CF5A87"/>
    <w:rsid w:val="00D67BC7"/>
    <w:rsid w:val="00D729D2"/>
    <w:rsid w:val="00DC72BA"/>
    <w:rsid w:val="00DC7C09"/>
    <w:rsid w:val="00DD1CB6"/>
    <w:rsid w:val="00DD332E"/>
    <w:rsid w:val="00DD5F66"/>
    <w:rsid w:val="00E12017"/>
    <w:rsid w:val="00E14133"/>
    <w:rsid w:val="00E239F5"/>
    <w:rsid w:val="00E31EA4"/>
    <w:rsid w:val="00E35861"/>
    <w:rsid w:val="00E45827"/>
    <w:rsid w:val="00E45F44"/>
    <w:rsid w:val="00E46D87"/>
    <w:rsid w:val="00E60366"/>
    <w:rsid w:val="00ED0197"/>
    <w:rsid w:val="00F079F6"/>
    <w:rsid w:val="00F32864"/>
    <w:rsid w:val="00F954B1"/>
    <w:rsid w:val="00FC1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AFAFB"/>
  <w15:docId w15:val="{2C9BFADB-6D16-437C-BFD1-184ECD4E80E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EastAsia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ny" w:default="1">
    <w:name w:val="Normal"/>
    <w:qFormat/>
    <w:rsid w:val="00226829"/>
    <w:pPr>
      <w:spacing w:after="0" w:line="360" w:lineRule="auto"/>
    </w:pPr>
    <w:rPr>
      <w:rFonts w:eastAsia="Times New Roman" w:cstheme="minorHAnsi"/>
      <w:sz w:val="24"/>
      <w:szCs w:val="24"/>
    </w:rPr>
  </w:style>
  <w:style w:type="paragraph" w:styleId="Nagwek1">
    <w:name w:val="heading 1"/>
    <w:next w:val="Normalny"/>
    <w:link w:val="Nagwek1Znak"/>
    <w:autoRedefine/>
    <w:uiPriority w:val="9"/>
    <w:qFormat/>
    <w:rsid w:val="00E45827"/>
    <w:pPr>
      <w:keepNext/>
      <w:keepLines/>
      <w:spacing w:after="0" w:line="360" w:lineRule="auto"/>
      <w:outlineLvl w:val="0"/>
    </w:pPr>
    <w:rPr>
      <w:rFonts w:eastAsia="Times New Roman" w:cstheme="minorHAnsi"/>
      <w:b/>
      <w:color w:val="000000"/>
      <w:sz w:val="24"/>
      <w:szCs w:val="24"/>
    </w:rPr>
  </w:style>
  <w:style w:type="paragraph" w:styleId="Nagwek2">
    <w:name w:val="heading 2"/>
    <w:basedOn w:val="Nagwek1"/>
    <w:next w:val="Normalny"/>
    <w:link w:val="Nagwek2Znak"/>
    <w:autoRedefine/>
    <w:uiPriority w:val="9"/>
    <w:unhideWhenUsed/>
    <w:qFormat/>
    <w:rsid w:val="0093598D"/>
    <w:pPr>
      <w:ind w:left="284"/>
      <w:outlineLvl w:val="1"/>
    </w:pPr>
    <w:rPr>
      <w:rFonts w:eastAsia="Calibri"/>
      <w:color w:val="auto"/>
    </w:rPr>
  </w:style>
  <w:style w:type="paragraph" w:styleId="Nagwek3">
    <w:name w:val="heading 3"/>
    <w:basedOn w:val="Normalny"/>
    <w:next w:val="Normalny"/>
    <w:link w:val="Nagwek3Znak"/>
    <w:autoRedefine/>
    <w:uiPriority w:val="9"/>
    <w:unhideWhenUsed/>
    <w:qFormat/>
    <w:rsid w:val="00226829"/>
    <w:pPr>
      <w:keepNext/>
      <w:keepLines/>
      <w:ind w:left="1021"/>
      <w:outlineLvl w:val="2"/>
    </w:pPr>
    <w:rPr>
      <w:bCs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1D3DDE"/>
    <w:pPr>
      <w:keepNext/>
      <w:keepLines/>
      <w:spacing w:before="4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character" w:styleId="Nagwek3Znak" w:customStyle="1">
    <w:name w:val="Nagłówek 3 Znak"/>
    <w:link w:val="Nagwek3"/>
    <w:uiPriority w:val="9"/>
    <w:rsid w:val="00226829"/>
    <w:rPr>
      <w:rFonts w:eastAsia="Times New Roman" w:cstheme="minorHAnsi"/>
      <w:bCs/>
      <w:sz w:val="24"/>
      <w:szCs w:val="24"/>
    </w:rPr>
  </w:style>
  <w:style w:type="character" w:styleId="Nagwek2Znak" w:customStyle="1">
    <w:name w:val="Nagłówek 2 Znak"/>
    <w:link w:val="Nagwek2"/>
    <w:uiPriority w:val="9"/>
    <w:rsid w:val="0093598D"/>
    <w:rPr>
      <w:rFonts w:eastAsia="Calibri" w:cstheme="minorHAnsi"/>
      <w:b/>
      <w:sz w:val="24"/>
      <w:szCs w:val="24"/>
    </w:rPr>
  </w:style>
  <w:style w:type="character" w:styleId="Nagwek1Znak" w:customStyle="1">
    <w:name w:val="Nagłówek 1 Znak"/>
    <w:link w:val="Nagwek1"/>
    <w:uiPriority w:val="9"/>
    <w:rsid w:val="00E45827"/>
    <w:rPr>
      <w:rFonts w:eastAsia="Times New Roman" w:cstheme="minorHAnsi"/>
      <w:b/>
      <w:color w:val="000000"/>
      <w:sz w:val="24"/>
      <w:szCs w:val="24"/>
    </w:rPr>
  </w:style>
  <w:style w:type="paragraph" w:styleId="Akapitzlist">
    <w:name w:val="List Paragraph"/>
    <w:basedOn w:val="Normalny"/>
    <w:uiPriority w:val="34"/>
    <w:rsid w:val="002058FD"/>
    <w:pPr>
      <w:ind w:left="720"/>
      <w:contextualSpacing/>
    </w:pPr>
  </w:style>
  <w:style w:type="character" w:styleId="hgkelc" w:customStyle="1">
    <w:name w:val="hgkelc"/>
    <w:basedOn w:val="Domylnaczcionkaakapitu"/>
    <w:rsid w:val="002058FD"/>
  </w:style>
  <w:style w:type="paragraph" w:styleId="Bezodstpw">
    <w:name w:val="No Spacing"/>
    <w:uiPriority w:val="1"/>
    <w:rsid w:val="00F079F6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77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7711"/>
    <w:pPr>
      <w:spacing w:line="240" w:lineRule="auto"/>
    </w:pPr>
    <w:rPr>
      <w:sz w:val="20"/>
      <w:szCs w:val="20"/>
    </w:rPr>
  </w:style>
  <w:style w:type="character" w:styleId="TekstkomentarzaZnak" w:customStyle="1">
    <w:name w:val="Tekst komentarza Znak"/>
    <w:basedOn w:val="Domylnaczcionkaakapitu"/>
    <w:link w:val="Tekstkomentarza"/>
    <w:uiPriority w:val="99"/>
    <w:semiHidden/>
    <w:rsid w:val="006E7711"/>
    <w:rPr>
      <w:rFonts w:ascii="Times New Roman" w:hAnsi="Times New Roman" w:eastAsia="Times New Roman" w:cs="Times New Roman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E7711"/>
    <w:rPr>
      <w:b/>
      <w:bCs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rsid w:val="006E7711"/>
    <w:rPr>
      <w:rFonts w:ascii="Times New Roman" w:hAnsi="Times New Roman" w:eastAsia="Times New Roman" w:cs="Times New Roman"/>
      <w:b/>
      <w:bCs/>
      <w:color w:val="000000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C46BEA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46BEA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E69D9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BE69D9"/>
    <w:rPr>
      <w:rFonts w:ascii="Segoe UI" w:hAnsi="Segoe UI" w:eastAsia="Times New Roman" w:cs="Segoe UI"/>
      <w:color w:val="000000"/>
      <w:sz w:val="18"/>
      <w:szCs w:val="18"/>
    </w:rPr>
  </w:style>
  <w:style w:type="character" w:styleId="Wyrnieniedelikatne">
    <w:name w:val="Subtle Emphasis"/>
    <w:uiPriority w:val="19"/>
    <w:qFormat/>
    <w:rsid w:val="005939DF"/>
    <w:rPr>
      <w:rFonts w:asciiTheme="minorHAnsi" w:hAnsiTheme="minorHAnsi"/>
      <w:iCs/>
      <w:color w:val="auto"/>
      <w:sz w:val="24"/>
    </w:rPr>
  </w:style>
  <w:style w:type="character" w:styleId="Wyrnienieintensywne">
    <w:name w:val="Intense Emphasis"/>
    <w:basedOn w:val="Wyrnieniedelikatne"/>
    <w:uiPriority w:val="21"/>
    <w:qFormat/>
    <w:rsid w:val="00226829"/>
    <w:rPr>
      <w:rFonts w:asciiTheme="minorHAnsi" w:hAnsiTheme="minorHAnsi"/>
      <w:iCs/>
      <w:color w:val="auto"/>
      <w:sz w:val="24"/>
    </w:rPr>
  </w:style>
  <w:style w:type="character" w:styleId="Nagwek4Znak" w:customStyle="1">
    <w:name w:val="Nagłówek 4 Znak"/>
    <w:basedOn w:val="Domylnaczcionkaakapitu"/>
    <w:link w:val="Nagwek4"/>
    <w:uiPriority w:val="9"/>
    <w:rsid w:val="001D3DDE"/>
    <w:rPr>
      <w:rFonts w:asciiTheme="majorHAnsi" w:hAnsiTheme="majorHAnsi" w:eastAsiaTheme="majorEastAsia" w:cstheme="majorBidi"/>
      <w:i/>
      <w:iCs/>
      <w:color w:val="2F5496" w:themeColor="accent1" w:themeShade="BF"/>
      <w:sz w:val="24"/>
    </w:rPr>
  </w:style>
  <w:style w:type="paragraph" w:styleId="Mjnag1" w:customStyle="1">
    <w:name w:val="Mój nagł 1"/>
    <w:basedOn w:val="Nagwek1"/>
    <w:next w:val="Normalny"/>
    <w:qFormat/>
    <w:rsid w:val="004465F2"/>
  </w:style>
  <w:style w:type="paragraph" w:styleId="Mjnorm" w:customStyle="1">
    <w:name w:val="Mój norm"/>
    <w:basedOn w:val="Normalny"/>
    <w:autoRedefine/>
    <w:qFormat/>
    <w:rsid w:val="004465F2"/>
  </w:style>
  <w:style w:type="paragraph" w:styleId="Lista1" w:customStyle="1">
    <w:name w:val="Lista 1"/>
    <w:basedOn w:val="Akapitzlist"/>
    <w:next w:val="Mjnorm"/>
    <w:autoRedefine/>
    <w:qFormat/>
    <w:rsid w:val="009B239B"/>
    <w:pPr>
      <w:numPr>
        <w:numId w:val="22"/>
      </w:numPr>
      <w:ind w:left="0" w:firstLine="0"/>
      <w:contextualSpacing w:val="0"/>
    </w:pPr>
  </w:style>
  <w:style w:type="paragraph" w:styleId="Mjnag2" w:customStyle="1">
    <w:name w:val="Mój nagł 2"/>
    <w:basedOn w:val="Nagwek2"/>
    <w:next w:val="Mjnorm"/>
    <w:autoRedefine/>
    <w:qFormat/>
    <w:rsid w:val="0093598D"/>
  </w:style>
  <w:style w:type="paragraph" w:styleId="Mjnag3" w:customStyle="1">
    <w:name w:val="Mój nagł 3"/>
    <w:basedOn w:val="Nagwek3"/>
    <w:next w:val="Mjnorm"/>
    <w:autoRedefine/>
    <w:qFormat/>
    <w:rsid w:val="004465F2"/>
  </w:style>
  <w:style w:type="paragraph" w:styleId="Listam2" w:customStyle="1">
    <w:name w:val="Lista m 2"/>
    <w:basedOn w:val="Akapitzlist"/>
    <w:next w:val="Mjnorm"/>
    <w:autoRedefine/>
    <w:qFormat/>
    <w:rsid w:val="00340A37"/>
    <w:pPr>
      <w:numPr>
        <w:numId w:val="21"/>
      </w:numPr>
      <w:contextualSpacing w:val="0"/>
    </w:pPr>
    <w:rPr>
      <w:rFonts w:eastAsia="Calibri"/>
    </w:rPr>
  </w:style>
  <w:style w:type="paragraph" w:styleId="Listam3" w:customStyle="1">
    <w:name w:val="Lista m 3"/>
    <w:basedOn w:val="Akapitzlist"/>
    <w:next w:val="Mjnorm"/>
    <w:autoRedefine/>
    <w:qFormat/>
    <w:rsid w:val="00456AD1"/>
    <w:pPr>
      <w:numPr>
        <w:numId w:val="29"/>
      </w:numPr>
      <w:contextualSpacing w:val="0"/>
    </w:pPr>
    <w:rPr>
      <w:rFonts w:eastAsia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&#65279;<?xml version="1.0" encoding="utf-8"?><Relationships xmlns="http://schemas.openxmlformats.org/package/2006/relationships"><Relationship Type="http://schemas.openxmlformats.org/officeDocument/2006/relationships/diagramQuickStyle" Target="diagrams/quickStyle1.xml" Id="rId8" /><Relationship Type="http://schemas.openxmlformats.org/officeDocument/2006/relationships/styles" Target="styles.xml" Id="rId3" /><Relationship Type="http://schemas.openxmlformats.org/officeDocument/2006/relationships/diagramLayout" Target="diagrams/layout1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diagramData" Target="diagrams/data1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microsoft.com/office/2007/relationships/diagramDrawing" Target="diagrams/drawing1.xml" Id="rId10" /><Relationship Type="http://schemas.openxmlformats.org/officeDocument/2006/relationships/settings" Target="settings.xml" Id="rId4" /><Relationship Type="http://schemas.openxmlformats.org/officeDocument/2006/relationships/diagramColors" Target="diagrams/colors1.xml" Id="rId9" 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916D23E-8361-4346-B9D0-3E00D745DE86}" type="doc">
      <dgm:prSet loTypeId="urn:microsoft.com/office/officeart/2005/8/layout/default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pl-PL"/>
        </a:p>
      </dgm:t>
    </dgm:pt>
    <dgm:pt modelId="{06255CA8-8D0C-413B-95EE-0E451F2467D5}">
      <dgm:prSet phldrT="[Tekst]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/>
            <a:t>Administracja i obsługa techniczna</a:t>
          </a:r>
        </a:p>
      </dgm:t>
    </dgm:pt>
    <dgm:pt modelId="{F0C04C1D-A505-414A-92B6-375D37FBCA98}" type="parTrans" cxnId="{A9DB750D-B361-4377-837D-155950E7A5FE}">
      <dgm:prSet/>
      <dgm:spPr/>
      <dgm:t>
        <a:bodyPr/>
        <a:lstStyle/>
        <a:p>
          <a:endParaRPr lang="pl-PL"/>
        </a:p>
      </dgm:t>
    </dgm:pt>
    <dgm:pt modelId="{DAC42F1E-4927-4AFD-988C-AA7E6F2FFBB6}" type="sibTrans" cxnId="{A9DB750D-B361-4377-837D-155950E7A5FE}">
      <dgm:prSet/>
      <dgm:spPr/>
      <dgm:t>
        <a:bodyPr/>
        <a:lstStyle/>
        <a:p>
          <a:endParaRPr lang="pl-PL"/>
        </a:p>
      </dgm:t>
    </dgm:pt>
    <dgm:pt modelId="{85029937-22FB-48D4-B57B-73CA4472D8C4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1200"/>
            <a:t>Rada Naukowa</a:t>
          </a:r>
        </a:p>
      </dgm:t>
    </dgm:pt>
    <dgm:pt modelId="{737B5BF2-B962-4BA4-B827-1936EDF0E489}" type="parTrans" cxnId="{1B28D7F7-2C7A-42A9-8E0F-FDC9B0F2024F}">
      <dgm:prSet/>
      <dgm:spPr/>
      <dgm:t>
        <a:bodyPr/>
        <a:lstStyle/>
        <a:p>
          <a:endParaRPr lang="pl-PL"/>
        </a:p>
      </dgm:t>
    </dgm:pt>
    <dgm:pt modelId="{B5497531-068E-4580-9595-F5C0DF9A1D95}" type="sibTrans" cxnId="{1B28D7F7-2C7A-42A9-8E0F-FDC9B0F2024F}">
      <dgm:prSet/>
      <dgm:spPr/>
      <dgm:t>
        <a:bodyPr/>
        <a:lstStyle/>
        <a:p>
          <a:endParaRPr lang="pl-PL"/>
        </a:p>
      </dgm:t>
    </dgm:pt>
    <dgm:pt modelId="{EB4B07E6-352D-4A37-9BAE-F94FCC994AB8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1200"/>
            <a:t>Dyrektor Centrum</a:t>
          </a:r>
        </a:p>
      </dgm:t>
    </dgm:pt>
    <dgm:pt modelId="{AEB22CCC-2357-42D1-A996-911B5C8C1D4D}" type="parTrans" cxnId="{D1760B39-AEBE-4D88-B915-913BD12D2A29}">
      <dgm:prSet/>
      <dgm:spPr/>
      <dgm:t>
        <a:bodyPr/>
        <a:lstStyle/>
        <a:p>
          <a:endParaRPr lang="pl-PL"/>
        </a:p>
      </dgm:t>
    </dgm:pt>
    <dgm:pt modelId="{7E9800CF-6F6C-425C-8727-567916D8F557}" type="sibTrans" cxnId="{D1760B39-AEBE-4D88-B915-913BD12D2A29}">
      <dgm:prSet/>
      <dgm:spPr/>
      <dgm:t>
        <a:bodyPr/>
        <a:lstStyle/>
        <a:p>
          <a:endParaRPr lang="pl-PL"/>
        </a:p>
      </dgm:t>
    </dgm:pt>
    <dgm:pt modelId="{A2BB9390-422E-41DC-8C27-9A2A1A38E561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1200"/>
            <a:t>Biblioteka</a:t>
          </a:r>
        </a:p>
      </dgm:t>
    </dgm:pt>
    <dgm:pt modelId="{51E56F78-B93F-43C6-B975-2315E049E27F}" type="parTrans" cxnId="{40F3D9A9-D2C0-411A-9034-CE637F9EA92C}">
      <dgm:prSet/>
      <dgm:spPr/>
      <dgm:t>
        <a:bodyPr/>
        <a:lstStyle/>
        <a:p>
          <a:endParaRPr lang="pl-PL"/>
        </a:p>
      </dgm:t>
    </dgm:pt>
    <dgm:pt modelId="{40CF0C7B-3F40-4EF1-BA27-4E7A273135C4}" type="sibTrans" cxnId="{40F3D9A9-D2C0-411A-9034-CE637F9EA92C}">
      <dgm:prSet/>
      <dgm:spPr/>
      <dgm:t>
        <a:bodyPr/>
        <a:lstStyle/>
        <a:p>
          <a:endParaRPr lang="pl-PL"/>
        </a:p>
      </dgm:t>
    </dgm:pt>
    <dgm:pt modelId="{8B6C6847-ED15-4FF7-A0A6-D5C0FE773D31}">
      <dgm:prSet phldrT="[Tekst]"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1200"/>
            <a:t>Zastępca Dyrektora</a:t>
          </a:r>
        </a:p>
      </dgm:t>
    </dgm:pt>
    <dgm:pt modelId="{CDCEE8F9-1F5A-4BBC-8AE5-03CCB23195ED}" type="parTrans" cxnId="{B04717C5-B589-4427-974E-20AA51F1BC08}">
      <dgm:prSet/>
      <dgm:spPr/>
      <dgm:t>
        <a:bodyPr/>
        <a:lstStyle/>
        <a:p>
          <a:endParaRPr lang="pl-PL"/>
        </a:p>
      </dgm:t>
    </dgm:pt>
    <dgm:pt modelId="{EC240FB8-C7EC-46A2-A61E-B6CFA2FEEAE2}" type="sibTrans" cxnId="{B04717C5-B589-4427-974E-20AA51F1BC08}">
      <dgm:prSet/>
      <dgm:spPr/>
      <dgm:t>
        <a:bodyPr/>
        <a:lstStyle/>
        <a:p>
          <a:endParaRPr lang="pl-PL"/>
        </a:p>
      </dgm:t>
    </dgm:pt>
    <dgm:pt modelId="{18F77784-60BF-46D6-BE27-82C081AF2B85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1000"/>
            <a:t>Koordynator ds. naukowych</a:t>
          </a:r>
        </a:p>
      </dgm:t>
    </dgm:pt>
    <dgm:pt modelId="{465F37A6-6CA9-45A9-B1DD-71CEB4F7DB42}" type="parTrans" cxnId="{38922239-FB1C-4E14-BADF-9239722BDED7}">
      <dgm:prSet/>
      <dgm:spPr/>
      <dgm:t>
        <a:bodyPr/>
        <a:lstStyle/>
        <a:p>
          <a:endParaRPr lang="pl-PL"/>
        </a:p>
      </dgm:t>
    </dgm:pt>
    <dgm:pt modelId="{93C8E521-919F-42EF-9B85-803CE5D6DE48}" type="sibTrans" cxnId="{38922239-FB1C-4E14-BADF-9239722BDED7}">
      <dgm:prSet/>
      <dgm:spPr/>
      <dgm:t>
        <a:bodyPr/>
        <a:lstStyle/>
        <a:p>
          <a:endParaRPr lang="pl-PL"/>
        </a:p>
      </dgm:t>
    </dgm:pt>
    <dgm:pt modelId="{6E18D9D4-32E5-4FA0-AA5C-3F4D69C89210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1000"/>
            <a:t>Zespół Merytoryczny</a:t>
          </a:r>
        </a:p>
      </dgm:t>
    </dgm:pt>
    <dgm:pt modelId="{2AA7E76F-2B60-4BC1-8297-0C451D0CBB65}" type="parTrans" cxnId="{C40DF1CC-F13A-4169-BA7F-104E3B0B4AE9}">
      <dgm:prSet/>
      <dgm:spPr/>
      <dgm:t>
        <a:bodyPr/>
        <a:lstStyle/>
        <a:p>
          <a:endParaRPr lang="pl-PL"/>
        </a:p>
      </dgm:t>
    </dgm:pt>
    <dgm:pt modelId="{286DE9A2-8C3F-41A9-BC53-E476DD5BD7BA}" type="sibTrans" cxnId="{C40DF1CC-F13A-4169-BA7F-104E3B0B4AE9}">
      <dgm:prSet/>
      <dgm:spPr/>
      <dgm:t>
        <a:bodyPr/>
        <a:lstStyle/>
        <a:p>
          <a:endParaRPr lang="pl-PL"/>
        </a:p>
      </dgm:t>
    </dgm:pt>
    <dgm:pt modelId="{647B3F13-4482-473E-80BC-E26D876B0529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1000"/>
            <a:t>Sekretariat</a:t>
          </a:r>
        </a:p>
      </dgm:t>
    </dgm:pt>
    <dgm:pt modelId="{6D0CEFDC-4355-445E-B5FF-C224688E45CB}" type="parTrans" cxnId="{E1EC781B-9DD2-4B47-B5AE-834820CCAE88}">
      <dgm:prSet/>
      <dgm:spPr/>
      <dgm:t>
        <a:bodyPr/>
        <a:lstStyle/>
        <a:p>
          <a:endParaRPr lang="pl-PL"/>
        </a:p>
      </dgm:t>
    </dgm:pt>
    <dgm:pt modelId="{E6347935-9803-4C05-91CD-C87CB8AF61B7}" type="sibTrans" cxnId="{E1EC781B-9DD2-4B47-B5AE-834820CCAE88}">
      <dgm:prSet/>
      <dgm:spPr/>
      <dgm:t>
        <a:bodyPr/>
        <a:lstStyle/>
        <a:p>
          <a:endParaRPr lang="pl-PL"/>
        </a:p>
      </dgm:t>
    </dgm:pt>
    <dgm:pt modelId="{63C1EAFB-EAA7-458B-B8CD-D16F48D605DA}">
      <dgm:prSet custT="1">
        <dgm:style>
          <a:lnRef idx="2">
            <a:schemeClr val="dk1"/>
          </a:lnRef>
          <a:fillRef idx="1">
            <a:schemeClr val="lt1"/>
          </a:fillRef>
          <a:effectRef idx="0">
            <a:schemeClr val="dk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pl-PL" sz="1000"/>
            <a:t>Księgowość</a:t>
          </a:r>
        </a:p>
      </dgm:t>
    </dgm:pt>
    <dgm:pt modelId="{132C9938-5804-4B56-9901-C5E763AF368A}" type="parTrans" cxnId="{F9CAB69B-1DA7-46C2-9C72-1D2703556A91}">
      <dgm:prSet/>
      <dgm:spPr/>
      <dgm:t>
        <a:bodyPr/>
        <a:lstStyle/>
        <a:p>
          <a:endParaRPr lang="pl-PL"/>
        </a:p>
      </dgm:t>
    </dgm:pt>
    <dgm:pt modelId="{D0B07FE9-1404-4772-9E08-B5906F7A7802}" type="sibTrans" cxnId="{F9CAB69B-1DA7-46C2-9C72-1D2703556A91}">
      <dgm:prSet/>
      <dgm:spPr/>
      <dgm:t>
        <a:bodyPr/>
        <a:lstStyle/>
        <a:p>
          <a:endParaRPr lang="pl-PL"/>
        </a:p>
      </dgm:t>
    </dgm:pt>
    <dgm:pt modelId="{ED2171FB-5279-4365-A324-1B1BAA2908DE}" type="pres">
      <dgm:prSet presAssocID="{9916D23E-8361-4346-B9D0-3E00D745DE86}" presName="diagram" presStyleCnt="0">
        <dgm:presLayoutVars>
          <dgm:dir/>
          <dgm:resizeHandles val="exact"/>
        </dgm:presLayoutVars>
      </dgm:prSet>
      <dgm:spPr/>
    </dgm:pt>
    <dgm:pt modelId="{562B9442-F37F-45DD-9106-B3918C9F8375}" type="pres">
      <dgm:prSet presAssocID="{06255CA8-8D0C-413B-95EE-0E451F2467D5}" presName="node" presStyleLbl="node1" presStyleIdx="0" presStyleCnt="9" custScaleX="31219" custScaleY="32470" custLinFactX="49527" custLinFactNeighborX="100000" custLinFactNeighborY="76036">
        <dgm:presLayoutVars>
          <dgm:bulletEnabled val="1"/>
        </dgm:presLayoutVars>
      </dgm:prSet>
      <dgm:spPr/>
    </dgm:pt>
    <dgm:pt modelId="{B8DFB478-44C6-408D-A639-01052FFDA107}" type="pres">
      <dgm:prSet presAssocID="{DAC42F1E-4927-4AFD-988C-AA7E6F2FFBB6}" presName="sibTrans" presStyleCnt="0"/>
      <dgm:spPr/>
    </dgm:pt>
    <dgm:pt modelId="{5D11D977-FA3B-42F5-A4A6-BBB8BD30673A}" type="pres">
      <dgm:prSet presAssocID="{85029937-22FB-48D4-B57B-73CA4472D8C4}" presName="node" presStyleLbl="node1" presStyleIdx="1" presStyleCnt="9" custScaleX="51882" custScaleY="32535" custLinFactNeighborX="72459" custLinFactNeighborY="-41852">
        <dgm:presLayoutVars>
          <dgm:bulletEnabled val="1"/>
        </dgm:presLayoutVars>
      </dgm:prSet>
      <dgm:spPr/>
    </dgm:pt>
    <dgm:pt modelId="{0098AB15-F16A-4244-B9AC-B64C8B5DD461}" type="pres">
      <dgm:prSet presAssocID="{B5497531-068E-4580-9595-F5C0DF9A1D95}" presName="sibTrans" presStyleCnt="0"/>
      <dgm:spPr/>
    </dgm:pt>
    <dgm:pt modelId="{EE2211A3-7112-4E26-8B33-FD99C3C9C6E4}" type="pres">
      <dgm:prSet presAssocID="{EB4B07E6-352D-4A37-9BAE-F94FCC994AB8}" presName="node" presStyleLbl="node1" presStyleIdx="2" presStyleCnt="9" custScaleX="51882" custScaleY="32604" custLinFactNeighborX="-57005" custLinFactNeighborY="-41817">
        <dgm:presLayoutVars>
          <dgm:bulletEnabled val="1"/>
        </dgm:presLayoutVars>
      </dgm:prSet>
      <dgm:spPr/>
    </dgm:pt>
    <dgm:pt modelId="{182834E5-C44F-4D58-8EE4-D5C24EFC9CAA}" type="pres">
      <dgm:prSet presAssocID="{7E9800CF-6F6C-425C-8727-567916D8F557}" presName="sibTrans" presStyleCnt="0"/>
      <dgm:spPr/>
    </dgm:pt>
    <dgm:pt modelId="{43611FB3-0E01-49EF-84F5-A61CBF776394}" type="pres">
      <dgm:prSet presAssocID="{A2BB9390-422E-41DC-8C27-9A2A1A38E561}" presName="node" presStyleLbl="node1" presStyleIdx="3" presStyleCnt="9" custScaleX="51773" custScaleY="32467" custLinFactX="34031" custLinFactNeighborX="100000" custLinFactNeighborY="-38524">
        <dgm:presLayoutVars>
          <dgm:bulletEnabled val="1"/>
        </dgm:presLayoutVars>
      </dgm:prSet>
      <dgm:spPr/>
    </dgm:pt>
    <dgm:pt modelId="{11724A31-03D6-44BD-BE51-B1040E16FEE1}" type="pres">
      <dgm:prSet presAssocID="{40CF0C7B-3F40-4EF1-BA27-4E7A273135C4}" presName="sibTrans" presStyleCnt="0"/>
      <dgm:spPr/>
    </dgm:pt>
    <dgm:pt modelId="{87607DA6-45CD-4B00-83A9-001743BC4994}" type="pres">
      <dgm:prSet presAssocID="{6E18D9D4-32E5-4FA0-AA5C-3F4D69C89210}" presName="node" presStyleLbl="node1" presStyleIdx="4" presStyleCnt="9" custScaleX="31219" custScaleY="32331" custLinFactNeighborX="-27162" custLinFactNeighborY="28502">
        <dgm:presLayoutVars>
          <dgm:bulletEnabled val="1"/>
        </dgm:presLayoutVars>
      </dgm:prSet>
      <dgm:spPr/>
    </dgm:pt>
    <dgm:pt modelId="{62842E0C-EBDE-468F-AB05-3EAC743B4160}" type="pres">
      <dgm:prSet presAssocID="{286DE9A2-8C3F-41A9-BC53-E476DD5BD7BA}" presName="sibTrans" presStyleCnt="0"/>
      <dgm:spPr/>
    </dgm:pt>
    <dgm:pt modelId="{B47517E9-0784-4130-A629-FB684DD0DFE0}" type="pres">
      <dgm:prSet presAssocID="{18F77784-60BF-46D6-BE27-82C081AF2B85}" presName="node" presStyleLbl="node1" presStyleIdx="5" presStyleCnt="9" custScaleX="31285" custScaleY="32331" custLinFactNeighborX="-22884" custLinFactNeighborY="28502">
        <dgm:presLayoutVars>
          <dgm:bulletEnabled val="1"/>
        </dgm:presLayoutVars>
      </dgm:prSet>
      <dgm:spPr/>
    </dgm:pt>
    <dgm:pt modelId="{5771A5B3-53DB-41CB-8DCC-302456141F05}" type="pres">
      <dgm:prSet presAssocID="{93C8E521-919F-42EF-9B85-803CE5D6DE48}" presName="sibTrans" presStyleCnt="0"/>
      <dgm:spPr/>
    </dgm:pt>
    <dgm:pt modelId="{8F69CE79-E29F-453A-A34F-E69F8C34E08E}" type="pres">
      <dgm:prSet presAssocID="{8B6C6847-ED15-4FF7-A0A6-D5C0FE773D31}" presName="node" presStyleLbl="node1" presStyleIdx="6" presStyleCnt="9" custScaleX="51773" custScaleY="32467" custLinFactNeighborX="-77468" custLinFactNeighborY="-38524">
        <dgm:presLayoutVars>
          <dgm:bulletEnabled val="1"/>
        </dgm:presLayoutVars>
      </dgm:prSet>
      <dgm:spPr/>
    </dgm:pt>
    <dgm:pt modelId="{765EE79E-EFF4-42C7-B084-2F7911A8E915}" type="pres">
      <dgm:prSet presAssocID="{EC240FB8-C7EC-46A2-A61E-B6CFA2FEEAE2}" presName="sibTrans" presStyleCnt="0"/>
      <dgm:spPr/>
    </dgm:pt>
    <dgm:pt modelId="{A0556A5E-D420-4E6D-8D2D-66A2B8C95FF1}" type="pres">
      <dgm:prSet presAssocID="{647B3F13-4482-473E-80BC-E26D876B0529}" presName="node" presStyleLbl="node1" presStyleIdx="7" presStyleCnt="9" custScaleX="31186" custScaleY="32343" custLinFactNeighborX="-72124" custLinFactNeighborY="-20627">
        <dgm:presLayoutVars>
          <dgm:bulletEnabled val="1"/>
        </dgm:presLayoutVars>
      </dgm:prSet>
      <dgm:spPr/>
    </dgm:pt>
    <dgm:pt modelId="{5ED02E77-A811-4C32-B961-A20484AF42BB}" type="pres">
      <dgm:prSet presAssocID="{E6347935-9803-4C05-91CD-C87CB8AF61B7}" presName="sibTrans" presStyleCnt="0"/>
      <dgm:spPr/>
    </dgm:pt>
    <dgm:pt modelId="{F952E235-11BB-4C49-A900-E86999D2349B}" type="pres">
      <dgm:prSet presAssocID="{63C1EAFB-EAA7-458B-B8CD-D16F48D605DA}" presName="node" presStyleLbl="node1" presStyleIdx="8" presStyleCnt="9" custScaleX="31285" custScaleY="32470" custLinFactNeighborX="21935" custLinFactNeighborY="-21143">
        <dgm:presLayoutVars>
          <dgm:bulletEnabled val="1"/>
        </dgm:presLayoutVars>
      </dgm:prSet>
      <dgm:spPr/>
    </dgm:pt>
  </dgm:ptLst>
  <dgm:cxnLst>
    <dgm:cxn modelId="{88181700-1FC2-4417-BCE1-7B71B5620D6B}" type="presOf" srcId="{18F77784-60BF-46D6-BE27-82C081AF2B85}" destId="{B47517E9-0784-4130-A629-FB684DD0DFE0}" srcOrd="0" destOrd="0" presId="urn:microsoft.com/office/officeart/2005/8/layout/default"/>
    <dgm:cxn modelId="{9FDB6309-420A-4036-8ACA-DD0A2965BBFF}" type="presOf" srcId="{A2BB9390-422E-41DC-8C27-9A2A1A38E561}" destId="{43611FB3-0E01-49EF-84F5-A61CBF776394}" srcOrd="0" destOrd="0" presId="urn:microsoft.com/office/officeart/2005/8/layout/default"/>
    <dgm:cxn modelId="{C864180B-E0C3-4F0D-927D-48FFC05C577A}" type="presOf" srcId="{8B6C6847-ED15-4FF7-A0A6-D5C0FE773D31}" destId="{8F69CE79-E29F-453A-A34F-E69F8C34E08E}" srcOrd="0" destOrd="0" presId="urn:microsoft.com/office/officeart/2005/8/layout/default"/>
    <dgm:cxn modelId="{A9DB750D-B361-4377-837D-155950E7A5FE}" srcId="{9916D23E-8361-4346-B9D0-3E00D745DE86}" destId="{06255CA8-8D0C-413B-95EE-0E451F2467D5}" srcOrd="0" destOrd="0" parTransId="{F0C04C1D-A505-414A-92B6-375D37FBCA98}" sibTransId="{DAC42F1E-4927-4AFD-988C-AA7E6F2FFBB6}"/>
    <dgm:cxn modelId="{E1EC781B-9DD2-4B47-B5AE-834820CCAE88}" srcId="{9916D23E-8361-4346-B9D0-3E00D745DE86}" destId="{647B3F13-4482-473E-80BC-E26D876B0529}" srcOrd="7" destOrd="0" parTransId="{6D0CEFDC-4355-445E-B5FF-C224688E45CB}" sibTransId="{E6347935-9803-4C05-91CD-C87CB8AF61B7}"/>
    <dgm:cxn modelId="{D1760B39-AEBE-4D88-B915-913BD12D2A29}" srcId="{9916D23E-8361-4346-B9D0-3E00D745DE86}" destId="{EB4B07E6-352D-4A37-9BAE-F94FCC994AB8}" srcOrd="2" destOrd="0" parTransId="{AEB22CCC-2357-42D1-A996-911B5C8C1D4D}" sibTransId="{7E9800CF-6F6C-425C-8727-567916D8F557}"/>
    <dgm:cxn modelId="{38922239-FB1C-4E14-BADF-9239722BDED7}" srcId="{9916D23E-8361-4346-B9D0-3E00D745DE86}" destId="{18F77784-60BF-46D6-BE27-82C081AF2B85}" srcOrd="5" destOrd="0" parTransId="{465F37A6-6CA9-45A9-B1DD-71CEB4F7DB42}" sibTransId="{93C8E521-919F-42EF-9B85-803CE5D6DE48}"/>
    <dgm:cxn modelId="{BC74E662-A823-445D-AAAA-FE2E04E64497}" type="presOf" srcId="{647B3F13-4482-473E-80BC-E26D876B0529}" destId="{A0556A5E-D420-4E6D-8D2D-66A2B8C95FF1}" srcOrd="0" destOrd="0" presId="urn:microsoft.com/office/officeart/2005/8/layout/default"/>
    <dgm:cxn modelId="{EFD12146-A83D-45CB-858B-C9F07A88BB5B}" type="presOf" srcId="{6E18D9D4-32E5-4FA0-AA5C-3F4D69C89210}" destId="{87607DA6-45CD-4B00-83A9-001743BC4994}" srcOrd="0" destOrd="0" presId="urn:microsoft.com/office/officeart/2005/8/layout/default"/>
    <dgm:cxn modelId="{AA0A1973-B145-421A-BF6B-46D72652D049}" type="presOf" srcId="{06255CA8-8D0C-413B-95EE-0E451F2467D5}" destId="{562B9442-F37F-45DD-9106-B3918C9F8375}" srcOrd="0" destOrd="0" presId="urn:microsoft.com/office/officeart/2005/8/layout/default"/>
    <dgm:cxn modelId="{9911A773-AE85-4C53-B70F-7DC12DBFB4BB}" type="presOf" srcId="{9916D23E-8361-4346-B9D0-3E00D745DE86}" destId="{ED2171FB-5279-4365-A324-1B1BAA2908DE}" srcOrd="0" destOrd="0" presId="urn:microsoft.com/office/officeart/2005/8/layout/default"/>
    <dgm:cxn modelId="{29AC347A-4F19-483B-8CB9-BCB89B49AF9B}" type="presOf" srcId="{85029937-22FB-48D4-B57B-73CA4472D8C4}" destId="{5D11D977-FA3B-42F5-A4A6-BBB8BD30673A}" srcOrd="0" destOrd="0" presId="urn:microsoft.com/office/officeart/2005/8/layout/default"/>
    <dgm:cxn modelId="{F9CAB69B-1DA7-46C2-9C72-1D2703556A91}" srcId="{9916D23E-8361-4346-B9D0-3E00D745DE86}" destId="{63C1EAFB-EAA7-458B-B8CD-D16F48D605DA}" srcOrd="8" destOrd="0" parTransId="{132C9938-5804-4B56-9901-C5E763AF368A}" sibTransId="{D0B07FE9-1404-4772-9E08-B5906F7A7802}"/>
    <dgm:cxn modelId="{A98267A6-126E-4F14-A897-02C91345ED6D}" type="presOf" srcId="{63C1EAFB-EAA7-458B-B8CD-D16F48D605DA}" destId="{F952E235-11BB-4C49-A900-E86999D2349B}" srcOrd="0" destOrd="0" presId="urn:microsoft.com/office/officeart/2005/8/layout/default"/>
    <dgm:cxn modelId="{40F3D9A9-D2C0-411A-9034-CE637F9EA92C}" srcId="{9916D23E-8361-4346-B9D0-3E00D745DE86}" destId="{A2BB9390-422E-41DC-8C27-9A2A1A38E561}" srcOrd="3" destOrd="0" parTransId="{51E56F78-B93F-43C6-B975-2315E049E27F}" sibTransId="{40CF0C7B-3F40-4EF1-BA27-4E7A273135C4}"/>
    <dgm:cxn modelId="{B04717C5-B589-4427-974E-20AA51F1BC08}" srcId="{9916D23E-8361-4346-B9D0-3E00D745DE86}" destId="{8B6C6847-ED15-4FF7-A0A6-D5C0FE773D31}" srcOrd="6" destOrd="0" parTransId="{CDCEE8F9-1F5A-4BBC-8AE5-03CCB23195ED}" sibTransId="{EC240FB8-C7EC-46A2-A61E-B6CFA2FEEAE2}"/>
    <dgm:cxn modelId="{C40DF1CC-F13A-4169-BA7F-104E3B0B4AE9}" srcId="{9916D23E-8361-4346-B9D0-3E00D745DE86}" destId="{6E18D9D4-32E5-4FA0-AA5C-3F4D69C89210}" srcOrd="4" destOrd="0" parTransId="{2AA7E76F-2B60-4BC1-8297-0C451D0CBB65}" sibTransId="{286DE9A2-8C3F-41A9-BC53-E476DD5BD7BA}"/>
    <dgm:cxn modelId="{225585EE-83E6-4594-81BA-9D4655CCF806}" type="presOf" srcId="{EB4B07E6-352D-4A37-9BAE-F94FCC994AB8}" destId="{EE2211A3-7112-4E26-8B33-FD99C3C9C6E4}" srcOrd="0" destOrd="0" presId="urn:microsoft.com/office/officeart/2005/8/layout/default"/>
    <dgm:cxn modelId="{1B28D7F7-2C7A-42A9-8E0F-FDC9B0F2024F}" srcId="{9916D23E-8361-4346-B9D0-3E00D745DE86}" destId="{85029937-22FB-48D4-B57B-73CA4472D8C4}" srcOrd="1" destOrd="0" parTransId="{737B5BF2-B962-4BA4-B827-1936EDF0E489}" sibTransId="{B5497531-068E-4580-9595-F5C0DF9A1D95}"/>
    <dgm:cxn modelId="{F8ABE318-9F2E-4BAD-B1F6-11A0C7D74A6D}" type="presParOf" srcId="{ED2171FB-5279-4365-A324-1B1BAA2908DE}" destId="{562B9442-F37F-45DD-9106-B3918C9F8375}" srcOrd="0" destOrd="0" presId="urn:microsoft.com/office/officeart/2005/8/layout/default"/>
    <dgm:cxn modelId="{70552D13-3F20-44E0-B0B3-5F591A1F12A1}" type="presParOf" srcId="{ED2171FB-5279-4365-A324-1B1BAA2908DE}" destId="{B8DFB478-44C6-408D-A639-01052FFDA107}" srcOrd="1" destOrd="0" presId="urn:microsoft.com/office/officeart/2005/8/layout/default"/>
    <dgm:cxn modelId="{20B59D84-EB0C-4578-B31E-45E593BB59C8}" type="presParOf" srcId="{ED2171FB-5279-4365-A324-1B1BAA2908DE}" destId="{5D11D977-FA3B-42F5-A4A6-BBB8BD30673A}" srcOrd="2" destOrd="0" presId="urn:microsoft.com/office/officeart/2005/8/layout/default"/>
    <dgm:cxn modelId="{FB5AB023-86CD-4097-B4C7-B377F1CF0AE0}" type="presParOf" srcId="{ED2171FB-5279-4365-A324-1B1BAA2908DE}" destId="{0098AB15-F16A-4244-B9AC-B64C8B5DD461}" srcOrd="3" destOrd="0" presId="urn:microsoft.com/office/officeart/2005/8/layout/default"/>
    <dgm:cxn modelId="{A0166BEC-BFF3-4DD9-8C58-AD7A8C96E62B}" type="presParOf" srcId="{ED2171FB-5279-4365-A324-1B1BAA2908DE}" destId="{EE2211A3-7112-4E26-8B33-FD99C3C9C6E4}" srcOrd="4" destOrd="0" presId="urn:microsoft.com/office/officeart/2005/8/layout/default"/>
    <dgm:cxn modelId="{498E2D61-997E-4915-B254-8FDFF459530D}" type="presParOf" srcId="{ED2171FB-5279-4365-A324-1B1BAA2908DE}" destId="{182834E5-C44F-4D58-8EE4-D5C24EFC9CAA}" srcOrd="5" destOrd="0" presId="urn:microsoft.com/office/officeart/2005/8/layout/default"/>
    <dgm:cxn modelId="{38B62346-6E84-4E2F-B46A-3DDF1CC079CA}" type="presParOf" srcId="{ED2171FB-5279-4365-A324-1B1BAA2908DE}" destId="{43611FB3-0E01-49EF-84F5-A61CBF776394}" srcOrd="6" destOrd="0" presId="urn:microsoft.com/office/officeart/2005/8/layout/default"/>
    <dgm:cxn modelId="{9A9A4DEC-5896-4417-AF5A-35A909D9A324}" type="presParOf" srcId="{ED2171FB-5279-4365-A324-1B1BAA2908DE}" destId="{11724A31-03D6-44BD-BE51-B1040E16FEE1}" srcOrd="7" destOrd="0" presId="urn:microsoft.com/office/officeart/2005/8/layout/default"/>
    <dgm:cxn modelId="{731C0A66-429F-448B-900D-ABF5495B7F46}" type="presParOf" srcId="{ED2171FB-5279-4365-A324-1B1BAA2908DE}" destId="{87607DA6-45CD-4B00-83A9-001743BC4994}" srcOrd="8" destOrd="0" presId="urn:microsoft.com/office/officeart/2005/8/layout/default"/>
    <dgm:cxn modelId="{5F4C252D-295B-4769-93C4-73F678E2E29B}" type="presParOf" srcId="{ED2171FB-5279-4365-A324-1B1BAA2908DE}" destId="{62842E0C-EBDE-468F-AB05-3EAC743B4160}" srcOrd="9" destOrd="0" presId="urn:microsoft.com/office/officeart/2005/8/layout/default"/>
    <dgm:cxn modelId="{57F30F11-1F45-4A8A-BD74-570D73A29637}" type="presParOf" srcId="{ED2171FB-5279-4365-A324-1B1BAA2908DE}" destId="{B47517E9-0784-4130-A629-FB684DD0DFE0}" srcOrd="10" destOrd="0" presId="urn:microsoft.com/office/officeart/2005/8/layout/default"/>
    <dgm:cxn modelId="{66A819CE-90E8-46C9-A3BC-AC8AB4DE9FF9}" type="presParOf" srcId="{ED2171FB-5279-4365-A324-1B1BAA2908DE}" destId="{5771A5B3-53DB-41CB-8DCC-302456141F05}" srcOrd="11" destOrd="0" presId="urn:microsoft.com/office/officeart/2005/8/layout/default"/>
    <dgm:cxn modelId="{42D774EA-3C7E-4E57-BF76-19AF1EA077E0}" type="presParOf" srcId="{ED2171FB-5279-4365-A324-1B1BAA2908DE}" destId="{8F69CE79-E29F-453A-A34F-E69F8C34E08E}" srcOrd="12" destOrd="0" presId="urn:microsoft.com/office/officeart/2005/8/layout/default"/>
    <dgm:cxn modelId="{8FEB273B-FD8A-4386-9DAD-99716DCADC55}" type="presParOf" srcId="{ED2171FB-5279-4365-A324-1B1BAA2908DE}" destId="{765EE79E-EFF4-42C7-B084-2F7911A8E915}" srcOrd="13" destOrd="0" presId="urn:microsoft.com/office/officeart/2005/8/layout/default"/>
    <dgm:cxn modelId="{170C7C50-7CB2-492A-A2CB-E77D1F420FE9}" type="presParOf" srcId="{ED2171FB-5279-4365-A324-1B1BAA2908DE}" destId="{A0556A5E-D420-4E6D-8D2D-66A2B8C95FF1}" srcOrd="14" destOrd="0" presId="urn:microsoft.com/office/officeart/2005/8/layout/default"/>
    <dgm:cxn modelId="{3BAE9ED3-38D0-4402-9797-B04BEE7BDFAD}" type="presParOf" srcId="{ED2171FB-5279-4365-A324-1B1BAA2908DE}" destId="{5ED02E77-A811-4C32-B961-A20484AF42BB}" srcOrd="15" destOrd="0" presId="urn:microsoft.com/office/officeart/2005/8/layout/default"/>
    <dgm:cxn modelId="{3953C369-8142-40E0-B8F8-8FB741EB26B0}" type="presParOf" srcId="{ED2171FB-5279-4365-A324-1B1BAA2908DE}" destId="{F952E235-11BB-4C49-A900-E86999D2349B}" srcOrd="16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62B9442-F37F-45DD-9106-B3918C9F8375}">
      <dsp:nvSpPr>
        <dsp:cNvPr id="0" name=""/>
        <dsp:cNvSpPr/>
      </dsp:nvSpPr>
      <dsp:spPr>
        <a:xfrm>
          <a:off x="4566826" y="1954807"/>
          <a:ext cx="790329" cy="493199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900" kern="1200"/>
            <a:t>Administracja i obsługa techniczna</a:t>
          </a:r>
        </a:p>
      </dsp:txBody>
      <dsp:txXfrm>
        <a:off x="4566826" y="1954807"/>
        <a:ext cx="790329" cy="493199"/>
      </dsp:txXfrm>
    </dsp:sp>
    <dsp:sp modelId="{5D11D977-FA3B-42F5-A4A6-BBB8BD30673A}">
      <dsp:nvSpPr>
        <dsp:cNvPr id="0" name=""/>
        <dsp:cNvSpPr/>
      </dsp:nvSpPr>
      <dsp:spPr>
        <a:xfrm>
          <a:off x="3659285" y="163666"/>
          <a:ext cx="1313427" cy="494187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Rada Naukowa</a:t>
          </a:r>
        </a:p>
      </dsp:txBody>
      <dsp:txXfrm>
        <a:off x="3659285" y="163666"/>
        <a:ext cx="1313427" cy="494187"/>
      </dsp:txXfrm>
    </dsp:sp>
    <dsp:sp modelId="{EE2211A3-7112-4E26-8B33-FD99C3C9C6E4}">
      <dsp:nvSpPr>
        <dsp:cNvPr id="0" name=""/>
        <dsp:cNvSpPr/>
      </dsp:nvSpPr>
      <dsp:spPr>
        <a:xfrm>
          <a:off x="1948402" y="163673"/>
          <a:ext cx="1313427" cy="495235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Dyrektor Centrum</a:t>
          </a:r>
        </a:p>
      </dsp:txBody>
      <dsp:txXfrm>
        <a:off x="1948402" y="163673"/>
        <a:ext cx="1313427" cy="495235"/>
      </dsp:txXfrm>
    </dsp:sp>
    <dsp:sp modelId="{43611FB3-0E01-49EF-84F5-A61CBF776394}">
      <dsp:nvSpPr>
        <dsp:cNvPr id="0" name=""/>
        <dsp:cNvSpPr/>
      </dsp:nvSpPr>
      <dsp:spPr>
        <a:xfrm>
          <a:off x="3654715" y="962084"/>
          <a:ext cx="1310667" cy="493154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Biblioteka</a:t>
          </a:r>
        </a:p>
      </dsp:txBody>
      <dsp:txXfrm>
        <a:off x="3654715" y="962084"/>
        <a:ext cx="1310667" cy="493154"/>
      </dsp:txXfrm>
    </dsp:sp>
    <dsp:sp modelId="{87607DA6-45CD-4B00-83A9-001743BC4994}">
      <dsp:nvSpPr>
        <dsp:cNvPr id="0" name=""/>
        <dsp:cNvSpPr/>
      </dsp:nvSpPr>
      <dsp:spPr>
        <a:xfrm>
          <a:off x="1137832" y="1981201"/>
          <a:ext cx="790329" cy="491088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Zespół Merytoryczny</a:t>
          </a:r>
        </a:p>
      </dsp:txBody>
      <dsp:txXfrm>
        <a:off x="1137832" y="1981201"/>
        <a:ext cx="790329" cy="491088"/>
      </dsp:txXfrm>
    </dsp:sp>
    <dsp:sp modelId="{B47517E9-0784-4130-A629-FB684DD0DFE0}">
      <dsp:nvSpPr>
        <dsp:cNvPr id="0" name=""/>
        <dsp:cNvSpPr/>
      </dsp:nvSpPr>
      <dsp:spPr>
        <a:xfrm>
          <a:off x="2289619" y="1981201"/>
          <a:ext cx="792000" cy="491088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Koordynator ds. naukowych</a:t>
          </a:r>
        </a:p>
      </dsp:txBody>
      <dsp:txXfrm>
        <a:off x="2289619" y="1981201"/>
        <a:ext cx="792000" cy="491088"/>
      </dsp:txXfrm>
    </dsp:sp>
    <dsp:sp modelId="{8F69CE79-E29F-453A-A34F-E69F8C34E08E}">
      <dsp:nvSpPr>
        <dsp:cNvPr id="0" name=""/>
        <dsp:cNvSpPr/>
      </dsp:nvSpPr>
      <dsp:spPr>
        <a:xfrm>
          <a:off x="1952946" y="962084"/>
          <a:ext cx="1310667" cy="493154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200" kern="1200"/>
            <a:t>Zastępca Dyrektora</a:t>
          </a:r>
        </a:p>
      </dsp:txBody>
      <dsp:txXfrm>
        <a:off x="1952946" y="962084"/>
        <a:ext cx="1310667" cy="493154"/>
      </dsp:txXfrm>
    </dsp:sp>
    <dsp:sp modelId="{A0556A5E-D420-4E6D-8D2D-66A2B8C95FF1}">
      <dsp:nvSpPr>
        <dsp:cNvPr id="0" name=""/>
        <dsp:cNvSpPr/>
      </dsp:nvSpPr>
      <dsp:spPr>
        <a:xfrm>
          <a:off x="7" y="1981204"/>
          <a:ext cx="789494" cy="491270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Sekretariat</a:t>
          </a:r>
        </a:p>
      </dsp:txBody>
      <dsp:txXfrm>
        <a:off x="7" y="1981204"/>
        <a:ext cx="789494" cy="491270"/>
      </dsp:txXfrm>
    </dsp:sp>
    <dsp:sp modelId="{F952E235-11BB-4C49-A900-E86999D2349B}">
      <dsp:nvSpPr>
        <dsp:cNvPr id="0" name=""/>
        <dsp:cNvSpPr/>
      </dsp:nvSpPr>
      <dsp:spPr>
        <a:xfrm>
          <a:off x="3423824" y="1972401"/>
          <a:ext cx="792000" cy="493199"/>
        </a:xfrm>
        <a:prstGeom prst="rect">
          <a:avLst/>
        </a:prstGeom>
        <a:solidFill>
          <a:schemeClr val="lt1"/>
        </a:solidFill>
        <a:ln w="12700" cap="flat" cmpd="sng" algn="ctr">
          <a:solidFill>
            <a:schemeClr val="dk1"/>
          </a:solidFill>
          <a:prstDash val="solid"/>
          <a:miter lim="800000"/>
        </a:ln>
        <a:effectLst/>
      </dsp:spPr>
      <dsp:style>
        <a:lnRef idx="2">
          <a:schemeClr val="dk1"/>
        </a:lnRef>
        <a:fillRef idx="1">
          <a:schemeClr val="lt1"/>
        </a:fillRef>
        <a:effectRef idx="0">
          <a:schemeClr val="dk1"/>
        </a:effectRef>
        <a:fontRef idx="minor">
          <a:schemeClr val="dk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pl-PL" sz="1000" kern="1200"/>
            <a:t>Księgowość</a:t>
          </a:r>
        </a:p>
      </dsp:txBody>
      <dsp:txXfrm>
        <a:off x="3423824" y="1972401"/>
        <a:ext cx="792000" cy="49319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F4D9D-3466-4982-AC16-602102E653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8</Pages>
  <Words>1299</Words>
  <Characters>7795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statut CBH PAN w Berlinie</vt:lpstr>
    </vt:vector>
  </TitlesOfParts>
  <Company/>
  <LinksUpToDate>false</LinksUpToDate>
  <CharactersWithSpaces>9076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statut CBH PAN w Berlinie</dc:title>
  <dc:subject/>
  <dc:creator>Faustman Katarzyna</dc:creator>
  <cp:keywords/>
  <cp:lastModifiedBy>Faustman Katarzyna</cp:lastModifiedBy>
  <cp:revision>14</cp:revision>
  <cp:lastPrinted>2021-03-04T12:51:00Z</cp:lastPrinted>
  <dcterms:created xsi:type="dcterms:W3CDTF">2021-03-01T16:04:00Z</dcterms:created>
  <dcterms:modified xsi:type="dcterms:W3CDTF">2021-03-04T12:53:00Z</dcterms:modified>
</cp:coreProperties>
</file>