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A836B" w14:textId="77777777" w:rsidR="00A77B3E" w:rsidRDefault="00A77B3E"/>
    <w:p w14:paraId="337A836C" w14:textId="42325120" w:rsidR="00A77B3E" w:rsidRDefault="003400F9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B36A09">
        <w:rPr>
          <w:b/>
          <w:caps/>
        </w:rPr>
        <w:t xml:space="preserve"> 28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337A836D" w14:textId="77777777" w:rsidR="00A77B3E" w:rsidRDefault="003400F9">
      <w:pPr>
        <w:spacing w:before="280" w:after="280"/>
        <w:jc w:val="center"/>
        <w:rPr>
          <w:b/>
          <w:caps/>
        </w:rPr>
      </w:pPr>
      <w:r>
        <w:t>z dnia 23 maja 2023 r.</w:t>
      </w:r>
    </w:p>
    <w:p w14:paraId="337A836E" w14:textId="77777777" w:rsidR="00A77B3E" w:rsidRDefault="003400F9">
      <w:pPr>
        <w:keepNext/>
        <w:spacing w:after="480"/>
        <w:jc w:val="center"/>
      </w:pPr>
      <w:r>
        <w:rPr>
          <w:b/>
        </w:rPr>
        <w:t>w sprawie programu 149. sesji</w:t>
      </w:r>
      <w:r>
        <w:rPr>
          <w:b/>
        </w:rPr>
        <w:br/>
        <w:t>Zgromadzenia Ogólnego Polskiej Akademii Nauk</w:t>
      </w:r>
    </w:p>
    <w:p w14:paraId="337A836F" w14:textId="77777777" w:rsidR="00A77B3E" w:rsidRDefault="003400F9">
      <w:pPr>
        <w:keepLines/>
        <w:spacing w:before="120" w:after="120"/>
        <w:ind w:firstLine="227"/>
      </w:pPr>
      <w:r>
        <w:t>Na podstawie art. 19 ust 2. pkt 5) ustawy z dnia 30 kwietnia 2010 r. o Polskiej Akademii Nauk (Dz.U. 2020 nr 1796), Prezydium Polskiej Akademii Nauk uchwala, co następuje:</w:t>
      </w:r>
    </w:p>
    <w:p w14:paraId="337A8370" w14:textId="77777777" w:rsidR="000E2D38" w:rsidRDefault="003400F9">
      <w:pPr>
        <w:keepNext/>
        <w:spacing w:before="280"/>
        <w:jc w:val="center"/>
      </w:pPr>
      <w:r>
        <w:rPr>
          <w:b/>
        </w:rPr>
        <w:t>§ 1. </w:t>
      </w:r>
    </w:p>
    <w:p w14:paraId="337A8371" w14:textId="77777777" w:rsidR="00A77B3E" w:rsidRDefault="003400F9">
      <w:pPr>
        <w:keepLines/>
        <w:spacing w:before="120" w:after="120"/>
        <w:ind w:firstLine="340"/>
      </w:pPr>
      <w:r>
        <w:t>Prezydium Akademii uchwala program 149. sesji Zgromadzenia Ogólnego Polskiej Akademii Nauk w dniu 22 czerwca 2023 r., który stanowi załącznik nr 1 do uchwały.</w:t>
      </w:r>
    </w:p>
    <w:p w14:paraId="337A8372" w14:textId="77777777" w:rsidR="000E2D38" w:rsidRDefault="003400F9">
      <w:pPr>
        <w:keepNext/>
        <w:spacing w:before="280"/>
        <w:jc w:val="center"/>
      </w:pPr>
      <w:r>
        <w:rPr>
          <w:b/>
        </w:rPr>
        <w:t>§ 2. </w:t>
      </w:r>
    </w:p>
    <w:p w14:paraId="337A8375" w14:textId="52542C89" w:rsidR="00A77B3E" w:rsidRDefault="003400F9" w:rsidP="00B679F9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E2D38" w14:paraId="337A837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7A8376" w14:textId="77777777" w:rsidR="000E2D38" w:rsidRDefault="000E2D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7A8377" w14:textId="72905B8C" w:rsidR="000E2D38" w:rsidRDefault="003400F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B679F9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823E8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337A837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37A837A" w14:textId="1589BBC2" w:rsidR="00A77B3E" w:rsidRDefault="003400F9" w:rsidP="00B679F9">
      <w:pPr>
        <w:spacing w:before="120" w:after="120"/>
        <w:ind w:left="5529"/>
        <w:jc w:val="left"/>
      </w:pPr>
      <w:r>
        <w:lastRenderedPageBreak/>
        <w:fldChar w:fldCharType="begin"/>
      </w:r>
      <w:r w:rsidR="00D525EF">
        <w:fldChar w:fldCharType="separate"/>
      </w:r>
      <w:r>
        <w:fldChar w:fldCharType="end"/>
      </w:r>
      <w:r>
        <w:t>Załącznik nr 1 do uchwały Nr</w:t>
      </w:r>
      <w:r w:rsidR="00F737B2">
        <w:t xml:space="preserve"> </w:t>
      </w:r>
      <w:r w:rsidR="00B36A09">
        <w:t>28</w:t>
      </w:r>
      <w:r>
        <w:t>/2023</w:t>
      </w:r>
      <w:r>
        <w:br/>
        <w:t>Prezydium Polskiej Akademii Nauk</w:t>
      </w:r>
      <w:r>
        <w:br/>
        <w:t>z dnia 23 maja 2023 r.</w:t>
      </w:r>
    </w:p>
    <w:p w14:paraId="3AE377C8" w14:textId="77777777" w:rsidR="00B679F9" w:rsidRDefault="00B679F9">
      <w:pPr>
        <w:spacing w:before="120" w:after="120"/>
        <w:ind w:firstLine="227"/>
        <w:jc w:val="left"/>
        <w:rPr>
          <w:u w:val="single"/>
        </w:rPr>
      </w:pPr>
    </w:p>
    <w:p w14:paraId="337A837B" w14:textId="66B7F94A" w:rsidR="00A77B3E" w:rsidRPr="00B679F9" w:rsidRDefault="003400F9" w:rsidP="00B90FC9">
      <w:pPr>
        <w:spacing w:before="120" w:after="120"/>
        <w:ind w:left="142" w:firstLine="85"/>
        <w:jc w:val="left"/>
        <w:rPr>
          <w:u w:val="single"/>
        </w:rPr>
      </w:pPr>
      <w:r w:rsidRPr="00B679F9">
        <w:rPr>
          <w:u w:val="single"/>
        </w:rPr>
        <w:t>Program Zgromadzenia Ogólnego PAN:</w:t>
      </w:r>
    </w:p>
    <w:p w14:paraId="337A837C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 xml:space="preserve">1. Otwarcie sesji Zgromadzenia Ogólnego PAN. </w:t>
      </w:r>
      <w:r>
        <w:br/>
      </w:r>
      <w:r>
        <w:rPr>
          <w:i/>
          <w:color w:val="000000"/>
          <w:u w:color="000000"/>
        </w:rPr>
        <w:t>- prof. Marek Konarzewski, Prezes PAN</w:t>
      </w:r>
    </w:p>
    <w:p w14:paraId="337A837D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Wspomnienia poświęcone pamięci członków Polskiej Akademii Nauk zmarłych od grudnia 2022 r.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337A837E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Przyjęcie porządku obrad.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337A837F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Przyjęcie protokołu Zgromadzenia Ogólnego PAN z dnia 8 grudnia 2022 r.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337A8380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Informacja o aktualnej sytuacji Polskiej Akademii Nauk.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337A8381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Informacja o projekcie ustawy o zmianie ustawy o Polskiej Akademii Nauk.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337A8382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Uchwała w sprawie zmiany statutu Polskiej Akademii Nauk.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Aleksander Welfe, Wiceprezes PAN</w:t>
      </w:r>
    </w:p>
    <w:p w14:paraId="337A8383" w14:textId="77777777" w:rsidR="00A77B3E" w:rsidRDefault="003400F9" w:rsidP="00B90FC9">
      <w:pPr>
        <w:spacing w:before="120" w:after="120"/>
        <w:ind w:left="426" w:hanging="284"/>
        <w:jc w:val="center"/>
        <w:rPr>
          <w:b/>
          <w:color w:val="000000"/>
          <w:u w:color="000000"/>
        </w:rPr>
      </w:pPr>
      <w:r>
        <w:rPr>
          <w:b/>
          <w:i/>
          <w:color w:val="000000"/>
          <w:u w:color="000000"/>
        </w:rPr>
        <w:t>12.30-12.50 Przerwa kawowa</w:t>
      </w:r>
    </w:p>
    <w:p w14:paraId="337A8384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Przyjęcie rocznego sprawozdania finansowego wraz z opinią z badania sprawozdania finansowego oraz sprawozdania ze statutowej działalności Akademii w 2022 roku.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  <w:r>
        <w:rPr>
          <w:i/>
          <w:color w:val="000000"/>
          <w:u w:color="000000"/>
        </w:rPr>
        <w:br/>
        <w:t>- prof. Małgorzata Mańka, Przewodnicząca Komisji Rewizyjnej</w:t>
      </w:r>
    </w:p>
    <w:p w14:paraId="35A6A0C6" w14:textId="30FBCA9F" w:rsidR="003D7950" w:rsidRDefault="003400F9" w:rsidP="003D7950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9. </w:t>
      </w:r>
      <w:r w:rsidR="003D7950">
        <w:rPr>
          <w:color w:val="000000"/>
          <w:u w:color="000000"/>
        </w:rPr>
        <w:t>Uchwała w sprawie utworzenia komitetów naukowych Polskiej Akademii Nauk na kadencję 2023-2026 i wskazania wydziałów Akademii, z którymi one współpracują.</w:t>
      </w:r>
      <w:r w:rsidR="003D7950">
        <w:rPr>
          <w:color w:val="000000"/>
          <w:u w:color="000000"/>
        </w:rPr>
        <w:br/>
      </w:r>
      <w:r w:rsidR="003D7950">
        <w:rPr>
          <w:i/>
          <w:color w:val="000000"/>
          <w:u w:color="000000"/>
        </w:rPr>
        <w:t>- prof. Aleksander Welfe, Wiceprezes PAN</w:t>
      </w:r>
    </w:p>
    <w:p w14:paraId="337A8385" w14:textId="06F36230" w:rsidR="00A77B3E" w:rsidRDefault="003D7950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rPr>
          <w:color w:val="000000"/>
          <w:u w:color="000000"/>
        </w:rPr>
        <w:t>10</w:t>
      </w:r>
      <w:r w:rsidR="005737BD">
        <w:rPr>
          <w:color w:val="000000"/>
          <w:u w:color="000000"/>
        </w:rPr>
        <w:t>. </w:t>
      </w:r>
      <w:r w:rsidR="003400F9">
        <w:rPr>
          <w:color w:val="000000"/>
          <w:u w:color="000000"/>
        </w:rPr>
        <w:t>Sprawozdanie z działalności Komisji Rewizyjnej w 2022 roku oraz sprawozdanie podsumowujące kadencję 2019-2022.</w:t>
      </w:r>
      <w:r w:rsidR="003400F9">
        <w:rPr>
          <w:color w:val="000000"/>
          <w:u w:color="000000"/>
        </w:rPr>
        <w:br/>
      </w:r>
      <w:r w:rsidR="003400F9">
        <w:rPr>
          <w:i/>
          <w:color w:val="000000"/>
          <w:u w:color="000000"/>
        </w:rPr>
        <w:t>- prof. Małgorzata Mańka, Przewodnicząca Komisji Rewizyjnej.</w:t>
      </w:r>
    </w:p>
    <w:p w14:paraId="337A8386" w14:textId="26AB3494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</w:t>
      </w:r>
      <w:r w:rsidR="005737BD">
        <w:t>1</w:t>
      </w:r>
      <w:r>
        <w:t>. </w:t>
      </w:r>
      <w:r>
        <w:rPr>
          <w:color w:val="000000"/>
          <w:u w:color="000000"/>
        </w:rPr>
        <w:t>Sprawozdanie z działalności Komisji ds. etyki w nauce w 2022 roku.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Andrzej Górski, Przewodniczący Komisji ds. etyki w nauce</w:t>
      </w:r>
    </w:p>
    <w:p w14:paraId="337A8387" w14:textId="36F9B384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</w:t>
      </w:r>
      <w:r w:rsidR="005737BD">
        <w:t>2</w:t>
      </w:r>
      <w:r>
        <w:t>. </w:t>
      </w:r>
      <w:r>
        <w:rPr>
          <w:color w:val="000000"/>
          <w:u w:color="000000"/>
        </w:rPr>
        <w:t>Prace nad zmianą wizerunku Polskiej Akademii Nauk w mediach i otoczeniu społecznym.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Dariusz Jemielniak, Wiceprezes PAN</w:t>
      </w:r>
    </w:p>
    <w:p w14:paraId="337A8388" w14:textId="5E93403E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</w:t>
      </w:r>
      <w:r w:rsidR="005737BD">
        <w:t>3</w:t>
      </w:r>
      <w:r>
        <w:t>. </w:t>
      </w:r>
      <w:r>
        <w:rPr>
          <w:color w:val="000000"/>
          <w:u w:color="000000"/>
        </w:rPr>
        <w:t>GreenPAN – nowa inicjatywa Akademii.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Natalia Sobczak, Wiceprezes PAN</w:t>
      </w:r>
    </w:p>
    <w:p w14:paraId="337A8389" w14:textId="7754A7AC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</w:t>
      </w:r>
      <w:r w:rsidR="005737BD">
        <w:t>4</w:t>
      </w:r>
      <w:r>
        <w:t>. </w:t>
      </w:r>
      <w:r>
        <w:rPr>
          <w:color w:val="000000"/>
          <w:u w:color="000000"/>
        </w:rPr>
        <w:t>Współpraca międzynarodowa Polskiej Akademii Nauk i wsparcie dla naukowców z Ukrainy.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dr hab. Mirosława Ostrowska, Wiceprezes PAN</w:t>
      </w:r>
    </w:p>
    <w:p w14:paraId="337A838B" w14:textId="15471DCE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Sprawozdani</w:t>
      </w:r>
      <w:r w:rsidR="00D525EF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z działalności Oddziałów PAN w latach 2021-2022.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Prezesi Oddziałów PAN: Gdańsk, Katowice, Kraków, Lublin, Łódź,</w:t>
      </w:r>
      <w:r>
        <w:rPr>
          <w:i/>
          <w:color w:val="000000"/>
          <w:u w:color="000000"/>
        </w:rPr>
        <w:br/>
        <w:t xml:space="preserve">  Olsztyn - Białystok, Poznań, Wrocław</w:t>
      </w:r>
    </w:p>
    <w:p w14:paraId="337A838C" w14:textId="77777777" w:rsidR="00A77B3E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>Informacja o nagrodach i wyróżnieniach członków Polskiej Akademii Nauk i Akademii Młodych Uczonych.</w:t>
      </w:r>
      <w:r>
        <w:rPr>
          <w:color w:val="000000"/>
          <w:u w:color="000000"/>
        </w:rPr>
        <w:br/>
      </w:r>
      <w:r>
        <w:rPr>
          <w:i/>
          <w:color w:val="000000"/>
          <w:u w:color="000000"/>
        </w:rPr>
        <w:t>- prof. Marek Konarzewski, Prezes PAN</w:t>
      </w:r>
    </w:p>
    <w:p w14:paraId="7E69D3FA" w14:textId="379C0E00" w:rsidR="002D7DC3" w:rsidRDefault="003400F9" w:rsidP="00B90FC9">
      <w:pPr>
        <w:keepLines/>
        <w:spacing w:before="120" w:after="120"/>
        <w:ind w:left="426" w:hanging="284"/>
        <w:jc w:val="left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>Sprawy bieżące i wolne wnioski.</w:t>
      </w:r>
    </w:p>
    <w:p w14:paraId="337A838E" w14:textId="4D05A246" w:rsidR="00A77B3E" w:rsidRDefault="003400F9" w:rsidP="002D7DC3">
      <w:pPr>
        <w:keepLines/>
        <w:spacing w:before="240" w:after="120"/>
        <w:ind w:left="226" w:hanging="113"/>
        <w:jc w:val="center"/>
        <w:rPr>
          <w:color w:val="000000"/>
          <w:u w:color="000000"/>
        </w:rPr>
      </w:pPr>
      <w:r>
        <w:t>-</w:t>
      </w:r>
      <w:r>
        <w:rPr>
          <w:b/>
          <w:i/>
          <w:color w:val="000000"/>
          <w:u w:color="000000"/>
        </w:rPr>
        <w:t xml:space="preserve"> LUNCH</w:t>
      </w:r>
      <w:r w:rsidR="00F12582">
        <w:rPr>
          <w:b/>
          <w:i/>
          <w:color w:val="000000"/>
          <w:u w:color="000000"/>
        </w:rPr>
        <w:t xml:space="preserve"> </w:t>
      </w:r>
      <w:r>
        <w:rPr>
          <w:b/>
          <w:i/>
          <w:color w:val="000000"/>
          <w:u w:color="000000"/>
        </w:rPr>
        <w:t>-</w:t>
      </w:r>
    </w:p>
    <w:p w14:paraId="7CE42F77" w14:textId="77777777" w:rsidR="002D7DC3" w:rsidRDefault="002D7DC3">
      <w:pPr>
        <w:keepLines/>
        <w:spacing w:before="280" w:after="280" w:line="360" w:lineRule="auto"/>
        <w:ind w:hanging="113"/>
        <w:jc w:val="center"/>
      </w:pPr>
    </w:p>
    <w:p w14:paraId="337A838F" w14:textId="18CD9CA7" w:rsidR="00A77B3E" w:rsidRDefault="003400F9">
      <w:pPr>
        <w:keepLines/>
        <w:spacing w:before="280" w:after="280" w:line="360" w:lineRule="auto"/>
        <w:ind w:hanging="113"/>
        <w:jc w:val="center"/>
        <w:rPr>
          <w:color w:val="000000"/>
          <w:u w:color="000000"/>
        </w:rPr>
      </w:pPr>
      <w:r>
        <w:t>Uzasadnienie do uchwały Nr</w:t>
      </w:r>
      <w:r w:rsidR="00B36A09">
        <w:t xml:space="preserve"> 2</w:t>
      </w:r>
      <w:r w:rsidR="003D7950">
        <w:t>8</w:t>
      </w:r>
      <w:r>
        <w:t>/2023</w:t>
      </w:r>
      <w:r>
        <w:rPr>
          <w:color w:val="000000"/>
          <w:u w:color="000000"/>
        </w:rPr>
        <w:br/>
      </w:r>
      <w:r>
        <w:t>Prezydium Polskiej Akademii Nauk</w:t>
      </w:r>
      <w:r>
        <w:rPr>
          <w:color w:val="000000"/>
          <w:u w:color="000000"/>
        </w:rPr>
        <w:br/>
      </w:r>
      <w:r>
        <w:t>z dnia 23 maja 2023 r.</w:t>
      </w:r>
    </w:p>
    <w:p w14:paraId="337A8390" w14:textId="77777777" w:rsidR="00A77B3E" w:rsidRDefault="003400F9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Prezydium Akademii zgodnie z Art. 19. ust. 2 pkt 5) ustawy z dnia 30 kwietnia 2010 r. o Polskiej Akademii Nauk (Dz.U. 2020 nr 1796) uchwala program sesji Zgromadzenia Ogólnego Akademii.</w:t>
      </w:r>
    </w:p>
    <w:sectPr w:rsidR="00A77B3E" w:rsidSect="002D7DC3">
      <w:footerReference w:type="default" r:id="rId9"/>
      <w:endnotePr>
        <w:numFmt w:val="decimal"/>
      </w:endnotePr>
      <w:pgSz w:w="11906" w:h="16838"/>
      <w:pgMar w:top="568" w:right="1020" w:bottom="709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D0E64" w14:textId="77777777" w:rsidR="008E240D" w:rsidRDefault="008E240D">
      <w:r>
        <w:separator/>
      </w:r>
    </w:p>
  </w:endnote>
  <w:endnote w:type="continuationSeparator" w:id="0">
    <w:p w14:paraId="145E49E7" w14:textId="77777777" w:rsidR="008E240D" w:rsidRDefault="008E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A8398" w14:textId="77777777" w:rsidR="000E2D38" w:rsidRDefault="000E2D3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ADCB6" w14:textId="77777777" w:rsidR="008E240D" w:rsidRDefault="008E240D">
      <w:r>
        <w:separator/>
      </w:r>
    </w:p>
  </w:footnote>
  <w:footnote w:type="continuationSeparator" w:id="0">
    <w:p w14:paraId="57A63E1B" w14:textId="77777777" w:rsidR="008E240D" w:rsidRDefault="008E24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2D38"/>
    <w:rsid w:val="002D7DC3"/>
    <w:rsid w:val="003400F9"/>
    <w:rsid w:val="003D7950"/>
    <w:rsid w:val="005737BD"/>
    <w:rsid w:val="00823E80"/>
    <w:rsid w:val="008E240D"/>
    <w:rsid w:val="00922465"/>
    <w:rsid w:val="00A77B3E"/>
    <w:rsid w:val="00B36A09"/>
    <w:rsid w:val="00B679F9"/>
    <w:rsid w:val="00B90FC9"/>
    <w:rsid w:val="00CA2A55"/>
    <w:rsid w:val="00D525EF"/>
    <w:rsid w:val="00F12582"/>
    <w:rsid w:val="00F7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A8364"/>
  <w15:docId w15:val="{22BEAEC4-1C5C-43E6-8DAF-4BC56BC3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6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79F9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B679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79F9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AFF595-4352-48B6-AE22-26388FF6B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EEF2F-2C1B-4919-9BD1-7652A788B342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C2F74D04-38DB-4AD8-B1D9-627CA62AFF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/2023 z dnia 23 maja 2023 r.</dc:title>
  <dc:subject>w sprawie programu 149. sesji
Zgromadzenia Ogólnego Polskiej Akademii Nauk</dc:subject>
  <dc:creator>ezieba</dc:creator>
  <cp:lastModifiedBy>Elżbieta Zięba-Andrzejuk</cp:lastModifiedBy>
  <cp:revision>14</cp:revision>
  <dcterms:created xsi:type="dcterms:W3CDTF">2023-05-17T15:58:00Z</dcterms:created>
  <dcterms:modified xsi:type="dcterms:W3CDTF">2023-05-24T06:49:00Z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0x0101001FFD6B8AA7DA644FB2475ABA1CC61F84</vt:lpwstr>
  </property>
</Properties>
</file>