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81E5C1" w14:textId="77777777" w:rsidR="00E522F4" w:rsidRPr="00156D74" w:rsidRDefault="00E522F4" w:rsidP="00E522F4">
      <w:pPr>
        <w:pStyle w:val="Nagwek1"/>
        <w:rPr>
          <w:rFonts w:asciiTheme="minorHAnsi" w:hAnsiTheme="minorHAnsi" w:cstheme="minorHAnsi"/>
          <w:b/>
          <w:bCs/>
          <w:color w:val="auto"/>
          <w:sz w:val="24"/>
          <w:szCs w:val="24"/>
          <w:lang w:val="pl-PL"/>
        </w:rPr>
      </w:pPr>
      <w:r w:rsidRPr="00156D74">
        <w:rPr>
          <w:rFonts w:asciiTheme="minorHAnsi" w:hAnsiTheme="minorHAnsi" w:cstheme="minorHAnsi"/>
          <w:b/>
          <w:bCs/>
          <w:color w:val="auto"/>
          <w:sz w:val="24"/>
          <w:szCs w:val="24"/>
          <w:lang w:val="pl-PL"/>
        </w:rPr>
        <w:t>CO NAPĘDZAŁO DINOZAURY?</w:t>
      </w:r>
    </w:p>
    <w:p w14:paraId="017FD83B" w14:textId="77777777" w:rsidR="000D747D" w:rsidRDefault="000D747D" w:rsidP="000E2E9E">
      <w:pPr>
        <w:spacing w:after="0" w:line="240" w:lineRule="auto"/>
        <w:rPr>
          <w:rFonts w:asciiTheme="minorHAnsi" w:hAnsiTheme="minorHAnsi" w:cstheme="minorHAnsi"/>
          <w:b/>
          <w:bCs/>
          <w:iCs/>
          <w:lang w:val="pl-PL"/>
        </w:rPr>
      </w:pPr>
    </w:p>
    <w:p w14:paraId="20970635" w14:textId="77777777" w:rsidR="000D747D" w:rsidRPr="006072C2" w:rsidRDefault="000D747D" w:rsidP="000E2E9E">
      <w:pPr>
        <w:spacing w:after="0" w:line="240" w:lineRule="auto"/>
        <w:rPr>
          <w:rFonts w:asciiTheme="minorHAnsi" w:hAnsiTheme="minorHAnsi" w:cstheme="minorHAnsi"/>
          <w:iCs/>
          <w:color w:val="0070C0"/>
          <w:lang w:val="pl-PL"/>
        </w:rPr>
      </w:pPr>
      <w:r w:rsidRPr="006072C2">
        <w:rPr>
          <w:rFonts w:asciiTheme="minorHAnsi" w:hAnsiTheme="minorHAnsi" w:cstheme="minorHAnsi"/>
          <w:iCs/>
          <w:color w:val="0070C0"/>
          <w:lang w:val="pl-PL"/>
        </w:rPr>
        <w:t>Z czego czerpały energię wczesne dinozaury? Skamieniałe odchody ujawniają tajemnice ewolucji roślinożerców w okresie jurajskim.</w:t>
      </w:r>
    </w:p>
    <w:p w14:paraId="5CD5F0A0" w14:textId="77777777" w:rsidR="000D747D" w:rsidRDefault="000D747D" w:rsidP="000E2E9E">
      <w:pPr>
        <w:spacing w:after="0" w:line="240" w:lineRule="auto"/>
        <w:rPr>
          <w:rFonts w:asciiTheme="minorHAnsi" w:hAnsiTheme="minorHAnsi" w:cstheme="minorHAnsi"/>
          <w:b/>
          <w:lang w:val="pl-PL"/>
        </w:rPr>
      </w:pPr>
    </w:p>
    <w:p w14:paraId="167D1982" w14:textId="77777777" w:rsidR="000D747D" w:rsidRPr="00993101" w:rsidRDefault="000D747D" w:rsidP="000E2E9E">
      <w:pPr>
        <w:spacing w:after="0" w:line="240" w:lineRule="auto"/>
        <w:rPr>
          <w:rFonts w:asciiTheme="minorHAnsi" w:hAnsiTheme="minorHAnsi" w:cstheme="minorHAnsi"/>
          <w:lang w:val="hu-HU"/>
        </w:rPr>
      </w:pPr>
      <w:r w:rsidRPr="00993101">
        <w:rPr>
          <w:rFonts w:asciiTheme="minorHAnsi" w:hAnsiTheme="minorHAnsi" w:cstheme="minorHAnsi"/>
          <w:lang w:val="hu-HU"/>
        </w:rPr>
        <w:t>Badania koprolitów (kopalnych odchodów) jurajskich dinozaurów roślinożernych i drapieżnych z Sołtykowa ujawniły wiele ciekawych informacji na temat ich diety, zwyczajów pokarmowych i roślinności Gór Świętokszyskich sprzed 200 mln lat.</w:t>
      </w:r>
    </w:p>
    <w:p w14:paraId="09A78DA7" w14:textId="77777777" w:rsidR="00FA7294" w:rsidRDefault="00FA7294" w:rsidP="000E2E9E">
      <w:pPr>
        <w:spacing w:after="0" w:line="240" w:lineRule="auto"/>
        <w:rPr>
          <w:rFonts w:asciiTheme="minorHAnsi" w:hAnsiTheme="minorHAnsi" w:cstheme="minorHAnsi"/>
          <w:b/>
          <w:lang w:val="hu-HU"/>
        </w:rPr>
      </w:pPr>
    </w:p>
    <w:p w14:paraId="59B291D2" w14:textId="6049C8C1" w:rsidR="00AD3683" w:rsidRPr="000E2E9E" w:rsidRDefault="00411ABF" w:rsidP="000E2E9E">
      <w:pPr>
        <w:pStyle w:val="Nagwek1"/>
        <w:spacing w:before="0" w:line="240" w:lineRule="auto"/>
        <w:rPr>
          <w:rFonts w:asciiTheme="minorHAnsi" w:hAnsiTheme="minorHAnsi" w:cstheme="minorHAnsi"/>
          <w:b/>
          <w:bCs/>
          <w:sz w:val="24"/>
          <w:szCs w:val="24"/>
          <w:lang w:val="hu-HU"/>
        </w:rPr>
      </w:pPr>
      <w:r w:rsidRPr="000E2E9E">
        <w:rPr>
          <w:rFonts w:asciiTheme="minorHAnsi" w:hAnsiTheme="minorHAnsi" w:cstheme="minorHAnsi"/>
          <w:b/>
          <w:bCs/>
          <w:color w:val="auto"/>
          <w:sz w:val="24"/>
          <w:szCs w:val="24"/>
          <w:lang w:val="hu-HU"/>
        </w:rPr>
        <w:t>Stanowisko</w:t>
      </w:r>
      <w:r w:rsidR="00BA13BF" w:rsidRPr="000E2E9E">
        <w:rPr>
          <w:rFonts w:asciiTheme="minorHAnsi" w:hAnsiTheme="minorHAnsi" w:cstheme="minorHAnsi"/>
          <w:b/>
          <w:bCs/>
          <w:sz w:val="24"/>
          <w:szCs w:val="24"/>
          <w:lang w:val="hu-HU"/>
        </w:rPr>
        <w:t xml:space="preserve"> </w:t>
      </w:r>
    </w:p>
    <w:p w14:paraId="59B291D3" w14:textId="6E37E0EB" w:rsidR="008A711B" w:rsidRDefault="00AD3683" w:rsidP="000E2E9E">
      <w:pPr>
        <w:spacing w:after="0" w:line="240" w:lineRule="auto"/>
        <w:rPr>
          <w:rFonts w:asciiTheme="minorHAnsi" w:hAnsiTheme="minorHAnsi" w:cstheme="minorHAnsi"/>
          <w:lang w:val="hu-HU"/>
        </w:rPr>
      </w:pPr>
      <w:r w:rsidRPr="000D747D">
        <w:rPr>
          <w:rFonts w:asciiTheme="minorHAnsi" w:hAnsiTheme="minorHAnsi" w:cstheme="minorHAnsi"/>
          <w:lang w:val="hu-HU"/>
        </w:rPr>
        <w:t>Sołtyków (znany również jako Odrowąż) znajduje się w woj</w:t>
      </w:r>
      <w:r w:rsidR="00445827" w:rsidRPr="000D747D">
        <w:rPr>
          <w:rFonts w:asciiTheme="minorHAnsi" w:hAnsiTheme="minorHAnsi" w:cstheme="minorHAnsi"/>
          <w:lang w:val="hu-HU"/>
        </w:rPr>
        <w:t xml:space="preserve">ewództwie </w:t>
      </w:r>
      <w:r w:rsidR="00FC7B91" w:rsidRPr="000D747D">
        <w:rPr>
          <w:rFonts w:asciiTheme="minorHAnsi" w:hAnsiTheme="minorHAnsi" w:cstheme="minorHAnsi"/>
          <w:lang w:val="hu-HU"/>
        </w:rPr>
        <w:t>ś</w:t>
      </w:r>
      <w:r w:rsidRPr="000D747D">
        <w:rPr>
          <w:rFonts w:asciiTheme="minorHAnsi" w:hAnsiTheme="minorHAnsi" w:cstheme="minorHAnsi"/>
          <w:lang w:val="hu-HU"/>
        </w:rPr>
        <w:t>więtok</w:t>
      </w:r>
      <w:r w:rsidR="001F32EF" w:rsidRPr="000D747D">
        <w:rPr>
          <w:rFonts w:asciiTheme="minorHAnsi" w:hAnsiTheme="minorHAnsi" w:cstheme="minorHAnsi"/>
          <w:lang w:val="hu-HU"/>
        </w:rPr>
        <w:t>r</w:t>
      </w:r>
      <w:r w:rsidRPr="000D747D">
        <w:rPr>
          <w:rFonts w:asciiTheme="minorHAnsi" w:hAnsiTheme="minorHAnsi" w:cstheme="minorHAnsi"/>
          <w:lang w:val="hu-HU"/>
        </w:rPr>
        <w:t xml:space="preserve">zyskim, </w:t>
      </w:r>
      <w:r w:rsidR="001F32EF" w:rsidRPr="000D747D">
        <w:rPr>
          <w:rFonts w:asciiTheme="minorHAnsi" w:hAnsiTheme="minorHAnsi" w:cstheme="minorHAnsi"/>
          <w:lang w:val="hu-HU"/>
        </w:rPr>
        <w:t xml:space="preserve">w </w:t>
      </w:r>
      <w:r w:rsidRPr="000D747D">
        <w:rPr>
          <w:rFonts w:asciiTheme="minorHAnsi" w:hAnsiTheme="minorHAnsi" w:cstheme="minorHAnsi"/>
          <w:lang w:val="hu-HU"/>
        </w:rPr>
        <w:t>pow</w:t>
      </w:r>
      <w:r w:rsidR="001F32EF" w:rsidRPr="000D747D">
        <w:rPr>
          <w:rFonts w:asciiTheme="minorHAnsi" w:hAnsiTheme="minorHAnsi" w:cstheme="minorHAnsi"/>
          <w:lang w:val="hu-HU"/>
        </w:rPr>
        <w:t>iecie</w:t>
      </w:r>
      <w:r w:rsidRPr="000D747D">
        <w:rPr>
          <w:rFonts w:asciiTheme="minorHAnsi" w:hAnsiTheme="minorHAnsi" w:cstheme="minorHAnsi"/>
          <w:lang w:val="hu-HU"/>
        </w:rPr>
        <w:t xml:space="preserve"> konecki</w:t>
      </w:r>
      <w:r w:rsidR="001F32EF" w:rsidRPr="000D747D">
        <w:rPr>
          <w:rFonts w:asciiTheme="minorHAnsi" w:hAnsiTheme="minorHAnsi" w:cstheme="minorHAnsi"/>
          <w:lang w:val="hu-HU"/>
        </w:rPr>
        <w:t>m</w:t>
      </w:r>
      <w:r w:rsidRPr="000D747D">
        <w:rPr>
          <w:rFonts w:asciiTheme="minorHAnsi" w:hAnsiTheme="minorHAnsi" w:cstheme="minorHAnsi"/>
          <w:lang w:val="hu-HU"/>
        </w:rPr>
        <w:t xml:space="preserve">. </w:t>
      </w:r>
      <w:r w:rsidR="004F2F2A" w:rsidRPr="000D747D">
        <w:rPr>
          <w:rFonts w:asciiTheme="minorHAnsi" w:hAnsiTheme="minorHAnsi" w:cstheme="minorHAnsi"/>
          <w:lang w:val="hu-HU"/>
        </w:rPr>
        <w:t>Część terenów obejmujących t</w:t>
      </w:r>
      <w:proofErr w:type="spellStart"/>
      <w:r w:rsidR="004F2F2A" w:rsidRPr="000D747D">
        <w:rPr>
          <w:rFonts w:asciiTheme="minorHAnsi" w:hAnsiTheme="minorHAnsi" w:cstheme="minorHAnsi"/>
          <w:lang w:val="pl-PL"/>
        </w:rPr>
        <w:t>eren</w:t>
      </w:r>
      <w:proofErr w:type="spellEnd"/>
      <w:r w:rsidR="004F2F2A" w:rsidRPr="000D747D">
        <w:rPr>
          <w:rFonts w:asciiTheme="minorHAnsi" w:hAnsiTheme="minorHAnsi" w:cstheme="minorHAnsi"/>
          <w:lang w:val="pl-PL"/>
        </w:rPr>
        <w:t xml:space="preserve"> dawnej kopalni odkrywkowej glin ceramicznych wykorzystywanych do wyrobu cegieł stanowi obecnie rezerwat przyrody nieożywionej </w:t>
      </w:r>
      <w:r w:rsidR="00080BAE" w:rsidRPr="000D747D">
        <w:rPr>
          <w:rFonts w:asciiTheme="minorHAnsi" w:hAnsiTheme="minorHAnsi" w:cstheme="minorHAnsi"/>
          <w:iCs/>
          <w:lang w:val="pl-PL"/>
        </w:rPr>
        <w:t xml:space="preserve">Gagaty </w:t>
      </w:r>
      <w:proofErr w:type="spellStart"/>
      <w:r w:rsidR="00080BAE" w:rsidRPr="000D747D">
        <w:rPr>
          <w:rFonts w:asciiTheme="minorHAnsi" w:hAnsiTheme="minorHAnsi" w:cstheme="minorHAnsi"/>
          <w:iCs/>
          <w:lang w:val="pl-PL"/>
        </w:rPr>
        <w:t>Sołtykowskie</w:t>
      </w:r>
      <w:proofErr w:type="spellEnd"/>
      <w:r w:rsidR="004F2F2A" w:rsidRPr="000D747D">
        <w:rPr>
          <w:rFonts w:asciiTheme="minorHAnsi" w:hAnsiTheme="minorHAnsi" w:cstheme="minorHAnsi"/>
          <w:lang w:val="pl-PL"/>
        </w:rPr>
        <w:t xml:space="preserve">. Na terenie rezerwatu </w:t>
      </w:r>
      <w:r w:rsidR="00FC7B91" w:rsidRPr="000D747D">
        <w:rPr>
          <w:rFonts w:asciiTheme="minorHAnsi" w:hAnsiTheme="minorHAnsi" w:cstheme="minorHAnsi"/>
          <w:lang w:val="pl-PL"/>
        </w:rPr>
        <w:t xml:space="preserve">w piaskowcach zachowały </w:t>
      </w:r>
      <w:r w:rsidR="004F2F2A" w:rsidRPr="000D747D">
        <w:rPr>
          <w:rFonts w:asciiTheme="minorHAnsi" w:hAnsiTheme="minorHAnsi" w:cstheme="minorHAnsi"/>
          <w:lang w:val="pl-PL"/>
        </w:rPr>
        <w:t xml:space="preserve">się </w:t>
      </w:r>
      <w:r w:rsidR="00FC7B91" w:rsidRPr="000D747D">
        <w:rPr>
          <w:rFonts w:asciiTheme="minorHAnsi" w:hAnsiTheme="minorHAnsi" w:cstheme="minorHAnsi"/>
          <w:lang w:val="pl-PL"/>
        </w:rPr>
        <w:t xml:space="preserve">liczne </w:t>
      </w:r>
      <w:r w:rsidR="004F2F2A" w:rsidRPr="000D747D">
        <w:rPr>
          <w:rFonts w:asciiTheme="minorHAnsi" w:hAnsiTheme="minorHAnsi" w:cstheme="minorHAnsi"/>
          <w:lang w:val="pl-PL"/>
        </w:rPr>
        <w:t>ślady dinozaurów pozostawion</w:t>
      </w:r>
      <w:r w:rsidR="009B58BB" w:rsidRPr="000D747D">
        <w:rPr>
          <w:rFonts w:asciiTheme="minorHAnsi" w:hAnsiTheme="minorHAnsi" w:cstheme="minorHAnsi"/>
          <w:lang w:val="pl-PL"/>
        </w:rPr>
        <w:t>e</w:t>
      </w:r>
      <w:r w:rsidR="004F2F2A" w:rsidRPr="000D747D">
        <w:rPr>
          <w:rFonts w:asciiTheme="minorHAnsi" w:hAnsiTheme="minorHAnsi" w:cstheme="minorHAnsi"/>
          <w:lang w:val="pl-PL"/>
        </w:rPr>
        <w:t xml:space="preserve"> </w:t>
      </w:r>
      <w:r w:rsidR="00FC7B91" w:rsidRPr="000D747D">
        <w:rPr>
          <w:rFonts w:asciiTheme="minorHAnsi" w:hAnsiTheme="minorHAnsi" w:cstheme="minorHAnsi"/>
          <w:lang w:val="pl-PL"/>
        </w:rPr>
        <w:t>tam 200 m</w:t>
      </w:r>
      <w:r w:rsidR="00137EF8" w:rsidRPr="000D747D">
        <w:rPr>
          <w:rFonts w:asciiTheme="minorHAnsi" w:hAnsiTheme="minorHAnsi" w:cstheme="minorHAnsi"/>
          <w:lang w:val="pl-PL"/>
        </w:rPr>
        <w:t>ln</w:t>
      </w:r>
      <w:r w:rsidR="00FC7B91" w:rsidRPr="000D747D">
        <w:rPr>
          <w:rFonts w:asciiTheme="minorHAnsi" w:hAnsiTheme="minorHAnsi" w:cstheme="minorHAnsi"/>
          <w:lang w:val="pl-PL"/>
        </w:rPr>
        <w:t xml:space="preserve"> lat temu </w:t>
      </w:r>
      <w:r w:rsidR="004F2F2A" w:rsidRPr="000D747D">
        <w:rPr>
          <w:rFonts w:asciiTheme="minorHAnsi" w:hAnsiTheme="minorHAnsi" w:cstheme="minorHAnsi"/>
          <w:lang w:val="pl-PL"/>
        </w:rPr>
        <w:t xml:space="preserve">w grząskim gruncie równi zalewowej. </w:t>
      </w:r>
      <w:r w:rsidR="008A711B" w:rsidRPr="000D747D">
        <w:rPr>
          <w:rFonts w:asciiTheme="minorHAnsi" w:hAnsiTheme="minorHAnsi" w:cstheme="minorHAnsi"/>
          <w:lang w:val="pl-PL"/>
        </w:rPr>
        <w:t xml:space="preserve">Najliczniejsze są średniej wielkości ślady pozostawione prawdopodobnie przez wczesne </w:t>
      </w:r>
      <w:r w:rsidR="008A711B" w:rsidRPr="000D747D">
        <w:rPr>
          <w:rFonts w:asciiTheme="minorHAnsi" w:hAnsiTheme="minorHAnsi" w:cstheme="minorHAnsi"/>
          <w:lang w:val="hu-HU"/>
        </w:rPr>
        <w:t>teropody</w:t>
      </w:r>
      <w:r w:rsidR="00FC7B91" w:rsidRPr="000D747D">
        <w:rPr>
          <w:rFonts w:asciiTheme="minorHAnsi" w:hAnsiTheme="minorHAnsi" w:cstheme="minorHAnsi"/>
          <w:lang w:val="hu-HU"/>
        </w:rPr>
        <w:t xml:space="preserve"> – dinozaury drapieżne</w:t>
      </w:r>
      <w:r w:rsidR="008A711B" w:rsidRPr="000D747D">
        <w:rPr>
          <w:rFonts w:asciiTheme="minorHAnsi" w:hAnsiTheme="minorHAnsi" w:cstheme="minorHAnsi"/>
          <w:lang w:val="hu-HU"/>
        </w:rPr>
        <w:t xml:space="preserve">. Największe, dochodzące nawet do 50 cm długości, są trójpalczaste odciski </w:t>
      </w:r>
      <w:r w:rsidR="004C1B89" w:rsidRPr="000D747D">
        <w:rPr>
          <w:rFonts w:asciiTheme="minorHAnsi" w:hAnsiTheme="minorHAnsi" w:cstheme="minorHAnsi"/>
          <w:lang w:val="hu-HU"/>
        </w:rPr>
        <w:t xml:space="preserve">przypisane </w:t>
      </w:r>
      <w:r w:rsidR="008A711B" w:rsidRPr="000D747D">
        <w:rPr>
          <w:rFonts w:asciiTheme="minorHAnsi" w:hAnsiTheme="minorHAnsi" w:cstheme="minorHAnsi"/>
          <w:lang w:val="hu-HU"/>
        </w:rPr>
        <w:t>wielki</w:t>
      </w:r>
      <w:r w:rsidR="004C1B89" w:rsidRPr="000D747D">
        <w:rPr>
          <w:rFonts w:asciiTheme="minorHAnsi" w:hAnsiTheme="minorHAnsi" w:cstheme="minorHAnsi"/>
          <w:lang w:val="hu-HU"/>
        </w:rPr>
        <w:t>m</w:t>
      </w:r>
      <w:r w:rsidR="008A711B" w:rsidRPr="000D747D">
        <w:rPr>
          <w:rFonts w:asciiTheme="minorHAnsi" w:hAnsiTheme="minorHAnsi" w:cstheme="minorHAnsi"/>
          <w:lang w:val="hu-HU"/>
        </w:rPr>
        <w:t xml:space="preserve"> wczesny</w:t>
      </w:r>
      <w:r w:rsidR="004C1B89" w:rsidRPr="000D747D">
        <w:rPr>
          <w:rFonts w:asciiTheme="minorHAnsi" w:hAnsiTheme="minorHAnsi" w:cstheme="minorHAnsi"/>
          <w:lang w:val="hu-HU"/>
        </w:rPr>
        <w:t>m</w:t>
      </w:r>
      <w:r w:rsidR="008A711B" w:rsidRPr="000D747D">
        <w:rPr>
          <w:rFonts w:asciiTheme="minorHAnsi" w:hAnsiTheme="minorHAnsi" w:cstheme="minorHAnsi"/>
          <w:lang w:val="hu-HU"/>
        </w:rPr>
        <w:t xml:space="preserve"> teropod</w:t>
      </w:r>
      <w:r w:rsidR="004C1B89" w:rsidRPr="000D747D">
        <w:rPr>
          <w:rFonts w:asciiTheme="minorHAnsi" w:hAnsiTheme="minorHAnsi" w:cstheme="minorHAnsi"/>
          <w:lang w:val="hu-HU"/>
        </w:rPr>
        <w:t>om</w:t>
      </w:r>
      <w:r w:rsidR="00FC7B91" w:rsidRPr="000D747D">
        <w:rPr>
          <w:rFonts w:asciiTheme="minorHAnsi" w:hAnsiTheme="minorHAnsi" w:cstheme="minorHAnsi"/>
          <w:lang w:val="hu-HU"/>
        </w:rPr>
        <w:t>, których skamieniałe kości nie zostały do tej pory odkryte.</w:t>
      </w:r>
    </w:p>
    <w:p w14:paraId="70BC9CAA" w14:textId="77777777" w:rsidR="00FA7294" w:rsidRPr="000D747D" w:rsidRDefault="00FA7294" w:rsidP="000E2E9E">
      <w:pPr>
        <w:spacing w:after="0" w:line="240" w:lineRule="auto"/>
        <w:rPr>
          <w:rFonts w:asciiTheme="minorHAnsi" w:hAnsiTheme="minorHAnsi" w:cstheme="minorHAnsi"/>
          <w:lang w:val="hu-HU"/>
        </w:rPr>
      </w:pPr>
    </w:p>
    <w:p w14:paraId="59B291D4" w14:textId="0ED32B5C" w:rsidR="008A711B" w:rsidRDefault="008A711B" w:rsidP="000E2E9E">
      <w:pPr>
        <w:spacing w:after="0" w:line="240" w:lineRule="auto"/>
        <w:rPr>
          <w:rFonts w:asciiTheme="minorHAnsi" w:hAnsiTheme="minorHAnsi" w:cstheme="minorHAnsi"/>
          <w:lang w:val="hu-HU"/>
        </w:rPr>
      </w:pPr>
      <w:r w:rsidRPr="000D747D">
        <w:rPr>
          <w:rFonts w:asciiTheme="minorHAnsi" w:hAnsiTheme="minorHAnsi" w:cstheme="minorHAnsi"/>
          <w:lang w:val="hu-HU"/>
        </w:rPr>
        <w:t xml:space="preserve">Ślady </w:t>
      </w:r>
      <w:r w:rsidR="00FC7B91" w:rsidRPr="000D747D">
        <w:rPr>
          <w:rFonts w:asciiTheme="minorHAnsi" w:hAnsiTheme="minorHAnsi" w:cstheme="minorHAnsi"/>
          <w:lang w:val="hu-HU"/>
        </w:rPr>
        <w:t xml:space="preserve">nazywane </w:t>
      </w:r>
      <w:r w:rsidRPr="000D747D">
        <w:rPr>
          <w:rFonts w:asciiTheme="minorHAnsi" w:hAnsiTheme="minorHAnsi" w:cstheme="minorHAnsi"/>
          <w:i/>
          <w:iCs/>
          <w:lang w:val="hu-HU"/>
        </w:rPr>
        <w:t>Stenonyx</w:t>
      </w:r>
      <w:r w:rsidRPr="000D747D">
        <w:rPr>
          <w:rFonts w:asciiTheme="minorHAnsi" w:hAnsiTheme="minorHAnsi" w:cstheme="minorHAnsi"/>
          <w:iCs/>
          <w:lang w:val="hu-HU"/>
        </w:rPr>
        <w:t xml:space="preserve"> i </w:t>
      </w:r>
      <w:r w:rsidRPr="000D747D">
        <w:rPr>
          <w:rFonts w:asciiTheme="minorHAnsi" w:hAnsiTheme="minorHAnsi" w:cstheme="minorHAnsi"/>
          <w:i/>
          <w:iCs/>
          <w:lang w:val="hu-HU"/>
        </w:rPr>
        <w:t xml:space="preserve">Grallator </w:t>
      </w:r>
      <w:r w:rsidRPr="000D747D">
        <w:rPr>
          <w:rFonts w:asciiTheme="minorHAnsi" w:hAnsiTheme="minorHAnsi" w:cstheme="minorHAnsi"/>
          <w:iCs/>
          <w:lang w:val="hu-HU"/>
        </w:rPr>
        <w:t xml:space="preserve">mogły należeć do </w:t>
      </w:r>
      <w:r w:rsidRPr="000D747D">
        <w:rPr>
          <w:rFonts w:asciiTheme="minorHAnsi" w:hAnsiTheme="minorHAnsi" w:cstheme="minorHAnsi"/>
          <w:lang w:val="hu-HU"/>
        </w:rPr>
        <w:t>niewielkich teropodów</w:t>
      </w:r>
      <w:r w:rsidR="00B229EA" w:rsidRPr="000D747D">
        <w:rPr>
          <w:rFonts w:asciiTheme="minorHAnsi" w:hAnsiTheme="minorHAnsi" w:cstheme="minorHAnsi"/>
          <w:lang w:val="hu-HU"/>
        </w:rPr>
        <w:t xml:space="preserve"> </w:t>
      </w:r>
      <w:r w:rsidR="00137EF8" w:rsidRPr="000D747D">
        <w:rPr>
          <w:rFonts w:asciiTheme="minorHAnsi" w:hAnsiTheme="minorHAnsi" w:cstheme="minorHAnsi"/>
          <w:lang w:val="hu-HU"/>
        </w:rPr>
        <w:t>–</w:t>
      </w:r>
      <w:r w:rsidRPr="000D747D">
        <w:rPr>
          <w:rFonts w:asciiTheme="minorHAnsi" w:hAnsiTheme="minorHAnsi" w:cstheme="minorHAnsi"/>
          <w:lang w:val="hu-HU"/>
        </w:rPr>
        <w:t xml:space="preserve"> </w:t>
      </w:r>
      <w:r w:rsidR="00FC7B91" w:rsidRPr="000D747D">
        <w:rPr>
          <w:rFonts w:asciiTheme="minorHAnsi" w:hAnsiTheme="minorHAnsi" w:cstheme="minorHAnsi"/>
          <w:iCs/>
          <w:lang w:val="hu-HU"/>
        </w:rPr>
        <w:t>celofyzów</w:t>
      </w:r>
      <w:r w:rsidRPr="000D747D">
        <w:rPr>
          <w:rFonts w:asciiTheme="minorHAnsi" w:hAnsiTheme="minorHAnsi" w:cstheme="minorHAnsi"/>
          <w:iCs/>
          <w:lang w:val="hu-HU"/>
        </w:rPr>
        <w:t xml:space="preserve">. Liczne są mniejsze </w:t>
      </w:r>
      <w:r w:rsidR="004C7D93" w:rsidRPr="000D747D">
        <w:rPr>
          <w:rFonts w:asciiTheme="minorHAnsi" w:hAnsiTheme="minorHAnsi" w:cstheme="minorHAnsi"/>
          <w:iCs/>
          <w:lang w:val="hu-HU"/>
        </w:rPr>
        <w:t xml:space="preserve">i większe </w:t>
      </w:r>
      <w:r w:rsidRPr="000D747D">
        <w:rPr>
          <w:rFonts w:asciiTheme="minorHAnsi" w:hAnsiTheme="minorHAnsi" w:cstheme="minorHAnsi"/>
          <w:iCs/>
          <w:lang w:val="hu-HU"/>
        </w:rPr>
        <w:t xml:space="preserve">ślady </w:t>
      </w:r>
      <w:r w:rsidR="004C7D93" w:rsidRPr="000D747D">
        <w:rPr>
          <w:rFonts w:asciiTheme="minorHAnsi" w:hAnsiTheme="minorHAnsi" w:cstheme="minorHAnsi"/>
          <w:iCs/>
          <w:lang w:val="hu-HU"/>
        </w:rPr>
        <w:t xml:space="preserve">(do 40 cm) </w:t>
      </w:r>
      <w:r w:rsidRPr="000D747D">
        <w:rPr>
          <w:rFonts w:asciiTheme="minorHAnsi" w:hAnsiTheme="minorHAnsi" w:cstheme="minorHAnsi"/>
          <w:iCs/>
          <w:lang w:val="hu-HU"/>
        </w:rPr>
        <w:t>pozostawione przez</w:t>
      </w:r>
      <w:r w:rsidR="00DC282F" w:rsidRPr="000D747D">
        <w:rPr>
          <w:rFonts w:asciiTheme="minorHAnsi" w:hAnsiTheme="minorHAnsi" w:cstheme="minorHAnsi"/>
          <w:iCs/>
          <w:lang w:val="hu-HU"/>
        </w:rPr>
        <w:t xml:space="preserve"> zauropod</w:t>
      </w:r>
      <w:r w:rsidR="00225A08" w:rsidRPr="000D747D">
        <w:rPr>
          <w:rFonts w:asciiTheme="minorHAnsi" w:hAnsiTheme="minorHAnsi" w:cstheme="minorHAnsi"/>
          <w:iCs/>
          <w:lang w:val="hu-HU"/>
        </w:rPr>
        <w:t>omorfy</w:t>
      </w:r>
      <w:r w:rsidRPr="000D747D">
        <w:rPr>
          <w:rFonts w:asciiTheme="minorHAnsi" w:hAnsiTheme="minorHAnsi" w:cstheme="minorHAnsi"/>
          <w:iCs/>
          <w:lang w:val="hu-HU"/>
        </w:rPr>
        <w:t xml:space="preserve">, </w:t>
      </w:r>
      <w:r w:rsidR="004C7D93" w:rsidRPr="000D747D">
        <w:rPr>
          <w:rFonts w:asciiTheme="minorHAnsi" w:hAnsiTheme="minorHAnsi" w:cstheme="minorHAnsi"/>
          <w:iCs/>
          <w:lang w:val="hu-HU"/>
        </w:rPr>
        <w:t xml:space="preserve">zaklasyfikowane do ichnotaksonu </w:t>
      </w:r>
      <w:r w:rsidR="0013734E" w:rsidRPr="000D747D">
        <w:rPr>
          <w:rFonts w:asciiTheme="minorHAnsi" w:hAnsiTheme="minorHAnsi" w:cstheme="minorHAnsi"/>
          <w:iCs/>
          <w:lang w:val="hu-HU"/>
        </w:rPr>
        <w:t>(</w:t>
      </w:r>
      <w:r w:rsidR="00FA7294" w:rsidRPr="000D747D">
        <w:fldChar w:fldCharType="begin"/>
      </w:r>
      <w:r w:rsidR="00FA7294" w:rsidRPr="000D747D">
        <w:rPr>
          <w:rFonts w:asciiTheme="minorHAnsi" w:hAnsiTheme="minorHAnsi" w:cstheme="minorHAnsi"/>
          <w:lang w:val="pl-PL"/>
        </w:rPr>
        <w:instrText xml:space="preserve"> HYPERLINK "https://pl.wikipedia.org/wiki/Takson" \o "Takson" </w:instrText>
      </w:r>
      <w:r w:rsidR="00FA7294" w:rsidRPr="000D747D">
        <w:fldChar w:fldCharType="separate"/>
      </w:r>
      <w:r w:rsidR="00620C95" w:rsidRPr="000D747D">
        <w:rPr>
          <w:rStyle w:val="Hipercze"/>
          <w:rFonts w:asciiTheme="minorHAnsi" w:hAnsiTheme="minorHAnsi" w:cstheme="minorHAnsi"/>
          <w:color w:val="auto"/>
          <w:u w:val="none"/>
          <w:lang w:val="pl-PL"/>
        </w:rPr>
        <w:t>takson</w:t>
      </w:r>
      <w:r w:rsidR="00FA7294" w:rsidRPr="000D747D">
        <w:rPr>
          <w:rStyle w:val="Hipercze"/>
          <w:rFonts w:asciiTheme="minorHAnsi" w:hAnsiTheme="minorHAnsi" w:cstheme="minorHAnsi"/>
          <w:color w:val="auto"/>
          <w:u w:val="none"/>
          <w:lang w:val="pl-PL"/>
        </w:rPr>
        <w:fldChar w:fldCharType="end"/>
      </w:r>
      <w:r w:rsidR="00C56AD1" w:rsidRPr="000D747D">
        <w:rPr>
          <w:rStyle w:val="Hipercze"/>
          <w:rFonts w:asciiTheme="minorHAnsi" w:hAnsiTheme="minorHAnsi" w:cstheme="minorHAnsi"/>
          <w:color w:val="auto"/>
          <w:u w:val="none"/>
          <w:lang w:val="pl-PL"/>
        </w:rPr>
        <w:t>u</w:t>
      </w:r>
      <w:r w:rsidR="00620C95" w:rsidRPr="000D747D">
        <w:rPr>
          <w:rFonts w:asciiTheme="minorHAnsi" w:hAnsiTheme="minorHAnsi" w:cstheme="minorHAnsi"/>
          <w:lang w:val="pl-PL"/>
        </w:rPr>
        <w:t xml:space="preserve"> </w:t>
      </w:r>
      <w:r w:rsidR="00C56AD1" w:rsidRPr="000D747D">
        <w:rPr>
          <w:rFonts w:asciiTheme="minorHAnsi" w:hAnsiTheme="minorHAnsi" w:cstheme="minorHAnsi"/>
          <w:lang w:val="pl-PL"/>
        </w:rPr>
        <w:t xml:space="preserve">wyznaczonego </w:t>
      </w:r>
      <w:r w:rsidR="00620C95" w:rsidRPr="000D747D">
        <w:rPr>
          <w:rFonts w:asciiTheme="minorHAnsi" w:hAnsiTheme="minorHAnsi" w:cstheme="minorHAnsi"/>
          <w:lang w:val="pl-PL"/>
        </w:rPr>
        <w:t>na podstawie skamieniałych śladów działalności zwierząt</w:t>
      </w:r>
      <w:r w:rsidR="0013734E" w:rsidRPr="000D747D">
        <w:rPr>
          <w:rFonts w:asciiTheme="minorHAnsi" w:hAnsiTheme="minorHAnsi" w:cstheme="minorHAnsi"/>
          <w:lang w:val="pl-PL"/>
        </w:rPr>
        <w:t>)</w:t>
      </w:r>
      <w:r w:rsidR="0013734E" w:rsidRPr="000D747D">
        <w:rPr>
          <w:rFonts w:asciiTheme="minorHAnsi" w:hAnsiTheme="minorHAnsi" w:cstheme="minorHAnsi"/>
          <w:iCs/>
          <w:lang w:val="hu-HU"/>
        </w:rPr>
        <w:t xml:space="preserve"> </w:t>
      </w:r>
      <w:r w:rsidR="004C7D93" w:rsidRPr="000D747D">
        <w:rPr>
          <w:rFonts w:asciiTheme="minorHAnsi" w:hAnsiTheme="minorHAnsi" w:cstheme="minorHAnsi"/>
          <w:i/>
          <w:iCs/>
          <w:lang w:val="hu-HU"/>
        </w:rPr>
        <w:t>Parabrontopodus</w:t>
      </w:r>
      <w:r w:rsidR="004C7D93" w:rsidRPr="000D747D">
        <w:rPr>
          <w:rFonts w:asciiTheme="minorHAnsi" w:hAnsiTheme="minorHAnsi" w:cstheme="minorHAnsi"/>
          <w:iCs/>
          <w:lang w:val="hu-HU"/>
        </w:rPr>
        <w:t xml:space="preserve">. Małe i średnie ślady </w:t>
      </w:r>
      <w:r w:rsidR="00C437D3" w:rsidRPr="000D747D">
        <w:rPr>
          <w:rFonts w:asciiTheme="minorHAnsi" w:hAnsiTheme="minorHAnsi" w:cstheme="minorHAnsi"/>
          <w:i/>
          <w:lang w:val="hu-HU"/>
        </w:rPr>
        <w:t>Anomoepus</w:t>
      </w:r>
      <w:r w:rsidR="009D5CF3" w:rsidRPr="000D747D">
        <w:rPr>
          <w:rFonts w:asciiTheme="minorHAnsi" w:hAnsiTheme="minorHAnsi" w:cstheme="minorHAnsi"/>
          <w:iCs/>
          <w:lang w:val="hu-HU"/>
        </w:rPr>
        <w:t xml:space="preserve"> i </w:t>
      </w:r>
      <w:r w:rsidR="00C437D3" w:rsidRPr="000D747D">
        <w:rPr>
          <w:rFonts w:asciiTheme="minorHAnsi" w:hAnsiTheme="minorHAnsi" w:cstheme="minorHAnsi"/>
          <w:i/>
          <w:lang w:val="hu-HU"/>
        </w:rPr>
        <w:t>Delato</w:t>
      </w:r>
      <w:r w:rsidR="009D5CF3" w:rsidRPr="000D747D">
        <w:rPr>
          <w:rFonts w:asciiTheme="minorHAnsi" w:hAnsiTheme="minorHAnsi" w:cstheme="minorHAnsi"/>
          <w:i/>
          <w:lang w:val="hu-HU"/>
        </w:rPr>
        <w:t>r</w:t>
      </w:r>
      <w:r w:rsidR="00C437D3" w:rsidRPr="000D747D">
        <w:rPr>
          <w:rFonts w:asciiTheme="minorHAnsi" w:hAnsiTheme="minorHAnsi" w:cstheme="minorHAnsi"/>
          <w:i/>
          <w:lang w:val="hu-HU"/>
        </w:rPr>
        <w:t>richnus</w:t>
      </w:r>
      <w:r w:rsidR="009D5CF3" w:rsidRPr="000D747D">
        <w:rPr>
          <w:rFonts w:asciiTheme="minorHAnsi" w:hAnsiTheme="minorHAnsi" w:cstheme="minorHAnsi"/>
          <w:iCs/>
          <w:lang w:val="hu-HU"/>
        </w:rPr>
        <w:t xml:space="preserve"> </w:t>
      </w:r>
      <w:r w:rsidR="004C7D93" w:rsidRPr="000D747D">
        <w:rPr>
          <w:rFonts w:asciiTheme="minorHAnsi" w:hAnsiTheme="minorHAnsi" w:cstheme="minorHAnsi"/>
          <w:iCs/>
          <w:lang w:val="hu-HU"/>
        </w:rPr>
        <w:t xml:space="preserve">mogły być pozostawione przez </w:t>
      </w:r>
      <w:r w:rsidR="00DC282F" w:rsidRPr="000D747D">
        <w:rPr>
          <w:rFonts w:asciiTheme="minorHAnsi" w:hAnsiTheme="minorHAnsi" w:cstheme="minorHAnsi"/>
          <w:iCs/>
          <w:lang w:val="hu-HU"/>
        </w:rPr>
        <w:t xml:space="preserve">wczesne </w:t>
      </w:r>
      <w:r w:rsidR="004C7D93" w:rsidRPr="000D747D">
        <w:rPr>
          <w:rFonts w:asciiTheme="minorHAnsi" w:hAnsiTheme="minorHAnsi" w:cstheme="minorHAnsi"/>
          <w:iCs/>
          <w:lang w:val="hu-HU"/>
        </w:rPr>
        <w:t xml:space="preserve">pancerne dinozaury lub </w:t>
      </w:r>
      <w:r w:rsidR="004C7D93" w:rsidRPr="000D747D">
        <w:rPr>
          <w:rFonts w:asciiTheme="minorHAnsi" w:hAnsiTheme="minorHAnsi" w:cstheme="minorHAnsi"/>
          <w:lang w:val="hu-HU"/>
        </w:rPr>
        <w:t>heterodontozaury. Pozostałe ślady wskazują na obecność gadów ssak</w:t>
      </w:r>
      <w:r w:rsidR="009D5CF3" w:rsidRPr="000D747D">
        <w:rPr>
          <w:rFonts w:asciiTheme="minorHAnsi" w:hAnsiTheme="minorHAnsi" w:cstheme="minorHAnsi"/>
          <w:lang w:val="hu-HU"/>
        </w:rPr>
        <w:t>okształtnych</w:t>
      </w:r>
      <w:r w:rsidR="004C7D93" w:rsidRPr="000D747D">
        <w:rPr>
          <w:rFonts w:asciiTheme="minorHAnsi" w:hAnsiTheme="minorHAnsi" w:cstheme="minorHAnsi"/>
          <w:lang w:val="hu-HU"/>
        </w:rPr>
        <w:t>, wczesnych ssaków, lepidozaurów, pterozaurów i wczesnych krokodylopodobnych.</w:t>
      </w:r>
    </w:p>
    <w:p w14:paraId="563316CD" w14:textId="77777777" w:rsidR="00FA7294" w:rsidRPr="000D747D" w:rsidRDefault="00FA7294" w:rsidP="000E2E9E">
      <w:pPr>
        <w:spacing w:after="0" w:line="240" w:lineRule="auto"/>
        <w:rPr>
          <w:rFonts w:asciiTheme="minorHAnsi" w:hAnsiTheme="minorHAnsi" w:cstheme="minorHAnsi"/>
          <w:lang w:val="pl-PL"/>
        </w:rPr>
      </w:pPr>
    </w:p>
    <w:p w14:paraId="59B291D5" w14:textId="5C7A9A69" w:rsidR="00B1252B" w:rsidRPr="000D747D" w:rsidRDefault="004C1B89" w:rsidP="000E2E9E">
      <w:pPr>
        <w:spacing w:after="0" w:line="240" w:lineRule="auto"/>
        <w:rPr>
          <w:rFonts w:asciiTheme="minorHAnsi" w:hAnsiTheme="minorHAnsi" w:cstheme="minorHAnsi"/>
          <w:lang w:val="hu-HU"/>
        </w:rPr>
      </w:pPr>
      <w:r w:rsidRPr="000D747D">
        <w:rPr>
          <w:rFonts w:asciiTheme="minorHAnsi" w:hAnsiTheme="minorHAnsi" w:cstheme="minorHAnsi"/>
          <w:lang w:val="pl-PL"/>
        </w:rPr>
        <w:t>K</w:t>
      </w:r>
      <w:r w:rsidR="003F2DA5" w:rsidRPr="000D747D">
        <w:rPr>
          <w:rFonts w:asciiTheme="minorHAnsi" w:hAnsiTheme="minorHAnsi" w:cstheme="minorHAnsi"/>
          <w:lang w:val="pl-PL"/>
        </w:rPr>
        <w:t xml:space="preserve">ości </w:t>
      </w:r>
      <w:r w:rsidR="009D5CF3" w:rsidRPr="000D747D">
        <w:rPr>
          <w:rFonts w:asciiTheme="minorHAnsi" w:hAnsiTheme="minorHAnsi" w:cstheme="minorHAnsi"/>
          <w:lang w:val="pl-PL"/>
        </w:rPr>
        <w:t>to znaleziska bardzo rzadkie</w:t>
      </w:r>
      <w:r w:rsidR="003F2DA5" w:rsidRPr="000D747D">
        <w:rPr>
          <w:rFonts w:asciiTheme="minorHAnsi" w:hAnsiTheme="minorHAnsi" w:cstheme="minorHAnsi"/>
          <w:lang w:val="pl-PL"/>
        </w:rPr>
        <w:t xml:space="preserve">, za to </w:t>
      </w:r>
      <w:r w:rsidR="008A711B" w:rsidRPr="000D747D">
        <w:rPr>
          <w:rFonts w:asciiTheme="minorHAnsi" w:hAnsiTheme="minorHAnsi" w:cstheme="minorHAnsi"/>
          <w:lang w:val="pl-PL"/>
        </w:rPr>
        <w:t xml:space="preserve">na terenie Sołtykowa </w:t>
      </w:r>
      <w:r w:rsidR="002E3B83" w:rsidRPr="000D747D">
        <w:rPr>
          <w:rFonts w:asciiTheme="minorHAnsi" w:hAnsiTheme="minorHAnsi" w:cstheme="minorHAnsi"/>
          <w:lang w:val="pl-PL"/>
        </w:rPr>
        <w:t xml:space="preserve">można </w:t>
      </w:r>
      <w:r w:rsidR="008A711B" w:rsidRPr="000D747D">
        <w:rPr>
          <w:rFonts w:asciiTheme="minorHAnsi" w:hAnsiTheme="minorHAnsi" w:cstheme="minorHAnsi"/>
          <w:lang w:val="pl-PL"/>
        </w:rPr>
        <w:t xml:space="preserve">spotkać liczne koprolity pozostawione przez dinozaury. Ogółem </w:t>
      </w:r>
      <w:r w:rsidR="003F2DA5" w:rsidRPr="000D747D">
        <w:rPr>
          <w:rFonts w:asciiTheme="minorHAnsi" w:hAnsiTheme="minorHAnsi" w:cstheme="minorHAnsi"/>
          <w:lang w:val="pl-PL"/>
        </w:rPr>
        <w:t xml:space="preserve">zostało zebranych </w:t>
      </w:r>
      <w:r w:rsidR="008A711B" w:rsidRPr="000D747D">
        <w:rPr>
          <w:rFonts w:asciiTheme="minorHAnsi" w:hAnsiTheme="minorHAnsi" w:cstheme="minorHAnsi"/>
          <w:lang w:val="pl-PL"/>
        </w:rPr>
        <w:t>ok</w:t>
      </w:r>
      <w:r w:rsidR="002E3B83" w:rsidRPr="000D747D">
        <w:rPr>
          <w:rFonts w:asciiTheme="minorHAnsi" w:hAnsiTheme="minorHAnsi" w:cstheme="minorHAnsi"/>
          <w:lang w:val="pl-PL"/>
        </w:rPr>
        <w:t>oło</w:t>
      </w:r>
      <w:r w:rsidR="008A711B" w:rsidRPr="000D747D">
        <w:rPr>
          <w:rFonts w:asciiTheme="minorHAnsi" w:hAnsiTheme="minorHAnsi" w:cstheme="minorHAnsi"/>
          <w:lang w:val="pl-PL"/>
        </w:rPr>
        <w:t xml:space="preserve"> 300 koprolitów</w:t>
      </w:r>
      <w:r w:rsidR="003F2DA5" w:rsidRPr="000D747D">
        <w:rPr>
          <w:rFonts w:asciiTheme="minorHAnsi" w:hAnsiTheme="minorHAnsi" w:cstheme="minorHAnsi"/>
          <w:lang w:val="pl-PL"/>
        </w:rPr>
        <w:t>,</w:t>
      </w:r>
      <w:r w:rsidR="008A711B" w:rsidRPr="000D747D">
        <w:rPr>
          <w:rFonts w:asciiTheme="minorHAnsi" w:hAnsiTheme="minorHAnsi" w:cstheme="minorHAnsi"/>
          <w:lang w:val="pl-PL"/>
        </w:rPr>
        <w:t xml:space="preserve"> z czego tylko niewielki procent jest zachowany w stanie nadającym się do badania.</w:t>
      </w:r>
    </w:p>
    <w:p w14:paraId="09DBFD35" w14:textId="77777777" w:rsidR="00FA7294" w:rsidRDefault="00FA7294" w:rsidP="000E2E9E">
      <w:pPr>
        <w:spacing w:after="0" w:line="240" w:lineRule="auto"/>
        <w:rPr>
          <w:rFonts w:asciiTheme="minorHAnsi" w:hAnsiTheme="minorHAnsi" w:cstheme="minorHAnsi"/>
          <w:b/>
          <w:lang w:val="pl-PL"/>
        </w:rPr>
      </w:pPr>
    </w:p>
    <w:p w14:paraId="59B291D6" w14:textId="7BF1E49B" w:rsidR="005963CA" w:rsidRPr="000E2E9E" w:rsidRDefault="00F6671A" w:rsidP="000E2E9E">
      <w:pPr>
        <w:pStyle w:val="Nagwek1"/>
        <w:rPr>
          <w:rFonts w:asciiTheme="minorHAnsi" w:hAnsiTheme="minorHAnsi" w:cstheme="minorHAnsi"/>
          <w:b/>
          <w:bCs/>
          <w:color w:val="auto"/>
          <w:sz w:val="24"/>
          <w:szCs w:val="24"/>
          <w:lang w:val="pl-PL"/>
        </w:rPr>
      </w:pPr>
      <w:r w:rsidRPr="000E2E9E">
        <w:rPr>
          <w:rFonts w:asciiTheme="minorHAnsi" w:hAnsiTheme="minorHAnsi" w:cstheme="minorHAnsi"/>
          <w:b/>
          <w:bCs/>
          <w:color w:val="auto"/>
          <w:sz w:val="24"/>
          <w:szCs w:val="24"/>
          <w:lang w:val="pl-PL"/>
        </w:rPr>
        <w:t>Koprolity</w:t>
      </w:r>
    </w:p>
    <w:p w14:paraId="59B291D7" w14:textId="00FEA106" w:rsidR="00BB53A1" w:rsidRDefault="00BB53A1" w:rsidP="000E2E9E">
      <w:pPr>
        <w:spacing w:after="0" w:line="240" w:lineRule="auto"/>
        <w:rPr>
          <w:rFonts w:asciiTheme="minorHAnsi" w:hAnsiTheme="minorHAnsi" w:cstheme="minorHAnsi"/>
          <w:lang w:val="pl-PL"/>
        </w:rPr>
      </w:pPr>
      <w:r w:rsidRPr="000D747D">
        <w:rPr>
          <w:rFonts w:asciiTheme="minorHAnsi" w:hAnsiTheme="minorHAnsi" w:cstheme="minorHAnsi"/>
          <w:lang w:val="pl-PL"/>
        </w:rPr>
        <w:t>Szczątki roślinne mają szansę zachować się zarówno w koprolitach dinozaurów roślinożernych (żerujących na roślinach)</w:t>
      </w:r>
      <w:r w:rsidR="00137EF8" w:rsidRPr="000D747D">
        <w:rPr>
          <w:rFonts w:asciiTheme="minorHAnsi" w:hAnsiTheme="minorHAnsi" w:cstheme="minorHAnsi"/>
          <w:lang w:val="pl-PL"/>
        </w:rPr>
        <w:t>,</w:t>
      </w:r>
      <w:r w:rsidRPr="000D747D">
        <w:rPr>
          <w:rFonts w:asciiTheme="minorHAnsi" w:hAnsiTheme="minorHAnsi" w:cstheme="minorHAnsi"/>
          <w:lang w:val="pl-PL"/>
        </w:rPr>
        <w:t xml:space="preserve"> jak i drapieżnych (polujących na roślinożerców). Badanie </w:t>
      </w:r>
      <w:r w:rsidR="006944EB" w:rsidRPr="000D747D">
        <w:rPr>
          <w:rFonts w:asciiTheme="minorHAnsi" w:hAnsiTheme="minorHAnsi" w:cstheme="minorHAnsi"/>
          <w:lang w:val="pl-PL"/>
        </w:rPr>
        <w:t xml:space="preserve">zarówno </w:t>
      </w:r>
      <w:r w:rsidRPr="000D747D">
        <w:rPr>
          <w:rFonts w:asciiTheme="minorHAnsi" w:hAnsiTheme="minorHAnsi" w:cstheme="minorHAnsi"/>
          <w:lang w:val="pl-PL"/>
        </w:rPr>
        <w:t>szczątków roślinnych</w:t>
      </w:r>
      <w:r w:rsidR="00137EF8" w:rsidRPr="000D747D">
        <w:rPr>
          <w:rFonts w:asciiTheme="minorHAnsi" w:hAnsiTheme="minorHAnsi" w:cstheme="minorHAnsi"/>
          <w:lang w:val="pl-PL"/>
        </w:rPr>
        <w:t>,</w:t>
      </w:r>
      <w:r w:rsidRPr="000D747D">
        <w:rPr>
          <w:rFonts w:asciiTheme="minorHAnsi" w:hAnsiTheme="minorHAnsi" w:cstheme="minorHAnsi"/>
          <w:lang w:val="pl-PL"/>
        </w:rPr>
        <w:t xml:space="preserve"> jak i innych </w:t>
      </w:r>
      <w:r w:rsidR="00F6671A" w:rsidRPr="000D747D">
        <w:rPr>
          <w:rFonts w:asciiTheme="minorHAnsi" w:hAnsiTheme="minorHAnsi" w:cstheme="minorHAnsi"/>
          <w:lang w:val="pl-PL"/>
        </w:rPr>
        <w:t>fragmentów</w:t>
      </w:r>
      <w:r w:rsidR="006944EB" w:rsidRPr="000D747D">
        <w:rPr>
          <w:rFonts w:asciiTheme="minorHAnsi" w:hAnsiTheme="minorHAnsi" w:cstheme="minorHAnsi"/>
          <w:lang w:val="pl-PL"/>
        </w:rPr>
        <w:t>,</w:t>
      </w:r>
      <w:r w:rsidR="00F6671A" w:rsidRPr="000D747D">
        <w:rPr>
          <w:rFonts w:asciiTheme="minorHAnsi" w:hAnsiTheme="minorHAnsi" w:cstheme="minorHAnsi"/>
          <w:lang w:val="pl-PL"/>
        </w:rPr>
        <w:t xml:space="preserve"> takich jak: kości, owady, drewno, musz</w:t>
      </w:r>
      <w:r w:rsidR="008423BB" w:rsidRPr="000D747D">
        <w:rPr>
          <w:rFonts w:asciiTheme="minorHAnsi" w:hAnsiTheme="minorHAnsi" w:cstheme="minorHAnsi"/>
          <w:lang w:val="pl-PL"/>
        </w:rPr>
        <w:t>l</w:t>
      </w:r>
      <w:r w:rsidR="00F6671A" w:rsidRPr="000D747D">
        <w:rPr>
          <w:rFonts w:asciiTheme="minorHAnsi" w:hAnsiTheme="minorHAnsi" w:cstheme="minorHAnsi"/>
          <w:lang w:val="pl-PL"/>
        </w:rPr>
        <w:t>e itp.</w:t>
      </w:r>
      <w:r w:rsidR="006944EB" w:rsidRPr="000D747D">
        <w:rPr>
          <w:rFonts w:asciiTheme="minorHAnsi" w:hAnsiTheme="minorHAnsi" w:cstheme="minorHAnsi"/>
          <w:lang w:val="pl-PL"/>
        </w:rPr>
        <w:t>,</w:t>
      </w:r>
      <w:r w:rsidR="00F6671A" w:rsidRPr="000D747D">
        <w:rPr>
          <w:rFonts w:asciiTheme="minorHAnsi" w:hAnsiTheme="minorHAnsi" w:cstheme="minorHAnsi"/>
          <w:lang w:val="pl-PL"/>
        </w:rPr>
        <w:t xml:space="preserve"> </w:t>
      </w:r>
      <w:r w:rsidRPr="000D747D">
        <w:rPr>
          <w:rFonts w:asciiTheme="minorHAnsi" w:hAnsiTheme="minorHAnsi" w:cstheme="minorHAnsi"/>
          <w:lang w:val="pl-PL"/>
        </w:rPr>
        <w:t>znajdujących się w koprolitach jest doskonałym źródłem informacji o faktycznej, a nie tylko potencjalnej diecie tej grupy zwierząt</w:t>
      </w:r>
      <w:r w:rsidR="00F6671A" w:rsidRPr="000D747D">
        <w:rPr>
          <w:rFonts w:asciiTheme="minorHAnsi" w:hAnsiTheme="minorHAnsi" w:cstheme="minorHAnsi"/>
          <w:lang w:val="pl-PL"/>
        </w:rPr>
        <w:t>.</w:t>
      </w:r>
      <w:r w:rsidRPr="000D747D">
        <w:rPr>
          <w:rFonts w:asciiTheme="minorHAnsi" w:hAnsiTheme="minorHAnsi" w:cstheme="minorHAnsi"/>
          <w:lang w:val="pl-PL"/>
        </w:rPr>
        <w:t xml:space="preserve"> </w:t>
      </w:r>
      <w:r w:rsidR="00F6671A" w:rsidRPr="000D747D">
        <w:rPr>
          <w:rFonts w:asciiTheme="minorHAnsi" w:hAnsiTheme="minorHAnsi" w:cstheme="minorHAnsi"/>
          <w:lang w:val="pl-PL"/>
        </w:rPr>
        <w:t>P</w:t>
      </w:r>
      <w:r w:rsidRPr="000D747D">
        <w:rPr>
          <w:rFonts w:asciiTheme="minorHAnsi" w:hAnsiTheme="minorHAnsi" w:cstheme="minorHAnsi"/>
          <w:lang w:val="pl-PL"/>
        </w:rPr>
        <w:t xml:space="preserve">ozwala </w:t>
      </w:r>
      <w:r w:rsidR="00F6671A" w:rsidRPr="000D747D">
        <w:rPr>
          <w:rFonts w:asciiTheme="minorHAnsi" w:hAnsiTheme="minorHAnsi" w:cstheme="minorHAnsi"/>
          <w:lang w:val="pl-PL"/>
        </w:rPr>
        <w:t xml:space="preserve">także </w:t>
      </w:r>
      <w:r w:rsidRPr="000D747D">
        <w:rPr>
          <w:rFonts w:asciiTheme="minorHAnsi" w:hAnsiTheme="minorHAnsi" w:cstheme="minorHAnsi"/>
          <w:lang w:val="pl-PL"/>
        </w:rPr>
        <w:t xml:space="preserve">na uzupełnienie danych na temat zwierząt czy roślin </w:t>
      </w:r>
      <w:r w:rsidR="004C1B89" w:rsidRPr="000D747D">
        <w:rPr>
          <w:rFonts w:asciiTheme="minorHAnsi" w:hAnsiTheme="minorHAnsi" w:cstheme="minorHAnsi"/>
          <w:lang w:val="pl-PL"/>
        </w:rPr>
        <w:t xml:space="preserve">do tej pory </w:t>
      </w:r>
      <w:r w:rsidRPr="000D747D">
        <w:rPr>
          <w:rFonts w:asciiTheme="minorHAnsi" w:hAnsiTheme="minorHAnsi" w:cstheme="minorHAnsi"/>
          <w:lang w:val="pl-PL"/>
        </w:rPr>
        <w:t>nie</w:t>
      </w:r>
      <w:r w:rsidR="004C1B89" w:rsidRPr="000D747D">
        <w:rPr>
          <w:rFonts w:asciiTheme="minorHAnsi" w:hAnsiTheme="minorHAnsi" w:cstheme="minorHAnsi"/>
          <w:lang w:val="pl-PL"/>
        </w:rPr>
        <w:t>znalezion</w:t>
      </w:r>
      <w:r w:rsidR="00F6671A" w:rsidRPr="000D747D">
        <w:rPr>
          <w:rFonts w:asciiTheme="minorHAnsi" w:hAnsiTheme="minorHAnsi" w:cstheme="minorHAnsi"/>
          <w:lang w:val="pl-PL"/>
        </w:rPr>
        <w:t>ych</w:t>
      </w:r>
      <w:r w:rsidRPr="000D747D">
        <w:rPr>
          <w:rFonts w:asciiTheme="minorHAnsi" w:hAnsiTheme="minorHAnsi" w:cstheme="minorHAnsi"/>
          <w:lang w:val="pl-PL"/>
        </w:rPr>
        <w:t xml:space="preserve"> w innym zapisie kopalnym. </w:t>
      </w:r>
    </w:p>
    <w:p w14:paraId="437421E5" w14:textId="77777777" w:rsidR="00FA7294" w:rsidRPr="000D747D" w:rsidRDefault="00FA7294" w:rsidP="000E2E9E">
      <w:pPr>
        <w:spacing w:after="0" w:line="240" w:lineRule="auto"/>
        <w:rPr>
          <w:rFonts w:asciiTheme="minorHAnsi" w:hAnsiTheme="minorHAnsi" w:cstheme="minorHAnsi"/>
          <w:lang w:val="pl-PL"/>
        </w:rPr>
      </w:pPr>
    </w:p>
    <w:p w14:paraId="59B291D8" w14:textId="21819B04" w:rsidR="005963CA" w:rsidRPr="000D747D" w:rsidRDefault="00BB53A1" w:rsidP="000E2E9E">
      <w:pPr>
        <w:spacing w:after="0" w:line="240" w:lineRule="auto"/>
        <w:rPr>
          <w:rFonts w:asciiTheme="minorHAnsi" w:hAnsiTheme="minorHAnsi" w:cstheme="minorHAnsi"/>
          <w:lang w:val="pl-PL"/>
        </w:rPr>
      </w:pPr>
      <w:r w:rsidRPr="000D747D">
        <w:rPr>
          <w:rFonts w:asciiTheme="minorHAnsi" w:hAnsiTheme="minorHAnsi" w:cstheme="minorHAnsi"/>
          <w:lang w:val="pl-PL"/>
        </w:rPr>
        <w:t xml:space="preserve">Na ogół szczątki kutykul </w:t>
      </w:r>
      <w:r w:rsidR="00E10B3A" w:rsidRPr="000D747D">
        <w:rPr>
          <w:rFonts w:asciiTheme="minorHAnsi" w:hAnsiTheme="minorHAnsi" w:cstheme="minorHAnsi"/>
          <w:lang w:val="pl-PL"/>
        </w:rPr>
        <w:t>(</w:t>
      </w:r>
      <w:r w:rsidR="00653EDC" w:rsidRPr="000D747D">
        <w:rPr>
          <w:rFonts w:asciiTheme="minorHAnsi" w:hAnsiTheme="minorHAnsi" w:cstheme="minorHAnsi"/>
          <w:lang w:val="pl-PL"/>
        </w:rPr>
        <w:t xml:space="preserve">ochronnej warstwy wytworzonej </w:t>
      </w:r>
      <w:r w:rsidR="00DD4E40" w:rsidRPr="000D747D">
        <w:rPr>
          <w:rFonts w:asciiTheme="minorHAnsi" w:hAnsiTheme="minorHAnsi" w:cstheme="minorHAnsi"/>
          <w:lang w:val="pl-PL"/>
        </w:rPr>
        <w:t>z substancji lipidowych, celulozy i pektyn na powierzchni epidermy</w:t>
      </w:r>
      <w:r w:rsidR="00080BAE" w:rsidRPr="000D747D">
        <w:rPr>
          <w:rFonts w:asciiTheme="minorHAnsi" w:hAnsiTheme="minorHAnsi" w:cstheme="minorHAnsi"/>
          <w:color w:val="4D5156"/>
          <w:shd w:val="clear" w:color="auto" w:fill="FFFFFF"/>
          <w:lang w:val="pl-PL"/>
        </w:rPr>
        <w:t>)</w:t>
      </w:r>
      <w:r w:rsidR="00E10B3A" w:rsidRPr="000D747D">
        <w:rPr>
          <w:rFonts w:asciiTheme="minorHAnsi" w:hAnsiTheme="minorHAnsi" w:cstheme="minorHAnsi"/>
          <w:lang w:val="pl-PL"/>
        </w:rPr>
        <w:t xml:space="preserve"> </w:t>
      </w:r>
      <w:r w:rsidRPr="000D747D">
        <w:rPr>
          <w:rFonts w:asciiTheme="minorHAnsi" w:hAnsiTheme="minorHAnsi" w:cstheme="minorHAnsi"/>
          <w:lang w:val="pl-PL"/>
        </w:rPr>
        <w:t>badanych w koprolitach zachowują się jako bardzo małe fragmenty w strawionej masie</w:t>
      </w:r>
      <w:r w:rsidR="003B4CED" w:rsidRPr="000D747D">
        <w:rPr>
          <w:rFonts w:asciiTheme="minorHAnsi" w:hAnsiTheme="minorHAnsi" w:cstheme="minorHAnsi"/>
          <w:lang w:val="pl-PL"/>
        </w:rPr>
        <w:t xml:space="preserve">, często rozpoznawalne tylko jako roślinne, rzadziej jako przynależne do danej grupy roślin, np. szpilkowe. </w:t>
      </w:r>
      <w:proofErr w:type="spellStart"/>
      <w:r w:rsidR="003B4CED" w:rsidRPr="000D747D">
        <w:rPr>
          <w:rFonts w:asciiTheme="minorHAnsi" w:hAnsiTheme="minorHAnsi" w:cstheme="minorHAnsi"/>
          <w:lang w:val="pl-PL"/>
        </w:rPr>
        <w:t>Sołtykowskie</w:t>
      </w:r>
      <w:proofErr w:type="spellEnd"/>
      <w:r w:rsidR="003B4CED" w:rsidRPr="000D747D">
        <w:rPr>
          <w:rFonts w:asciiTheme="minorHAnsi" w:hAnsiTheme="minorHAnsi" w:cstheme="minorHAnsi"/>
          <w:lang w:val="pl-PL"/>
        </w:rPr>
        <w:t xml:space="preserve"> koprolity (zarówno </w:t>
      </w:r>
      <w:r w:rsidR="00137EF8" w:rsidRPr="000D747D">
        <w:rPr>
          <w:rFonts w:asciiTheme="minorHAnsi" w:hAnsiTheme="minorHAnsi" w:cstheme="minorHAnsi"/>
          <w:lang w:val="pl-PL"/>
        </w:rPr>
        <w:t xml:space="preserve">roślinożerców, </w:t>
      </w:r>
      <w:r w:rsidR="003B4CED" w:rsidRPr="000D747D">
        <w:rPr>
          <w:rFonts w:asciiTheme="minorHAnsi" w:hAnsiTheme="minorHAnsi" w:cstheme="minorHAnsi"/>
          <w:lang w:val="pl-PL"/>
        </w:rPr>
        <w:t xml:space="preserve">jak i wielkich drapieżników) stanowią tu unikatowy wyjątek, ponieważ </w:t>
      </w:r>
      <w:r w:rsidR="003B4CED" w:rsidRPr="000D747D">
        <w:rPr>
          <w:rFonts w:asciiTheme="minorHAnsi" w:hAnsiTheme="minorHAnsi" w:cstheme="minorHAnsi"/>
          <w:lang w:val="pl-PL"/>
        </w:rPr>
        <w:lastRenderedPageBreak/>
        <w:t xml:space="preserve">szczątki liści były na tyle liczne i duże, że niektóre można było oznaczyć do gatunku, niektóre do rodzaju, część zaliczyć do </w:t>
      </w:r>
      <w:r w:rsidR="00E63876" w:rsidRPr="000D747D">
        <w:rPr>
          <w:rFonts w:asciiTheme="minorHAnsi" w:hAnsiTheme="minorHAnsi" w:cstheme="minorHAnsi"/>
          <w:lang w:val="pl-PL"/>
        </w:rPr>
        <w:t xml:space="preserve">danej </w:t>
      </w:r>
      <w:r w:rsidR="003B4CED" w:rsidRPr="000D747D">
        <w:rPr>
          <w:rFonts w:asciiTheme="minorHAnsi" w:hAnsiTheme="minorHAnsi" w:cstheme="minorHAnsi"/>
          <w:lang w:val="pl-PL"/>
        </w:rPr>
        <w:t xml:space="preserve">grupy systematycznej, a w dwóch przypadkach było możliwe nawet opisanie nowego taksonu. </w:t>
      </w:r>
    </w:p>
    <w:p w14:paraId="3297E919" w14:textId="77777777" w:rsidR="00A21EA4" w:rsidRDefault="00A21EA4" w:rsidP="000E2E9E">
      <w:pPr>
        <w:spacing w:after="0" w:line="240" w:lineRule="auto"/>
        <w:rPr>
          <w:rFonts w:asciiTheme="minorHAnsi" w:hAnsiTheme="minorHAnsi" w:cstheme="minorHAnsi"/>
          <w:b/>
          <w:lang w:val="pl-PL"/>
        </w:rPr>
      </w:pPr>
    </w:p>
    <w:p w14:paraId="59B291DF" w14:textId="390C9409" w:rsidR="00411ABF" w:rsidRPr="000E2E9E" w:rsidRDefault="00F6520B" w:rsidP="000E2E9E">
      <w:pPr>
        <w:pStyle w:val="Nagwek1"/>
        <w:spacing w:before="0" w:line="240" w:lineRule="auto"/>
        <w:rPr>
          <w:rFonts w:asciiTheme="minorHAnsi" w:hAnsiTheme="minorHAnsi" w:cstheme="minorHAnsi"/>
          <w:b/>
          <w:bCs/>
          <w:color w:val="auto"/>
          <w:sz w:val="24"/>
          <w:szCs w:val="24"/>
          <w:lang w:val="pl-PL"/>
        </w:rPr>
      </w:pPr>
      <w:r w:rsidRPr="000E2E9E">
        <w:rPr>
          <w:rFonts w:asciiTheme="minorHAnsi" w:hAnsiTheme="minorHAnsi" w:cstheme="minorHAnsi"/>
          <w:b/>
          <w:bCs/>
          <w:color w:val="auto"/>
          <w:sz w:val="24"/>
          <w:szCs w:val="24"/>
          <w:lang w:val="pl-PL"/>
        </w:rPr>
        <w:t>Badania i i</w:t>
      </w:r>
      <w:r w:rsidR="00F6671A" w:rsidRPr="000E2E9E">
        <w:rPr>
          <w:rFonts w:asciiTheme="minorHAnsi" w:hAnsiTheme="minorHAnsi" w:cstheme="minorHAnsi"/>
          <w:b/>
          <w:bCs/>
          <w:color w:val="auto"/>
          <w:sz w:val="24"/>
          <w:szCs w:val="24"/>
          <w:lang w:val="pl-PL"/>
        </w:rPr>
        <w:t>nterpretacja</w:t>
      </w:r>
    </w:p>
    <w:p w14:paraId="59B291E0" w14:textId="5945294E" w:rsidR="00A372A4" w:rsidRDefault="00AA28ED" w:rsidP="000E2E9E">
      <w:pPr>
        <w:spacing w:after="0" w:line="240" w:lineRule="auto"/>
        <w:rPr>
          <w:rFonts w:asciiTheme="minorHAnsi" w:hAnsiTheme="minorHAnsi" w:cstheme="minorHAnsi"/>
          <w:lang w:val="pl-PL"/>
        </w:rPr>
      </w:pPr>
      <w:r w:rsidRPr="000D747D">
        <w:rPr>
          <w:rFonts w:asciiTheme="minorHAnsi" w:hAnsiTheme="minorHAnsi" w:cstheme="minorHAnsi"/>
          <w:lang w:val="pl-PL"/>
        </w:rPr>
        <w:t>S</w:t>
      </w:r>
      <w:r w:rsidR="00A372A4" w:rsidRPr="000D747D">
        <w:rPr>
          <w:rFonts w:asciiTheme="minorHAnsi" w:hAnsiTheme="minorHAnsi" w:cstheme="minorHAnsi"/>
          <w:lang w:val="pl-PL"/>
        </w:rPr>
        <w:t xml:space="preserve">zczątki roślin u drapieżnych pochodziły </w:t>
      </w:r>
      <w:r w:rsidRPr="000D747D">
        <w:rPr>
          <w:rFonts w:asciiTheme="minorHAnsi" w:hAnsiTheme="minorHAnsi" w:cstheme="minorHAnsi"/>
          <w:lang w:val="pl-PL"/>
        </w:rPr>
        <w:t xml:space="preserve">w większości </w:t>
      </w:r>
      <w:r w:rsidR="00A372A4" w:rsidRPr="000D747D">
        <w:rPr>
          <w:rFonts w:asciiTheme="minorHAnsi" w:hAnsiTheme="minorHAnsi" w:cstheme="minorHAnsi"/>
          <w:lang w:val="pl-PL"/>
        </w:rPr>
        <w:t>z przewodów pokarmowych upolowanych ofiar</w:t>
      </w:r>
      <w:r w:rsidRPr="000D747D">
        <w:rPr>
          <w:rFonts w:asciiTheme="minorHAnsi" w:hAnsiTheme="minorHAnsi" w:cstheme="minorHAnsi"/>
          <w:lang w:val="pl-PL"/>
        </w:rPr>
        <w:t>.</w:t>
      </w:r>
      <w:r w:rsidR="00A372A4" w:rsidRPr="000D747D">
        <w:rPr>
          <w:rFonts w:asciiTheme="minorHAnsi" w:hAnsiTheme="minorHAnsi" w:cstheme="minorHAnsi"/>
          <w:lang w:val="pl-PL"/>
        </w:rPr>
        <w:t xml:space="preserve"> </w:t>
      </w:r>
      <w:r w:rsidRPr="000D747D">
        <w:rPr>
          <w:rFonts w:asciiTheme="minorHAnsi" w:hAnsiTheme="minorHAnsi" w:cstheme="minorHAnsi"/>
          <w:lang w:val="pl-PL"/>
        </w:rPr>
        <w:t xml:space="preserve">Mogły być </w:t>
      </w:r>
      <w:r w:rsidR="0007414D" w:rsidRPr="000D747D">
        <w:rPr>
          <w:rFonts w:asciiTheme="minorHAnsi" w:hAnsiTheme="minorHAnsi" w:cstheme="minorHAnsi"/>
          <w:lang w:val="pl-PL"/>
        </w:rPr>
        <w:t>połknięte przypadkowo</w:t>
      </w:r>
      <w:r w:rsidRPr="000D747D">
        <w:rPr>
          <w:rFonts w:asciiTheme="minorHAnsi" w:hAnsiTheme="minorHAnsi" w:cstheme="minorHAnsi"/>
          <w:lang w:val="pl-PL"/>
        </w:rPr>
        <w:t xml:space="preserve"> i nie można też całkowicie wykluczyć celowego zjadania roślin w ograniczonym zakresie, ponieważ nasza wiedza o fizjologii trawienia mezozoicznych gadów jest nadal szczątkowa. Celowe jest </w:t>
      </w:r>
      <w:r w:rsidR="00A372A4" w:rsidRPr="000D747D">
        <w:rPr>
          <w:rFonts w:asciiTheme="minorHAnsi" w:hAnsiTheme="minorHAnsi" w:cstheme="minorHAnsi"/>
          <w:lang w:val="pl-PL"/>
        </w:rPr>
        <w:t>rozpatr</w:t>
      </w:r>
      <w:r w:rsidRPr="000D747D">
        <w:rPr>
          <w:rFonts w:asciiTheme="minorHAnsi" w:hAnsiTheme="minorHAnsi" w:cstheme="minorHAnsi"/>
          <w:lang w:val="pl-PL"/>
        </w:rPr>
        <w:t>ywanie</w:t>
      </w:r>
      <w:r w:rsidR="00A372A4" w:rsidRPr="000D747D">
        <w:rPr>
          <w:rFonts w:asciiTheme="minorHAnsi" w:hAnsiTheme="minorHAnsi" w:cstheme="minorHAnsi"/>
          <w:lang w:val="pl-PL"/>
        </w:rPr>
        <w:t xml:space="preserve"> </w:t>
      </w:r>
      <w:r w:rsidRPr="000D747D">
        <w:rPr>
          <w:rFonts w:asciiTheme="minorHAnsi" w:hAnsiTheme="minorHAnsi" w:cstheme="minorHAnsi"/>
          <w:lang w:val="pl-PL"/>
        </w:rPr>
        <w:t xml:space="preserve">kutykul </w:t>
      </w:r>
      <w:r w:rsidR="00A372A4" w:rsidRPr="000D747D">
        <w:rPr>
          <w:rFonts w:asciiTheme="minorHAnsi" w:hAnsiTheme="minorHAnsi" w:cstheme="minorHAnsi"/>
          <w:lang w:val="pl-PL"/>
        </w:rPr>
        <w:t xml:space="preserve">w kontekście botanicznym, a </w:t>
      </w:r>
      <w:r w:rsidR="00424AEF" w:rsidRPr="000D747D">
        <w:rPr>
          <w:rFonts w:asciiTheme="minorHAnsi" w:hAnsiTheme="minorHAnsi" w:cstheme="minorHAnsi"/>
          <w:lang w:val="pl-PL"/>
        </w:rPr>
        <w:t xml:space="preserve">wnioski o </w:t>
      </w:r>
      <w:r w:rsidR="00A372A4" w:rsidRPr="000D747D">
        <w:rPr>
          <w:rFonts w:asciiTheme="minorHAnsi" w:hAnsiTheme="minorHAnsi" w:cstheme="minorHAnsi"/>
          <w:lang w:val="pl-PL"/>
        </w:rPr>
        <w:t>zwyczaj</w:t>
      </w:r>
      <w:r w:rsidR="00424AEF" w:rsidRPr="000D747D">
        <w:rPr>
          <w:rFonts w:asciiTheme="minorHAnsi" w:hAnsiTheme="minorHAnsi" w:cstheme="minorHAnsi"/>
          <w:lang w:val="pl-PL"/>
        </w:rPr>
        <w:t>ach</w:t>
      </w:r>
      <w:r w:rsidR="00A372A4" w:rsidRPr="000D747D">
        <w:rPr>
          <w:rFonts w:asciiTheme="minorHAnsi" w:hAnsiTheme="minorHAnsi" w:cstheme="minorHAnsi"/>
          <w:lang w:val="pl-PL"/>
        </w:rPr>
        <w:t xml:space="preserve"> </w:t>
      </w:r>
      <w:r w:rsidR="00717609" w:rsidRPr="000D747D">
        <w:rPr>
          <w:rFonts w:asciiTheme="minorHAnsi" w:hAnsiTheme="minorHAnsi" w:cstheme="minorHAnsi"/>
          <w:lang w:val="pl-PL"/>
        </w:rPr>
        <w:t xml:space="preserve">żywieniowych </w:t>
      </w:r>
      <w:r w:rsidR="00054633" w:rsidRPr="000D747D">
        <w:rPr>
          <w:rFonts w:asciiTheme="minorHAnsi" w:hAnsiTheme="minorHAnsi" w:cstheme="minorHAnsi"/>
          <w:lang w:val="pl-PL"/>
        </w:rPr>
        <w:t>koncentrują się</w:t>
      </w:r>
      <w:r w:rsidR="00A372A4" w:rsidRPr="000D747D">
        <w:rPr>
          <w:rFonts w:asciiTheme="minorHAnsi" w:hAnsiTheme="minorHAnsi" w:cstheme="minorHAnsi"/>
          <w:lang w:val="pl-PL"/>
        </w:rPr>
        <w:t xml:space="preserve"> </w:t>
      </w:r>
      <w:r w:rsidR="0007414D" w:rsidRPr="000D747D">
        <w:rPr>
          <w:rFonts w:asciiTheme="minorHAnsi" w:hAnsiTheme="minorHAnsi" w:cstheme="minorHAnsi"/>
          <w:lang w:val="pl-PL"/>
        </w:rPr>
        <w:t xml:space="preserve">głównie </w:t>
      </w:r>
      <w:r w:rsidR="00054633" w:rsidRPr="000D747D">
        <w:rPr>
          <w:rFonts w:asciiTheme="minorHAnsi" w:hAnsiTheme="minorHAnsi" w:cstheme="minorHAnsi"/>
          <w:lang w:val="pl-PL"/>
        </w:rPr>
        <w:t xml:space="preserve">na </w:t>
      </w:r>
      <w:r w:rsidR="00A372A4" w:rsidRPr="000D747D">
        <w:rPr>
          <w:rFonts w:asciiTheme="minorHAnsi" w:hAnsiTheme="minorHAnsi" w:cstheme="minorHAnsi"/>
          <w:lang w:val="pl-PL"/>
        </w:rPr>
        <w:t>roślinożerc</w:t>
      </w:r>
      <w:r w:rsidR="00054633" w:rsidRPr="000D747D">
        <w:rPr>
          <w:rFonts w:asciiTheme="minorHAnsi" w:hAnsiTheme="minorHAnsi" w:cstheme="minorHAnsi"/>
          <w:lang w:val="pl-PL"/>
        </w:rPr>
        <w:t>ach</w:t>
      </w:r>
      <w:r w:rsidR="00A372A4" w:rsidRPr="000D747D">
        <w:rPr>
          <w:rFonts w:asciiTheme="minorHAnsi" w:hAnsiTheme="minorHAnsi" w:cstheme="minorHAnsi"/>
          <w:lang w:val="pl-PL"/>
        </w:rPr>
        <w:t xml:space="preserve">. </w:t>
      </w:r>
    </w:p>
    <w:p w14:paraId="4D4E75D8" w14:textId="77777777" w:rsidR="00FA7294" w:rsidRPr="000D747D" w:rsidRDefault="00FA7294" w:rsidP="000E2E9E">
      <w:pPr>
        <w:spacing w:after="0" w:line="240" w:lineRule="auto"/>
        <w:rPr>
          <w:rFonts w:asciiTheme="minorHAnsi" w:hAnsiTheme="minorHAnsi" w:cstheme="minorHAnsi"/>
          <w:lang w:val="pl-PL"/>
        </w:rPr>
      </w:pPr>
    </w:p>
    <w:p w14:paraId="59B291E1" w14:textId="471A1F27" w:rsidR="00144935" w:rsidRDefault="00A372A4" w:rsidP="000E2E9E">
      <w:pPr>
        <w:spacing w:after="0" w:line="240" w:lineRule="auto"/>
        <w:rPr>
          <w:rFonts w:asciiTheme="minorHAnsi" w:hAnsiTheme="minorHAnsi" w:cstheme="minorHAnsi"/>
          <w:lang w:val="pl-PL"/>
        </w:rPr>
      </w:pPr>
      <w:r w:rsidRPr="000D747D">
        <w:rPr>
          <w:rFonts w:asciiTheme="minorHAnsi" w:hAnsiTheme="minorHAnsi" w:cstheme="minorHAnsi"/>
          <w:lang w:val="pl-PL"/>
        </w:rPr>
        <w:t>Analiza</w:t>
      </w:r>
      <w:r w:rsidR="00C80D07" w:rsidRPr="000D747D">
        <w:rPr>
          <w:rFonts w:asciiTheme="minorHAnsi" w:hAnsiTheme="minorHAnsi" w:cstheme="minorHAnsi"/>
          <w:lang w:val="pl-PL"/>
        </w:rPr>
        <w:t xml:space="preserve"> kutykul obu typów koprolitów wykazała obecność 12 taksonów roślin, z czego </w:t>
      </w:r>
      <w:r w:rsidR="00E325A0">
        <w:rPr>
          <w:rFonts w:asciiTheme="minorHAnsi" w:hAnsiTheme="minorHAnsi" w:cstheme="minorHAnsi"/>
          <w:lang w:val="pl-PL"/>
        </w:rPr>
        <w:t>5</w:t>
      </w:r>
      <w:r w:rsidR="00E325A0" w:rsidRPr="000D747D">
        <w:rPr>
          <w:rFonts w:asciiTheme="minorHAnsi" w:hAnsiTheme="minorHAnsi" w:cstheme="minorHAnsi"/>
          <w:lang w:val="pl-PL"/>
        </w:rPr>
        <w:t xml:space="preserve"> </w:t>
      </w:r>
      <w:r w:rsidR="00C80D07" w:rsidRPr="000D747D">
        <w:rPr>
          <w:rFonts w:asciiTheme="minorHAnsi" w:hAnsiTheme="minorHAnsi" w:cstheme="minorHAnsi"/>
          <w:lang w:val="pl-PL"/>
        </w:rPr>
        <w:t xml:space="preserve">zostało oznaczonych do gatunku, </w:t>
      </w:r>
      <w:r w:rsidR="00E325A0">
        <w:rPr>
          <w:rFonts w:asciiTheme="minorHAnsi" w:hAnsiTheme="minorHAnsi" w:cstheme="minorHAnsi"/>
          <w:lang w:val="pl-PL"/>
        </w:rPr>
        <w:t>5</w:t>
      </w:r>
      <w:r w:rsidR="00E325A0" w:rsidRPr="000D747D">
        <w:rPr>
          <w:rFonts w:asciiTheme="minorHAnsi" w:hAnsiTheme="minorHAnsi" w:cstheme="minorHAnsi"/>
          <w:lang w:val="pl-PL"/>
        </w:rPr>
        <w:t xml:space="preserve"> </w:t>
      </w:r>
      <w:r w:rsidR="00C80D07" w:rsidRPr="000D747D">
        <w:rPr>
          <w:rFonts w:asciiTheme="minorHAnsi" w:hAnsiTheme="minorHAnsi" w:cstheme="minorHAnsi"/>
          <w:lang w:val="pl-PL"/>
        </w:rPr>
        <w:t xml:space="preserve">do rodzaju, a </w:t>
      </w:r>
      <w:r w:rsidR="00E325A0">
        <w:rPr>
          <w:rFonts w:asciiTheme="minorHAnsi" w:hAnsiTheme="minorHAnsi" w:cstheme="minorHAnsi"/>
          <w:lang w:val="pl-PL"/>
        </w:rPr>
        <w:t>2</w:t>
      </w:r>
      <w:r w:rsidR="00E325A0" w:rsidRPr="000D747D">
        <w:rPr>
          <w:rFonts w:asciiTheme="minorHAnsi" w:hAnsiTheme="minorHAnsi" w:cstheme="minorHAnsi"/>
          <w:lang w:val="pl-PL"/>
        </w:rPr>
        <w:t xml:space="preserve"> </w:t>
      </w:r>
      <w:r w:rsidR="00C80D07" w:rsidRPr="000D747D">
        <w:rPr>
          <w:rFonts w:asciiTheme="minorHAnsi" w:hAnsiTheme="minorHAnsi" w:cstheme="minorHAnsi"/>
          <w:lang w:val="pl-PL"/>
        </w:rPr>
        <w:t>do wyższych jednostek systematycznych. Cztery typy kutykul pozostały niezidentyfikowane. Oprócz kutykul znaleziono jeden fragment drewna długości kilku m</w:t>
      </w:r>
      <w:r w:rsidR="00DC4F3C" w:rsidRPr="000D747D">
        <w:rPr>
          <w:rFonts w:asciiTheme="minorHAnsi" w:hAnsiTheme="minorHAnsi" w:cstheme="minorHAnsi"/>
          <w:lang w:val="pl-PL"/>
        </w:rPr>
        <w:t>ili</w:t>
      </w:r>
      <w:r w:rsidR="00C80D07" w:rsidRPr="000D747D">
        <w:rPr>
          <w:rFonts w:asciiTheme="minorHAnsi" w:hAnsiTheme="minorHAnsi" w:cstheme="minorHAnsi"/>
          <w:lang w:val="pl-PL"/>
        </w:rPr>
        <w:t>m</w:t>
      </w:r>
      <w:r w:rsidR="00DC4F3C" w:rsidRPr="000D747D">
        <w:rPr>
          <w:rFonts w:asciiTheme="minorHAnsi" w:hAnsiTheme="minorHAnsi" w:cstheme="minorHAnsi"/>
          <w:lang w:val="pl-PL"/>
        </w:rPr>
        <w:t>etrów</w:t>
      </w:r>
      <w:r w:rsidR="00C80D07" w:rsidRPr="000D747D">
        <w:rPr>
          <w:rFonts w:asciiTheme="minorHAnsi" w:hAnsiTheme="minorHAnsi" w:cstheme="minorHAnsi"/>
          <w:lang w:val="pl-PL"/>
        </w:rPr>
        <w:t xml:space="preserve">. Szczątki z koprolitów reprezentują </w:t>
      </w:r>
      <w:r w:rsidR="00FD54EE" w:rsidRPr="000D747D">
        <w:rPr>
          <w:rFonts w:asciiTheme="minorHAnsi" w:hAnsiTheme="minorHAnsi" w:cstheme="minorHAnsi"/>
          <w:lang w:val="pl-PL"/>
        </w:rPr>
        <w:t xml:space="preserve">trzy </w:t>
      </w:r>
      <w:r w:rsidR="00C80D07" w:rsidRPr="000D747D">
        <w:rPr>
          <w:rFonts w:asciiTheme="minorHAnsi" w:hAnsiTheme="minorHAnsi" w:cstheme="minorHAnsi"/>
          <w:lang w:val="pl-PL"/>
        </w:rPr>
        <w:t xml:space="preserve">gatunki paproci nasiennych, </w:t>
      </w:r>
      <w:r w:rsidR="00FD54EE" w:rsidRPr="000D747D">
        <w:rPr>
          <w:rFonts w:asciiTheme="minorHAnsi" w:hAnsiTheme="minorHAnsi" w:cstheme="minorHAnsi"/>
          <w:lang w:val="pl-PL"/>
        </w:rPr>
        <w:t xml:space="preserve">jeden </w:t>
      </w:r>
      <w:r w:rsidR="00C80D07" w:rsidRPr="000D747D">
        <w:rPr>
          <w:rFonts w:asciiTheme="minorHAnsi" w:hAnsiTheme="minorHAnsi" w:cstheme="minorHAnsi"/>
          <w:lang w:val="pl-PL"/>
        </w:rPr>
        <w:t xml:space="preserve">gatunek sagowca, </w:t>
      </w:r>
      <w:r w:rsidR="00FD54EE" w:rsidRPr="000D747D">
        <w:rPr>
          <w:rFonts w:asciiTheme="minorHAnsi" w:hAnsiTheme="minorHAnsi" w:cstheme="minorHAnsi"/>
          <w:lang w:val="pl-PL"/>
        </w:rPr>
        <w:t xml:space="preserve">jeden </w:t>
      </w:r>
      <w:proofErr w:type="spellStart"/>
      <w:r w:rsidR="00C80D07" w:rsidRPr="000D747D">
        <w:rPr>
          <w:rFonts w:asciiTheme="minorHAnsi" w:hAnsiTheme="minorHAnsi" w:cstheme="minorHAnsi"/>
          <w:lang w:val="pl-PL"/>
        </w:rPr>
        <w:t>benetyta</w:t>
      </w:r>
      <w:proofErr w:type="spellEnd"/>
      <w:r w:rsidR="00C80D07" w:rsidRPr="000D747D">
        <w:rPr>
          <w:rFonts w:asciiTheme="minorHAnsi" w:hAnsiTheme="minorHAnsi" w:cstheme="minorHAnsi"/>
          <w:lang w:val="pl-PL"/>
        </w:rPr>
        <w:t xml:space="preserve">, </w:t>
      </w:r>
      <w:r w:rsidR="00E407CB" w:rsidRPr="000D747D">
        <w:rPr>
          <w:rFonts w:asciiTheme="minorHAnsi" w:hAnsiTheme="minorHAnsi" w:cstheme="minorHAnsi"/>
          <w:lang w:val="pl-PL"/>
        </w:rPr>
        <w:t xml:space="preserve">jeden miłorzębowy, </w:t>
      </w:r>
      <w:r w:rsidR="00FD54EE" w:rsidRPr="000D747D">
        <w:rPr>
          <w:rFonts w:asciiTheme="minorHAnsi" w:hAnsiTheme="minorHAnsi" w:cstheme="minorHAnsi"/>
          <w:lang w:val="pl-PL"/>
        </w:rPr>
        <w:t xml:space="preserve">cztery </w:t>
      </w:r>
      <w:r w:rsidR="00E407CB" w:rsidRPr="000D747D">
        <w:rPr>
          <w:rFonts w:asciiTheme="minorHAnsi" w:hAnsiTheme="minorHAnsi" w:cstheme="minorHAnsi"/>
          <w:lang w:val="pl-PL"/>
        </w:rPr>
        <w:t xml:space="preserve">gatunki szpilkowych i </w:t>
      </w:r>
      <w:r w:rsidR="002B3D1F" w:rsidRPr="000D747D">
        <w:rPr>
          <w:rFonts w:asciiTheme="minorHAnsi" w:hAnsiTheme="minorHAnsi" w:cstheme="minorHAnsi"/>
          <w:lang w:val="pl-PL"/>
        </w:rPr>
        <w:t xml:space="preserve">dwa </w:t>
      </w:r>
      <w:r w:rsidR="00E407CB" w:rsidRPr="000D747D">
        <w:rPr>
          <w:rFonts w:asciiTheme="minorHAnsi" w:hAnsiTheme="minorHAnsi" w:cstheme="minorHAnsi"/>
          <w:lang w:val="pl-PL"/>
        </w:rPr>
        <w:t xml:space="preserve">nieznanego pokrewieństwa. Trzy gatunki były już wcześniej opisane z terenu obrzeża Gór Świętokrzyskich, reszta to nowe </w:t>
      </w:r>
      <w:r w:rsidR="008423BB" w:rsidRPr="000D747D">
        <w:rPr>
          <w:rFonts w:asciiTheme="minorHAnsi" w:hAnsiTheme="minorHAnsi" w:cstheme="minorHAnsi"/>
          <w:lang w:val="pl-PL"/>
        </w:rPr>
        <w:t>znaleziska</w:t>
      </w:r>
      <w:r w:rsidR="00CA285D" w:rsidRPr="000D747D">
        <w:rPr>
          <w:rFonts w:asciiTheme="minorHAnsi" w:hAnsiTheme="minorHAnsi" w:cstheme="minorHAnsi"/>
          <w:lang w:val="pl-PL"/>
        </w:rPr>
        <w:t xml:space="preserve">, czyli flora okolic wzbogacona została o </w:t>
      </w:r>
      <w:r w:rsidR="00E33089" w:rsidRPr="000D747D">
        <w:rPr>
          <w:rFonts w:asciiTheme="minorHAnsi" w:hAnsiTheme="minorHAnsi" w:cstheme="minorHAnsi"/>
          <w:lang w:val="pl-PL"/>
        </w:rPr>
        <w:t xml:space="preserve">dziewięć </w:t>
      </w:r>
      <w:r w:rsidR="00CA285D" w:rsidRPr="000D747D">
        <w:rPr>
          <w:rFonts w:asciiTheme="minorHAnsi" w:hAnsiTheme="minorHAnsi" w:cstheme="minorHAnsi"/>
          <w:lang w:val="pl-PL"/>
        </w:rPr>
        <w:t>dotąd niestwier</w:t>
      </w:r>
      <w:r w:rsidR="00FA12F8" w:rsidRPr="000D747D">
        <w:rPr>
          <w:rFonts w:asciiTheme="minorHAnsi" w:hAnsiTheme="minorHAnsi" w:cstheme="minorHAnsi"/>
          <w:lang w:val="pl-PL"/>
        </w:rPr>
        <w:t>d</w:t>
      </w:r>
      <w:r w:rsidR="00CA285D" w:rsidRPr="000D747D">
        <w:rPr>
          <w:rFonts w:asciiTheme="minorHAnsi" w:hAnsiTheme="minorHAnsi" w:cstheme="minorHAnsi"/>
          <w:lang w:val="pl-PL"/>
        </w:rPr>
        <w:t>zonych taksonów.</w:t>
      </w:r>
      <w:r w:rsidR="00E407CB" w:rsidRPr="000D747D">
        <w:rPr>
          <w:rFonts w:asciiTheme="minorHAnsi" w:hAnsiTheme="minorHAnsi" w:cstheme="minorHAnsi"/>
          <w:lang w:val="pl-PL"/>
        </w:rPr>
        <w:t xml:space="preserve"> </w:t>
      </w:r>
    </w:p>
    <w:p w14:paraId="1A8BE07A" w14:textId="77777777" w:rsidR="00FA7294" w:rsidRPr="000D747D" w:rsidRDefault="00FA7294" w:rsidP="000E2E9E">
      <w:pPr>
        <w:spacing w:after="0" w:line="240" w:lineRule="auto"/>
        <w:rPr>
          <w:rFonts w:asciiTheme="minorHAnsi" w:hAnsiTheme="minorHAnsi" w:cstheme="minorHAnsi"/>
          <w:lang w:val="pl-PL"/>
        </w:rPr>
      </w:pPr>
    </w:p>
    <w:p w14:paraId="59B291E2" w14:textId="032F7187" w:rsidR="0093406A" w:rsidRDefault="0093406A" w:rsidP="000E2E9E">
      <w:pPr>
        <w:spacing w:after="0" w:line="240" w:lineRule="auto"/>
        <w:rPr>
          <w:rFonts w:asciiTheme="minorHAnsi" w:hAnsiTheme="minorHAnsi" w:cstheme="minorHAnsi"/>
          <w:lang w:val="hu-HU"/>
        </w:rPr>
      </w:pPr>
      <w:r w:rsidRPr="000D747D">
        <w:rPr>
          <w:rFonts w:asciiTheme="minorHAnsi" w:hAnsiTheme="minorHAnsi" w:cstheme="minorHAnsi"/>
          <w:lang w:val="hu-HU"/>
        </w:rPr>
        <w:t>Obecność w próbkach zarodników (mszaków, roślin widłakowych i paproci) z próbek koprolitów uzupełnia obraz składu roślinności z obszaru żerowania dinozaurów.</w:t>
      </w:r>
    </w:p>
    <w:p w14:paraId="4E230D47" w14:textId="77777777" w:rsidR="00FA7294" w:rsidRPr="000D747D" w:rsidRDefault="00FA7294" w:rsidP="000E2E9E">
      <w:pPr>
        <w:spacing w:after="0" w:line="240" w:lineRule="auto"/>
        <w:rPr>
          <w:rFonts w:asciiTheme="minorHAnsi" w:hAnsiTheme="minorHAnsi" w:cstheme="minorHAnsi"/>
          <w:lang w:val="hu-HU"/>
        </w:rPr>
      </w:pPr>
    </w:p>
    <w:p w14:paraId="59B291E6" w14:textId="31C13057" w:rsidR="0057206C" w:rsidRDefault="005548D3" w:rsidP="000E2E9E">
      <w:pPr>
        <w:spacing w:after="0" w:line="240" w:lineRule="auto"/>
        <w:rPr>
          <w:rFonts w:asciiTheme="minorHAnsi" w:hAnsiTheme="minorHAnsi" w:cstheme="minorHAnsi"/>
          <w:lang w:val="pl-PL"/>
        </w:rPr>
      </w:pPr>
      <w:r w:rsidRPr="000D747D">
        <w:rPr>
          <w:rFonts w:asciiTheme="minorHAnsi" w:hAnsiTheme="minorHAnsi" w:cstheme="minorHAnsi"/>
          <w:lang w:val="pl-PL"/>
        </w:rPr>
        <w:t xml:space="preserve">Sądząc po proporcjach szczątków w koprolitach, większość spożytych roślin była wielkolistna, </w:t>
      </w:r>
      <w:r w:rsidR="00FB3CC8" w:rsidRPr="000D747D">
        <w:rPr>
          <w:rFonts w:asciiTheme="minorHAnsi" w:hAnsiTheme="minorHAnsi" w:cstheme="minorHAnsi"/>
          <w:lang w:val="pl-PL"/>
        </w:rPr>
        <w:t>głównie</w:t>
      </w:r>
      <w:r w:rsidRPr="000D747D">
        <w:rPr>
          <w:rFonts w:asciiTheme="minorHAnsi" w:hAnsiTheme="minorHAnsi" w:cstheme="minorHAnsi"/>
          <w:lang w:val="pl-PL"/>
        </w:rPr>
        <w:t xml:space="preserve"> paproci</w:t>
      </w:r>
      <w:r w:rsidR="00AB7312" w:rsidRPr="000D747D">
        <w:rPr>
          <w:rFonts w:asciiTheme="minorHAnsi" w:hAnsiTheme="minorHAnsi" w:cstheme="minorHAnsi"/>
          <w:lang w:val="pl-PL"/>
        </w:rPr>
        <w:t>e</w:t>
      </w:r>
      <w:r w:rsidRPr="000D747D">
        <w:rPr>
          <w:rFonts w:asciiTheme="minorHAnsi" w:hAnsiTheme="minorHAnsi" w:cstheme="minorHAnsi"/>
          <w:lang w:val="pl-PL"/>
        </w:rPr>
        <w:t xml:space="preserve"> nasienn</w:t>
      </w:r>
      <w:r w:rsidR="00AB7312" w:rsidRPr="000D747D">
        <w:rPr>
          <w:rFonts w:asciiTheme="minorHAnsi" w:hAnsiTheme="minorHAnsi" w:cstheme="minorHAnsi"/>
          <w:lang w:val="pl-PL"/>
        </w:rPr>
        <w:t>e</w:t>
      </w:r>
      <w:r w:rsidRPr="000D747D">
        <w:rPr>
          <w:rFonts w:asciiTheme="minorHAnsi" w:hAnsiTheme="minorHAnsi" w:cstheme="minorHAnsi"/>
          <w:lang w:val="pl-PL"/>
        </w:rPr>
        <w:t xml:space="preserve"> i sagowc</w:t>
      </w:r>
      <w:r w:rsidR="00AB7312" w:rsidRPr="000D747D">
        <w:rPr>
          <w:rFonts w:asciiTheme="minorHAnsi" w:hAnsiTheme="minorHAnsi" w:cstheme="minorHAnsi"/>
          <w:lang w:val="pl-PL"/>
        </w:rPr>
        <w:t>e</w:t>
      </w:r>
      <w:r w:rsidRPr="000D747D">
        <w:rPr>
          <w:rFonts w:asciiTheme="minorHAnsi" w:hAnsiTheme="minorHAnsi" w:cstheme="minorHAnsi"/>
          <w:lang w:val="pl-PL"/>
        </w:rPr>
        <w:t xml:space="preserve">. Szpilkowe </w:t>
      </w:r>
      <w:r w:rsidR="00AB7312" w:rsidRPr="000D747D">
        <w:rPr>
          <w:rFonts w:asciiTheme="minorHAnsi" w:hAnsiTheme="minorHAnsi" w:cstheme="minorHAnsi"/>
          <w:lang w:val="pl-PL"/>
        </w:rPr>
        <w:t xml:space="preserve">były </w:t>
      </w:r>
      <w:r w:rsidRPr="000D747D">
        <w:rPr>
          <w:rFonts w:asciiTheme="minorHAnsi" w:hAnsiTheme="minorHAnsi" w:cstheme="minorHAnsi"/>
          <w:lang w:val="pl-PL"/>
        </w:rPr>
        <w:t xml:space="preserve">w mniejszej ilości, za to wśród nich </w:t>
      </w:r>
      <w:r w:rsidR="00AB7312" w:rsidRPr="000D747D">
        <w:rPr>
          <w:rFonts w:asciiTheme="minorHAnsi" w:hAnsiTheme="minorHAnsi" w:cstheme="minorHAnsi"/>
          <w:lang w:val="pl-PL"/>
        </w:rPr>
        <w:t xml:space="preserve">przeważały </w:t>
      </w:r>
      <w:proofErr w:type="spellStart"/>
      <w:r w:rsidRPr="000D747D">
        <w:rPr>
          <w:rFonts w:asciiTheme="minorHAnsi" w:hAnsiTheme="minorHAnsi" w:cstheme="minorHAnsi"/>
          <w:lang w:val="pl-PL"/>
        </w:rPr>
        <w:t>tujopodobn</w:t>
      </w:r>
      <w:r w:rsidR="00AB7312" w:rsidRPr="000D747D">
        <w:rPr>
          <w:rFonts w:asciiTheme="minorHAnsi" w:hAnsiTheme="minorHAnsi" w:cstheme="minorHAnsi"/>
          <w:lang w:val="pl-PL"/>
        </w:rPr>
        <w:t>e</w:t>
      </w:r>
      <w:proofErr w:type="spellEnd"/>
      <w:r w:rsidR="0074736A" w:rsidRPr="000D747D">
        <w:rPr>
          <w:rFonts w:asciiTheme="minorHAnsi" w:hAnsiTheme="minorHAnsi" w:cstheme="minorHAnsi"/>
          <w:lang w:val="pl-PL"/>
        </w:rPr>
        <w:t>,</w:t>
      </w:r>
      <w:r w:rsidRPr="000D747D">
        <w:rPr>
          <w:rFonts w:asciiTheme="minorHAnsi" w:hAnsiTheme="minorHAnsi" w:cstheme="minorHAnsi"/>
          <w:lang w:val="pl-PL"/>
        </w:rPr>
        <w:t xml:space="preserve"> </w:t>
      </w:r>
      <w:r w:rsidR="00FB3CC8" w:rsidRPr="000D747D">
        <w:rPr>
          <w:rFonts w:asciiTheme="minorHAnsi" w:hAnsiTheme="minorHAnsi" w:cstheme="minorHAnsi"/>
          <w:lang w:val="pl-PL"/>
        </w:rPr>
        <w:t>maj</w:t>
      </w:r>
      <w:r w:rsidR="00EB31FB" w:rsidRPr="000D747D">
        <w:rPr>
          <w:rFonts w:asciiTheme="minorHAnsi" w:hAnsiTheme="minorHAnsi" w:cstheme="minorHAnsi"/>
          <w:lang w:val="pl-PL"/>
        </w:rPr>
        <w:t>ą</w:t>
      </w:r>
      <w:r w:rsidR="00FB3CC8" w:rsidRPr="000D747D">
        <w:rPr>
          <w:rFonts w:asciiTheme="minorHAnsi" w:hAnsiTheme="minorHAnsi" w:cstheme="minorHAnsi"/>
          <w:lang w:val="pl-PL"/>
        </w:rPr>
        <w:t xml:space="preserve">ce </w:t>
      </w:r>
      <w:r w:rsidRPr="000D747D">
        <w:rPr>
          <w:rFonts w:asciiTheme="minorHAnsi" w:hAnsiTheme="minorHAnsi" w:cstheme="minorHAnsi"/>
          <w:lang w:val="pl-PL"/>
        </w:rPr>
        <w:t>miękkie</w:t>
      </w:r>
      <w:r w:rsidR="00980754" w:rsidRPr="000D747D">
        <w:rPr>
          <w:rFonts w:asciiTheme="minorHAnsi" w:hAnsiTheme="minorHAnsi" w:cstheme="minorHAnsi"/>
          <w:lang w:val="pl-PL"/>
        </w:rPr>
        <w:t xml:space="preserve"> i</w:t>
      </w:r>
      <w:r w:rsidRPr="000D747D">
        <w:rPr>
          <w:rFonts w:asciiTheme="minorHAnsi" w:hAnsiTheme="minorHAnsi" w:cstheme="minorHAnsi"/>
          <w:lang w:val="pl-PL"/>
        </w:rPr>
        <w:t xml:space="preserve"> mięsiste gałązki</w:t>
      </w:r>
      <w:r w:rsidR="00FB3CC8" w:rsidRPr="000D747D">
        <w:rPr>
          <w:rFonts w:asciiTheme="minorHAnsi" w:hAnsiTheme="minorHAnsi" w:cstheme="minorHAnsi"/>
          <w:lang w:val="pl-PL"/>
        </w:rPr>
        <w:t>.</w:t>
      </w:r>
      <w:r w:rsidR="00AB7312" w:rsidRPr="000D747D">
        <w:rPr>
          <w:rFonts w:asciiTheme="minorHAnsi" w:hAnsiTheme="minorHAnsi" w:cstheme="minorHAnsi"/>
          <w:lang w:val="pl-PL"/>
        </w:rPr>
        <w:t xml:space="preserve"> </w:t>
      </w:r>
      <w:r w:rsidR="00FB3CC8" w:rsidRPr="000D747D">
        <w:rPr>
          <w:rFonts w:asciiTheme="minorHAnsi" w:hAnsiTheme="minorHAnsi" w:cstheme="minorHAnsi"/>
          <w:lang w:val="pl-PL"/>
        </w:rPr>
        <w:t>I</w:t>
      </w:r>
      <w:r w:rsidR="00AB7312" w:rsidRPr="000D747D">
        <w:rPr>
          <w:rFonts w:asciiTheme="minorHAnsi" w:hAnsiTheme="minorHAnsi" w:cstheme="minorHAnsi"/>
          <w:lang w:val="pl-PL"/>
        </w:rPr>
        <w:t xml:space="preserve">nne </w:t>
      </w:r>
      <w:r w:rsidR="00FB3CC8" w:rsidRPr="000D747D">
        <w:rPr>
          <w:rFonts w:asciiTheme="minorHAnsi" w:hAnsiTheme="minorHAnsi" w:cstheme="minorHAnsi"/>
          <w:lang w:val="pl-PL"/>
        </w:rPr>
        <w:t xml:space="preserve">szpilkowe i miłorzębowe </w:t>
      </w:r>
      <w:r w:rsidR="00AB7312" w:rsidRPr="000D747D">
        <w:rPr>
          <w:rFonts w:asciiTheme="minorHAnsi" w:hAnsiTheme="minorHAnsi" w:cstheme="minorHAnsi"/>
          <w:lang w:val="pl-PL"/>
        </w:rPr>
        <w:t>są sporadyczne</w:t>
      </w:r>
      <w:r w:rsidRPr="000D747D">
        <w:rPr>
          <w:rFonts w:asciiTheme="minorHAnsi" w:hAnsiTheme="minorHAnsi" w:cstheme="minorHAnsi"/>
          <w:lang w:val="pl-PL"/>
        </w:rPr>
        <w:t xml:space="preserve">. </w:t>
      </w:r>
      <w:r w:rsidR="008D1430" w:rsidRPr="000D747D">
        <w:rPr>
          <w:rFonts w:asciiTheme="minorHAnsi" w:hAnsiTheme="minorHAnsi" w:cstheme="minorHAnsi"/>
          <w:lang w:val="pl-PL"/>
        </w:rPr>
        <w:t>Wszystkie taksony oznaczon</w:t>
      </w:r>
      <w:r w:rsidR="00AB7312" w:rsidRPr="000D747D">
        <w:rPr>
          <w:rFonts w:asciiTheme="minorHAnsi" w:hAnsiTheme="minorHAnsi" w:cstheme="minorHAnsi"/>
          <w:lang w:val="pl-PL"/>
        </w:rPr>
        <w:t>e</w:t>
      </w:r>
      <w:r w:rsidR="008D1430" w:rsidRPr="000D747D">
        <w:rPr>
          <w:rFonts w:asciiTheme="minorHAnsi" w:hAnsiTheme="minorHAnsi" w:cstheme="minorHAnsi"/>
          <w:lang w:val="pl-PL"/>
        </w:rPr>
        <w:t xml:space="preserve"> z koprolitów</w:t>
      </w:r>
      <w:r w:rsidR="00AB7312" w:rsidRPr="000D747D">
        <w:rPr>
          <w:rFonts w:asciiTheme="minorHAnsi" w:hAnsiTheme="minorHAnsi" w:cstheme="minorHAnsi"/>
          <w:lang w:val="pl-PL"/>
        </w:rPr>
        <w:t xml:space="preserve"> to formy drzewiaste lub duże krzewy. Wskazuje to na </w:t>
      </w:r>
      <w:r w:rsidR="00FB3CC8" w:rsidRPr="000D747D">
        <w:rPr>
          <w:rFonts w:asciiTheme="minorHAnsi" w:hAnsiTheme="minorHAnsi" w:cstheme="minorHAnsi"/>
          <w:lang w:val="pl-PL"/>
        </w:rPr>
        <w:t>żerowanie</w:t>
      </w:r>
      <w:r w:rsidR="00AB7312" w:rsidRPr="000D747D">
        <w:rPr>
          <w:rFonts w:asciiTheme="minorHAnsi" w:hAnsiTheme="minorHAnsi" w:cstheme="minorHAnsi"/>
          <w:lang w:val="pl-PL"/>
        </w:rPr>
        <w:t xml:space="preserve"> na poziomie </w:t>
      </w:r>
      <w:r w:rsidR="00317BE4" w:rsidRPr="000D747D">
        <w:rPr>
          <w:rFonts w:asciiTheme="minorHAnsi" w:hAnsiTheme="minorHAnsi" w:cstheme="minorHAnsi"/>
          <w:lang w:val="pl-PL"/>
        </w:rPr>
        <w:t>koron</w:t>
      </w:r>
      <w:r w:rsidR="00FB3CC8" w:rsidRPr="000D747D">
        <w:rPr>
          <w:rFonts w:asciiTheme="minorHAnsi" w:hAnsiTheme="minorHAnsi" w:cstheme="minorHAnsi"/>
          <w:lang w:val="pl-PL"/>
        </w:rPr>
        <w:t>, co</w:t>
      </w:r>
      <w:r w:rsidR="00317BE4" w:rsidRPr="000D747D">
        <w:rPr>
          <w:rFonts w:asciiTheme="minorHAnsi" w:hAnsiTheme="minorHAnsi" w:cstheme="minorHAnsi"/>
          <w:lang w:val="pl-PL"/>
        </w:rPr>
        <w:t xml:space="preserve"> </w:t>
      </w:r>
      <w:r w:rsidR="00FB3CC8" w:rsidRPr="000D747D">
        <w:rPr>
          <w:rFonts w:asciiTheme="minorHAnsi" w:hAnsiTheme="minorHAnsi" w:cstheme="minorHAnsi"/>
          <w:lang w:val="pl-PL"/>
        </w:rPr>
        <w:t>j</w:t>
      </w:r>
      <w:r w:rsidR="00317BE4" w:rsidRPr="000D747D">
        <w:rPr>
          <w:rFonts w:asciiTheme="minorHAnsi" w:hAnsiTheme="minorHAnsi" w:cstheme="minorHAnsi"/>
          <w:lang w:val="pl-PL"/>
        </w:rPr>
        <w:t xml:space="preserve">est </w:t>
      </w:r>
      <w:r w:rsidR="00FB3CC8" w:rsidRPr="000D747D">
        <w:rPr>
          <w:rFonts w:asciiTheme="minorHAnsi" w:hAnsiTheme="minorHAnsi" w:cstheme="minorHAnsi"/>
          <w:lang w:val="pl-PL"/>
        </w:rPr>
        <w:t>dodatkową</w:t>
      </w:r>
      <w:r w:rsidR="00317BE4" w:rsidRPr="000D747D">
        <w:rPr>
          <w:rFonts w:asciiTheme="minorHAnsi" w:hAnsiTheme="minorHAnsi" w:cstheme="minorHAnsi"/>
          <w:lang w:val="pl-PL"/>
        </w:rPr>
        <w:t xml:space="preserve"> informacj</w:t>
      </w:r>
      <w:r w:rsidR="00FB3CC8" w:rsidRPr="000D747D">
        <w:rPr>
          <w:rFonts w:asciiTheme="minorHAnsi" w:hAnsiTheme="minorHAnsi" w:cstheme="minorHAnsi"/>
          <w:lang w:val="pl-PL"/>
        </w:rPr>
        <w:t>ą</w:t>
      </w:r>
      <w:r w:rsidR="00317BE4" w:rsidRPr="000D747D">
        <w:rPr>
          <w:rFonts w:asciiTheme="minorHAnsi" w:hAnsiTheme="minorHAnsi" w:cstheme="minorHAnsi"/>
          <w:lang w:val="pl-PL"/>
        </w:rPr>
        <w:t xml:space="preserve"> </w:t>
      </w:r>
      <w:r w:rsidR="00EB0819" w:rsidRPr="000D747D">
        <w:rPr>
          <w:rFonts w:asciiTheme="minorHAnsi" w:hAnsiTheme="minorHAnsi" w:cstheme="minorHAnsi"/>
          <w:lang w:val="pl-PL"/>
        </w:rPr>
        <w:t>o</w:t>
      </w:r>
      <w:r w:rsidR="00317BE4" w:rsidRPr="000D747D">
        <w:rPr>
          <w:rFonts w:asciiTheme="minorHAnsi" w:hAnsiTheme="minorHAnsi" w:cstheme="minorHAnsi"/>
          <w:lang w:val="pl-PL"/>
        </w:rPr>
        <w:t xml:space="preserve"> behawior</w:t>
      </w:r>
      <w:r w:rsidR="00EB0819" w:rsidRPr="000D747D">
        <w:rPr>
          <w:rFonts w:asciiTheme="minorHAnsi" w:hAnsiTheme="minorHAnsi" w:cstheme="minorHAnsi"/>
          <w:lang w:val="pl-PL"/>
        </w:rPr>
        <w:t>ze</w:t>
      </w:r>
      <w:r w:rsidR="00317BE4" w:rsidRPr="000D747D">
        <w:rPr>
          <w:rFonts w:asciiTheme="minorHAnsi" w:hAnsiTheme="minorHAnsi" w:cstheme="minorHAnsi"/>
          <w:lang w:val="pl-PL"/>
        </w:rPr>
        <w:t xml:space="preserve"> dinozaurów. </w:t>
      </w:r>
    </w:p>
    <w:p w14:paraId="5B685863" w14:textId="77777777" w:rsidR="00FA7294" w:rsidRPr="000D747D" w:rsidRDefault="00FA7294" w:rsidP="000E2E9E">
      <w:pPr>
        <w:spacing w:after="0" w:line="240" w:lineRule="auto"/>
        <w:rPr>
          <w:rFonts w:asciiTheme="minorHAnsi" w:hAnsiTheme="minorHAnsi" w:cstheme="minorHAnsi"/>
          <w:lang w:val="pl-PL"/>
        </w:rPr>
      </w:pPr>
    </w:p>
    <w:p w14:paraId="59B291E7" w14:textId="77777777" w:rsidR="00FB3CC8" w:rsidRPr="000D747D" w:rsidRDefault="0057206C" w:rsidP="000E2E9E">
      <w:pPr>
        <w:spacing w:after="0" w:line="240" w:lineRule="auto"/>
        <w:rPr>
          <w:rFonts w:asciiTheme="minorHAnsi" w:hAnsiTheme="minorHAnsi" w:cstheme="minorHAnsi"/>
          <w:lang w:val="pl-PL"/>
        </w:rPr>
      </w:pPr>
      <w:r w:rsidRPr="000D747D">
        <w:rPr>
          <w:rFonts w:asciiTheme="minorHAnsi" w:hAnsiTheme="minorHAnsi" w:cstheme="minorHAnsi"/>
          <w:lang w:val="pl-PL"/>
        </w:rPr>
        <w:t xml:space="preserve">Zupełny brak drewna w badanych koprolitach (jeden mikroskopijny kawałek </w:t>
      </w:r>
      <w:r w:rsidR="00534F90" w:rsidRPr="000D747D">
        <w:rPr>
          <w:rFonts w:asciiTheme="minorHAnsi" w:hAnsiTheme="minorHAnsi" w:cstheme="minorHAnsi"/>
          <w:lang w:val="pl-PL"/>
        </w:rPr>
        <w:t xml:space="preserve">nie ma znaczenia) świadczy o </w:t>
      </w:r>
      <w:r w:rsidR="00C46D55" w:rsidRPr="000D747D">
        <w:rPr>
          <w:rFonts w:asciiTheme="minorHAnsi" w:hAnsiTheme="minorHAnsi" w:cstheme="minorHAnsi"/>
          <w:lang w:val="pl-PL"/>
        </w:rPr>
        <w:t>bogatych</w:t>
      </w:r>
      <w:r w:rsidR="00534F90" w:rsidRPr="000D747D">
        <w:rPr>
          <w:rFonts w:asciiTheme="minorHAnsi" w:hAnsiTheme="minorHAnsi" w:cstheme="minorHAnsi"/>
          <w:lang w:val="pl-PL"/>
        </w:rPr>
        <w:t xml:space="preserve"> zasobach łatwiej </w:t>
      </w:r>
      <w:r w:rsidR="00C46D55" w:rsidRPr="000D747D">
        <w:rPr>
          <w:rFonts w:asciiTheme="minorHAnsi" w:hAnsiTheme="minorHAnsi" w:cstheme="minorHAnsi"/>
          <w:lang w:val="pl-PL"/>
        </w:rPr>
        <w:t>s</w:t>
      </w:r>
      <w:r w:rsidR="00534F90" w:rsidRPr="000D747D">
        <w:rPr>
          <w:rFonts w:asciiTheme="minorHAnsi" w:hAnsiTheme="minorHAnsi" w:cstheme="minorHAnsi"/>
          <w:lang w:val="pl-PL"/>
        </w:rPr>
        <w:t xml:space="preserve">trawnych </w:t>
      </w:r>
      <w:r w:rsidR="00C46D55" w:rsidRPr="000D747D">
        <w:rPr>
          <w:rFonts w:asciiTheme="minorHAnsi" w:hAnsiTheme="minorHAnsi" w:cstheme="minorHAnsi"/>
          <w:lang w:val="pl-PL"/>
        </w:rPr>
        <w:t xml:space="preserve">i wysokoenergetycznych roślin. Duże ilości drewna wskazują na </w:t>
      </w:r>
      <w:r w:rsidR="00AD20A9" w:rsidRPr="000D747D">
        <w:rPr>
          <w:rFonts w:asciiTheme="minorHAnsi" w:hAnsiTheme="minorHAnsi" w:cstheme="minorHAnsi"/>
          <w:lang w:val="pl-PL"/>
        </w:rPr>
        <w:t>warunki głodowe, kiedy</w:t>
      </w:r>
      <w:r w:rsidRPr="000D747D">
        <w:rPr>
          <w:rFonts w:asciiTheme="minorHAnsi" w:hAnsiTheme="minorHAnsi" w:cstheme="minorHAnsi"/>
          <w:lang w:val="pl-PL"/>
        </w:rPr>
        <w:t xml:space="preserve"> </w:t>
      </w:r>
      <w:r w:rsidR="00AD20A9" w:rsidRPr="000D747D">
        <w:rPr>
          <w:rFonts w:asciiTheme="minorHAnsi" w:hAnsiTheme="minorHAnsi" w:cstheme="minorHAnsi"/>
          <w:lang w:val="pl-PL"/>
        </w:rPr>
        <w:t xml:space="preserve">ciężkostrawne drewno dłużej zalega w przewodzie pokarmowym. </w:t>
      </w:r>
    </w:p>
    <w:p w14:paraId="59B29203" w14:textId="77777777" w:rsidR="00F6671A" w:rsidRPr="000D747D" w:rsidRDefault="00F6671A" w:rsidP="000E2E9E">
      <w:pPr>
        <w:spacing w:after="0" w:line="240" w:lineRule="auto"/>
        <w:rPr>
          <w:rFonts w:asciiTheme="minorHAnsi" w:hAnsiTheme="minorHAnsi" w:cstheme="minorHAnsi"/>
          <w:color w:val="FF0000"/>
          <w:lang w:val="pl-PL"/>
        </w:rPr>
      </w:pPr>
    </w:p>
    <w:sectPr w:rsidR="00F6671A" w:rsidRPr="000D747D" w:rsidSect="004A11E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450283" w14:textId="77777777" w:rsidR="00EB551E" w:rsidRDefault="00EB551E" w:rsidP="003964D1">
      <w:pPr>
        <w:spacing w:after="0" w:line="240" w:lineRule="auto"/>
      </w:pPr>
      <w:r>
        <w:separator/>
      </w:r>
    </w:p>
  </w:endnote>
  <w:endnote w:type="continuationSeparator" w:id="0">
    <w:p w14:paraId="1C68AFA1" w14:textId="77777777" w:rsidR="00EB551E" w:rsidRDefault="00EB551E" w:rsidP="003964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7E3D78" w14:textId="77777777" w:rsidR="003964D1" w:rsidRDefault="003964D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29AD96" w14:textId="77777777" w:rsidR="003964D1" w:rsidRDefault="003964D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5F357C" w14:textId="77777777" w:rsidR="003964D1" w:rsidRDefault="003964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C911B8" w14:textId="77777777" w:rsidR="00EB551E" w:rsidRDefault="00EB551E" w:rsidP="003964D1">
      <w:pPr>
        <w:spacing w:after="0" w:line="240" w:lineRule="auto"/>
      </w:pPr>
      <w:r>
        <w:separator/>
      </w:r>
    </w:p>
  </w:footnote>
  <w:footnote w:type="continuationSeparator" w:id="0">
    <w:p w14:paraId="09C6143D" w14:textId="77777777" w:rsidR="00EB551E" w:rsidRDefault="00EB551E" w:rsidP="003964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05AC5" w14:textId="77777777" w:rsidR="003964D1" w:rsidRDefault="003964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0C4AC5" w14:textId="2D91AB4D" w:rsidR="003964D1" w:rsidRPr="003964D1" w:rsidRDefault="003964D1" w:rsidP="003964D1">
    <w:pPr>
      <w:pStyle w:val="Nagwek"/>
      <w:jc w:val="right"/>
      <w:rPr>
        <w:rFonts w:asciiTheme="minorHAnsi" w:hAnsiTheme="minorHAnsi" w:cstheme="minorHAnsi"/>
      </w:rPr>
    </w:pPr>
    <w:proofErr w:type="spellStart"/>
    <w:r w:rsidRPr="003964D1">
      <w:rPr>
        <w:rFonts w:asciiTheme="minorHAnsi" w:hAnsiTheme="minorHAnsi" w:cstheme="minorHAnsi"/>
      </w:rPr>
      <w:t>Załącznik</w:t>
    </w:r>
    <w:proofErr w:type="spellEnd"/>
    <w:r w:rsidRPr="003964D1">
      <w:rPr>
        <w:rFonts w:asciiTheme="minorHAnsi" w:hAnsiTheme="minorHAnsi" w:cstheme="minorHAnsi"/>
      </w:rPr>
      <w:t xml:space="preserve"> nr 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41BEFA" w14:textId="77777777" w:rsidR="003964D1" w:rsidRDefault="003964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153C8E"/>
    <w:multiLevelType w:val="hybridMultilevel"/>
    <w:tmpl w:val="D4F0A5E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683"/>
    <w:rsid w:val="000033B6"/>
    <w:rsid w:val="00006063"/>
    <w:rsid w:val="00017108"/>
    <w:rsid w:val="0005298D"/>
    <w:rsid w:val="00054633"/>
    <w:rsid w:val="000614F1"/>
    <w:rsid w:val="00065078"/>
    <w:rsid w:val="00067B35"/>
    <w:rsid w:val="0007414D"/>
    <w:rsid w:val="00080BAE"/>
    <w:rsid w:val="000A4718"/>
    <w:rsid w:val="000B0A37"/>
    <w:rsid w:val="000C5DA8"/>
    <w:rsid w:val="000D2714"/>
    <w:rsid w:val="000D3459"/>
    <w:rsid w:val="000D747D"/>
    <w:rsid w:val="000E1D72"/>
    <w:rsid w:val="000E2E9E"/>
    <w:rsid w:val="000E56A1"/>
    <w:rsid w:val="000F17A1"/>
    <w:rsid w:val="00117173"/>
    <w:rsid w:val="0013734E"/>
    <w:rsid w:val="00137EF8"/>
    <w:rsid w:val="00144935"/>
    <w:rsid w:val="001631DF"/>
    <w:rsid w:val="00164894"/>
    <w:rsid w:val="001675F8"/>
    <w:rsid w:val="00183923"/>
    <w:rsid w:val="00185232"/>
    <w:rsid w:val="00197DB5"/>
    <w:rsid w:val="001A33A9"/>
    <w:rsid w:val="001B5F55"/>
    <w:rsid w:val="001C1E0E"/>
    <w:rsid w:val="001D4A5C"/>
    <w:rsid w:val="001D54C0"/>
    <w:rsid w:val="001F32EF"/>
    <w:rsid w:val="002026B9"/>
    <w:rsid w:val="00222327"/>
    <w:rsid w:val="00225A08"/>
    <w:rsid w:val="00244AE3"/>
    <w:rsid w:val="00261AA9"/>
    <w:rsid w:val="00263AC5"/>
    <w:rsid w:val="00264F69"/>
    <w:rsid w:val="00274AF0"/>
    <w:rsid w:val="0028168B"/>
    <w:rsid w:val="002A3515"/>
    <w:rsid w:val="002B2FB2"/>
    <w:rsid w:val="002B3D1F"/>
    <w:rsid w:val="002B6C81"/>
    <w:rsid w:val="002E0E56"/>
    <w:rsid w:val="002E1211"/>
    <w:rsid w:val="002E3B83"/>
    <w:rsid w:val="002E6E9F"/>
    <w:rsid w:val="002E6FF8"/>
    <w:rsid w:val="002F3F42"/>
    <w:rsid w:val="00317BE4"/>
    <w:rsid w:val="00363996"/>
    <w:rsid w:val="0037492C"/>
    <w:rsid w:val="003860F5"/>
    <w:rsid w:val="003964D1"/>
    <w:rsid w:val="003B4CED"/>
    <w:rsid w:val="003D6F76"/>
    <w:rsid w:val="003E056C"/>
    <w:rsid w:val="003E19A4"/>
    <w:rsid w:val="003F2DA5"/>
    <w:rsid w:val="00411ABF"/>
    <w:rsid w:val="00416F2E"/>
    <w:rsid w:val="00424AEF"/>
    <w:rsid w:val="00445827"/>
    <w:rsid w:val="00446536"/>
    <w:rsid w:val="00457A4F"/>
    <w:rsid w:val="0046700F"/>
    <w:rsid w:val="00467E29"/>
    <w:rsid w:val="0049312D"/>
    <w:rsid w:val="00494412"/>
    <w:rsid w:val="004A11ED"/>
    <w:rsid w:val="004C1A4F"/>
    <w:rsid w:val="004C1B89"/>
    <w:rsid w:val="004C7D93"/>
    <w:rsid w:val="004D2575"/>
    <w:rsid w:val="004E0A43"/>
    <w:rsid w:val="004F2F2A"/>
    <w:rsid w:val="00505EF4"/>
    <w:rsid w:val="00534F90"/>
    <w:rsid w:val="005548D3"/>
    <w:rsid w:val="00554CA3"/>
    <w:rsid w:val="005600C4"/>
    <w:rsid w:val="0057206C"/>
    <w:rsid w:val="00584677"/>
    <w:rsid w:val="005963CA"/>
    <w:rsid w:val="005A2D79"/>
    <w:rsid w:val="005A563E"/>
    <w:rsid w:val="005B32D6"/>
    <w:rsid w:val="005C062F"/>
    <w:rsid w:val="005D3C42"/>
    <w:rsid w:val="005F2E80"/>
    <w:rsid w:val="006018DA"/>
    <w:rsid w:val="006140F7"/>
    <w:rsid w:val="00620C95"/>
    <w:rsid w:val="00622EA4"/>
    <w:rsid w:val="00640C55"/>
    <w:rsid w:val="00642DBE"/>
    <w:rsid w:val="00643B6F"/>
    <w:rsid w:val="00653EDC"/>
    <w:rsid w:val="00684220"/>
    <w:rsid w:val="00692B8C"/>
    <w:rsid w:val="006944EB"/>
    <w:rsid w:val="00696120"/>
    <w:rsid w:val="006A07A7"/>
    <w:rsid w:val="006A4811"/>
    <w:rsid w:val="006A6B9D"/>
    <w:rsid w:val="006B2352"/>
    <w:rsid w:val="006C18F2"/>
    <w:rsid w:val="006C787C"/>
    <w:rsid w:val="006D2B3C"/>
    <w:rsid w:val="006E5FA2"/>
    <w:rsid w:val="00705692"/>
    <w:rsid w:val="00714C9B"/>
    <w:rsid w:val="00715FE3"/>
    <w:rsid w:val="00717609"/>
    <w:rsid w:val="007257F9"/>
    <w:rsid w:val="0074736A"/>
    <w:rsid w:val="00772186"/>
    <w:rsid w:val="00792CF8"/>
    <w:rsid w:val="007C12A5"/>
    <w:rsid w:val="007D6C95"/>
    <w:rsid w:val="007E064A"/>
    <w:rsid w:val="007E12BB"/>
    <w:rsid w:val="007F340F"/>
    <w:rsid w:val="0081704A"/>
    <w:rsid w:val="00824432"/>
    <w:rsid w:val="00824BCE"/>
    <w:rsid w:val="00825439"/>
    <w:rsid w:val="00827C7C"/>
    <w:rsid w:val="008423BB"/>
    <w:rsid w:val="0084294F"/>
    <w:rsid w:val="0084557B"/>
    <w:rsid w:val="0086500A"/>
    <w:rsid w:val="008A711B"/>
    <w:rsid w:val="008A75BB"/>
    <w:rsid w:val="008B5B8B"/>
    <w:rsid w:val="008C74E1"/>
    <w:rsid w:val="008D1430"/>
    <w:rsid w:val="008D42B3"/>
    <w:rsid w:val="008E4455"/>
    <w:rsid w:val="009034DF"/>
    <w:rsid w:val="009278CB"/>
    <w:rsid w:val="0093406A"/>
    <w:rsid w:val="00951A42"/>
    <w:rsid w:val="009557E3"/>
    <w:rsid w:val="00980754"/>
    <w:rsid w:val="009B58BB"/>
    <w:rsid w:val="009C784F"/>
    <w:rsid w:val="009D25A9"/>
    <w:rsid w:val="009D5CF3"/>
    <w:rsid w:val="009E067B"/>
    <w:rsid w:val="00A21EA4"/>
    <w:rsid w:val="00A372A4"/>
    <w:rsid w:val="00A52880"/>
    <w:rsid w:val="00A53070"/>
    <w:rsid w:val="00A6479D"/>
    <w:rsid w:val="00A87F11"/>
    <w:rsid w:val="00A93527"/>
    <w:rsid w:val="00A97ACD"/>
    <w:rsid w:val="00AA28ED"/>
    <w:rsid w:val="00AB1F2D"/>
    <w:rsid w:val="00AB2B09"/>
    <w:rsid w:val="00AB7312"/>
    <w:rsid w:val="00AC511B"/>
    <w:rsid w:val="00AD0E2D"/>
    <w:rsid w:val="00AD20A9"/>
    <w:rsid w:val="00AD3683"/>
    <w:rsid w:val="00AF4991"/>
    <w:rsid w:val="00B02323"/>
    <w:rsid w:val="00B1252B"/>
    <w:rsid w:val="00B14452"/>
    <w:rsid w:val="00B229EA"/>
    <w:rsid w:val="00B25126"/>
    <w:rsid w:val="00B3203B"/>
    <w:rsid w:val="00B6536B"/>
    <w:rsid w:val="00B81BA0"/>
    <w:rsid w:val="00B85B77"/>
    <w:rsid w:val="00B86695"/>
    <w:rsid w:val="00BA13BF"/>
    <w:rsid w:val="00BA6D77"/>
    <w:rsid w:val="00BB1122"/>
    <w:rsid w:val="00BB2CDF"/>
    <w:rsid w:val="00BB53A1"/>
    <w:rsid w:val="00BC63A4"/>
    <w:rsid w:val="00BF673D"/>
    <w:rsid w:val="00C06060"/>
    <w:rsid w:val="00C23550"/>
    <w:rsid w:val="00C3287A"/>
    <w:rsid w:val="00C3519F"/>
    <w:rsid w:val="00C437D3"/>
    <w:rsid w:val="00C45D5A"/>
    <w:rsid w:val="00C46D55"/>
    <w:rsid w:val="00C5015B"/>
    <w:rsid w:val="00C56AD1"/>
    <w:rsid w:val="00C603C9"/>
    <w:rsid w:val="00C6144B"/>
    <w:rsid w:val="00C65F63"/>
    <w:rsid w:val="00C807C2"/>
    <w:rsid w:val="00C80D07"/>
    <w:rsid w:val="00C86875"/>
    <w:rsid w:val="00CA1210"/>
    <w:rsid w:val="00CA285D"/>
    <w:rsid w:val="00CB73D7"/>
    <w:rsid w:val="00CB7AC5"/>
    <w:rsid w:val="00CC435C"/>
    <w:rsid w:val="00CC4A98"/>
    <w:rsid w:val="00CE1727"/>
    <w:rsid w:val="00CF1D75"/>
    <w:rsid w:val="00CF6876"/>
    <w:rsid w:val="00D23974"/>
    <w:rsid w:val="00D37930"/>
    <w:rsid w:val="00D4396B"/>
    <w:rsid w:val="00D5428F"/>
    <w:rsid w:val="00D55757"/>
    <w:rsid w:val="00D5685F"/>
    <w:rsid w:val="00D61770"/>
    <w:rsid w:val="00D80254"/>
    <w:rsid w:val="00D8307C"/>
    <w:rsid w:val="00D865D5"/>
    <w:rsid w:val="00D919FF"/>
    <w:rsid w:val="00D9255E"/>
    <w:rsid w:val="00D92B1A"/>
    <w:rsid w:val="00D92BFD"/>
    <w:rsid w:val="00D97560"/>
    <w:rsid w:val="00DA1348"/>
    <w:rsid w:val="00DB23A0"/>
    <w:rsid w:val="00DC0156"/>
    <w:rsid w:val="00DC282F"/>
    <w:rsid w:val="00DC4F3C"/>
    <w:rsid w:val="00DD4E40"/>
    <w:rsid w:val="00E10B3A"/>
    <w:rsid w:val="00E1511F"/>
    <w:rsid w:val="00E15510"/>
    <w:rsid w:val="00E323DA"/>
    <w:rsid w:val="00E325A0"/>
    <w:rsid w:val="00E33089"/>
    <w:rsid w:val="00E407CB"/>
    <w:rsid w:val="00E522F4"/>
    <w:rsid w:val="00E619AE"/>
    <w:rsid w:val="00E63876"/>
    <w:rsid w:val="00E74DE0"/>
    <w:rsid w:val="00E808F9"/>
    <w:rsid w:val="00E9736F"/>
    <w:rsid w:val="00EB0819"/>
    <w:rsid w:val="00EB31FB"/>
    <w:rsid w:val="00EB551E"/>
    <w:rsid w:val="00EE5C40"/>
    <w:rsid w:val="00EF4EDA"/>
    <w:rsid w:val="00F1636B"/>
    <w:rsid w:val="00F2375C"/>
    <w:rsid w:val="00F35DC9"/>
    <w:rsid w:val="00F501D4"/>
    <w:rsid w:val="00F6520B"/>
    <w:rsid w:val="00F6671A"/>
    <w:rsid w:val="00F7192A"/>
    <w:rsid w:val="00F83164"/>
    <w:rsid w:val="00F839EC"/>
    <w:rsid w:val="00FA12F8"/>
    <w:rsid w:val="00FA7294"/>
    <w:rsid w:val="00FB1917"/>
    <w:rsid w:val="00FB3CC8"/>
    <w:rsid w:val="00FC7B91"/>
    <w:rsid w:val="00FD5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B291B9"/>
  <w15:docId w15:val="{039E3775-0415-4180-9C59-1D4166C73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4"/>
        <w:szCs w:val="24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11ED"/>
    <w:rPr>
      <w:lang w:val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E9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4F2F2A"/>
    <w:pPr>
      <w:spacing w:before="100" w:beforeAutospacing="1" w:after="100" w:afterAutospacing="1" w:line="240" w:lineRule="auto"/>
    </w:pPr>
    <w:rPr>
      <w:rFonts w:eastAsia="Times New Roman"/>
      <w:lang w:val="hu-HU" w:eastAsia="hu-HU"/>
    </w:rPr>
  </w:style>
  <w:style w:type="character" w:customStyle="1" w:styleId="st">
    <w:name w:val="st"/>
    <w:rsid w:val="00B1252B"/>
    <w:rPr>
      <w:rFonts w:cs="Times New Roman"/>
    </w:rPr>
  </w:style>
  <w:style w:type="paragraph" w:styleId="Akapitzlist">
    <w:name w:val="List Paragraph"/>
    <w:basedOn w:val="Normalny"/>
    <w:uiPriority w:val="34"/>
    <w:qFormat/>
    <w:rsid w:val="00E619A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033B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033B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033B6"/>
    <w:rPr>
      <w:sz w:val="20"/>
      <w:szCs w:val="20"/>
      <w:lang w:val="en-GB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033B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033B6"/>
    <w:rPr>
      <w:b/>
      <w:bCs/>
      <w:sz w:val="20"/>
      <w:szCs w:val="20"/>
      <w:lang w:val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33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33B6"/>
    <w:rPr>
      <w:rFonts w:ascii="Segoe UI" w:hAnsi="Segoe UI" w:cs="Segoe UI"/>
      <w:sz w:val="18"/>
      <w:szCs w:val="18"/>
      <w:lang w:val="en-GB"/>
    </w:rPr>
  </w:style>
  <w:style w:type="character" w:styleId="Hipercze">
    <w:name w:val="Hyperlink"/>
    <w:basedOn w:val="Domylnaczcionkaakapitu"/>
    <w:uiPriority w:val="99"/>
    <w:unhideWhenUsed/>
    <w:rsid w:val="00F6671A"/>
    <w:rPr>
      <w:color w:val="0000FF" w:themeColor="hyperlink"/>
      <w:u w:val="single"/>
    </w:rPr>
  </w:style>
  <w:style w:type="character" w:customStyle="1" w:styleId="go">
    <w:name w:val="go"/>
    <w:basedOn w:val="Domylnaczcionkaakapitu"/>
    <w:rsid w:val="00C65F63"/>
  </w:style>
  <w:style w:type="character" w:customStyle="1" w:styleId="Nagwek1Znak">
    <w:name w:val="Nagłówek 1 Znak"/>
    <w:basedOn w:val="Domylnaczcionkaakapitu"/>
    <w:link w:val="Nagwek1"/>
    <w:uiPriority w:val="9"/>
    <w:rsid w:val="000E2E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/>
    </w:rPr>
  </w:style>
  <w:style w:type="paragraph" w:styleId="Nagwek">
    <w:name w:val="header"/>
    <w:basedOn w:val="Normalny"/>
    <w:link w:val="NagwekZnak"/>
    <w:uiPriority w:val="99"/>
    <w:unhideWhenUsed/>
    <w:rsid w:val="003964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D1"/>
    <w:rPr>
      <w:lang w:val="en-GB"/>
    </w:rPr>
  </w:style>
  <w:style w:type="paragraph" w:styleId="Stopka">
    <w:name w:val="footer"/>
    <w:basedOn w:val="Normalny"/>
    <w:link w:val="StopkaZnak"/>
    <w:uiPriority w:val="99"/>
    <w:unhideWhenUsed/>
    <w:rsid w:val="003964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D1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2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63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12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1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20CD4ABF8C8F438986ECEAB054DF80" ma:contentTypeVersion="13" ma:contentTypeDescription="Utwórz nowy dokument." ma:contentTypeScope="" ma:versionID="23c79d6c6c0765423b2ba4cc0bc695e8">
  <xsd:schema xmlns:xsd="http://www.w3.org/2001/XMLSchema" xmlns:xs="http://www.w3.org/2001/XMLSchema" xmlns:p="http://schemas.microsoft.com/office/2006/metadata/properties" xmlns:ns3="19ce28ef-49fb-4cdc-aa66-3c88673e8980" xmlns:ns4="a33d63e4-e92b-475a-8e77-f06bdf2c342e" targetNamespace="http://schemas.microsoft.com/office/2006/metadata/properties" ma:root="true" ma:fieldsID="1b0bf97baf035a3b6e13a9add1a1eddd" ns3:_="" ns4:_="">
    <xsd:import namespace="19ce28ef-49fb-4cdc-aa66-3c88673e8980"/>
    <xsd:import namespace="a33d63e4-e92b-475a-8e77-f06bdf2c342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ce28ef-49fb-4cdc-aa66-3c88673e898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3d63e4-e92b-475a-8e77-f06bdf2c34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E9DC4F4-7AA1-4E28-A424-72287EB9CBA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9173B21-EC6E-4FEA-ADDD-4ED7270ADD4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088A4C9-F0DB-4D10-8ABD-440FA523D8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ce28ef-49fb-4cdc-aa66-3c88673e8980"/>
    <ds:schemaRef ds:uri="a33d63e4-e92b-475a-8e77-f06bdf2c34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2</Pages>
  <Words>748</Words>
  <Characters>4491</Characters>
  <Application>Microsoft Office Word</Application>
  <DocSecurity>0</DocSecurity>
  <Lines>37</Lines>
  <Paragraphs>10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5229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Majka</dc:creator>
  <cp:lastModifiedBy>Katarzyna Kalinowska</cp:lastModifiedBy>
  <cp:revision>21</cp:revision>
  <dcterms:created xsi:type="dcterms:W3CDTF">2021-01-28T10:19:00Z</dcterms:created>
  <dcterms:modified xsi:type="dcterms:W3CDTF">2021-02-23T12:00:00Z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0x010100BB20CD4ABF8C8F438986ECEAB054DF80</vt:lpwstr>
  </property>
</Properties>
</file>