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3D0A6" w14:textId="77777777" w:rsidR="00A77B3E" w:rsidRDefault="00A77B3E"/>
    <w:p w14:paraId="7533D0A7" w14:textId="3E175865" w:rsidR="00A77B3E" w:rsidRDefault="00A45B92">
      <w:pPr>
        <w:jc w:val="center"/>
        <w:rPr>
          <w:b/>
          <w:caps/>
        </w:rPr>
      </w:pPr>
      <w:r>
        <w:rPr>
          <w:b/>
          <w:caps/>
        </w:rPr>
        <w:t>Uchwała Nr</w:t>
      </w:r>
      <w:r w:rsidR="00AD6DF0">
        <w:rPr>
          <w:b/>
          <w:caps/>
        </w:rPr>
        <w:t xml:space="preserve"> 23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7533D0A8" w14:textId="77777777" w:rsidR="00A77B3E" w:rsidRDefault="00A45B92">
      <w:pPr>
        <w:spacing w:before="280" w:after="280"/>
        <w:jc w:val="center"/>
        <w:rPr>
          <w:b/>
          <w:caps/>
        </w:rPr>
      </w:pPr>
      <w:r>
        <w:t>z dnia 18 kwietnia 2023 r.</w:t>
      </w:r>
    </w:p>
    <w:p w14:paraId="7533D0A9" w14:textId="77777777" w:rsidR="00A77B3E" w:rsidRDefault="00A45B92">
      <w:pPr>
        <w:keepNext/>
        <w:spacing w:after="480"/>
        <w:jc w:val="center"/>
      </w:pPr>
      <w:r>
        <w:rPr>
          <w:b/>
        </w:rPr>
        <w:t>w sprawie powołania komitetów narodowych Polskiej Akademii Nauk na kadencję 2023-2026</w:t>
      </w:r>
    </w:p>
    <w:p w14:paraId="7533D0AA" w14:textId="77777777" w:rsidR="00A77B3E" w:rsidRDefault="00A45B92">
      <w:pPr>
        <w:keepLines/>
        <w:spacing w:before="120" w:after="120"/>
        <w:ind w:firstLine="227"/>
      </w:pPr>
      <w:r>
        <w:t>Na podstawie § 45 ust. 1 Statutu Polskiej Akademii Nauk, stanowiącego załącznik do uchwały Nr 8/2010 Zgromadzenia Ogólnego Polskiej Akademii Nauk z dnia 24 listopada 2010 r., zatwierdzonego przez Prezesa Rady Ministrów w dniu 28 grudnia 2010 r., zmienionego uchwałą Nr 8/2012 Zgromadzenia Ogólnego Polskiej Akademii Nauk z dnia 25 września 2012 r., zatwierdzonego przez Prezesa Rady Ministrów w dniu 26 listopada 2012 r., zmienionego uchwałą Nr 1/2015 Zgromadzenia Ogólnego Polskiej Akademii Nauk z dnia 19 marca 2015 r., zatwierdzonego przez Prezesa Rady Ministrów w dniu 8 czerwca 2015 r., zmienionego uchwałą Nr 4/2018 Zgromadzenia Ogólnego Polskiej Akademii Nauk z dnia 21 czerwca 2018 r., zatwierdzoną przez Prezesa Rady Ministrów w dniu 6 września 2018 r., zmienionego uchwałą Nr 4/2020 Zgromadzenia Ogólnego Polskiej Akademii Nauk z dnia 3 grudnia 2020 r., zatwierdzoną przez Prezesa Rady Ministrów w dniu 8 lutego 2021 r. oraz zmienionego uchwałą Nr 3/2021 Zgromadzenia Ogólnego Polskiej Akademii Nauk z dnia 24 czerwca 2021 r., zatwierdzoną przez Prezesa Rady Ministrów w dniu 25 sierpnia 2021 r.,  Prezydium Polskiej Akademii Nauk uchwala, co następuje:</w:t>
      </w:r>
    </w:p>
    <w:p w14:paraId="7533D0AB" w14:textId="77777777" w:rsidR="00D664BA" w:rsidRDefault="00A45B92">
      <w:pPr>
        <w:keepNext/>
        <w:spacing w:before="280"/>
        <w:jc w:val="center"/>
      </w:pPr>
      <w:r>
        <w:rPr>
          <w:b/>
        </w:rPr>
        <w:t>§ 1. </w:t>
      </w:r>
    </w:p>
    <w:p w14:paraId="7533D0AC" w14:textId="77777777" w:rsidR="00A77B3E" w:rsidRDefault="00A45B92">
      <w:pPr>
        <w:keepLines/>
        <w:spacing w:before="120" w:after="120"/>
        <w:ind w:firstLine="340"/>
      </w:pPr>
      <w:r>
        <w:t>Komitety narodowe tworzy się w celu utrzymania i rozwijania współpracy z międzynarodowymi organizacjami naukowymi.</w:t>
      </w:r>
    </w:p>
    <w:p w14:paraId="7533D0AD" w14:textId="77777777" w:rsidR="00D664BA" w:rsidRDefault="00A45B92">
      <w:pPr>
        <w:keepNext/>
        <w:spacing w:before="280"/>
        <w:jc w:val="center"/>
      </w:pPr>
      <w:r>
        <w:rPr>
          <w:b/>
        </w:rPr>
        <w:t>§ 2. </w:t>
      </w:r>
    </w:p>
    <w:p w14:paraId="7533D0AE" w14:textId="77777777" w:rsidR="00A77B3E" w:rsidRDefault="00A45B92">
      <w:pPr>
        <w:keepLines/>
        <w:spacing w:before="120" w:after="120"/>
        <w:ind w:firstLine="340"/>
      </w:pPr>
      <w:r>
        <w:t>Powołuje się na kadencję 2023-2026 następujące komitety narodowe działające przy Prezydium Polskiej Akademii Nauk:</w:t>
      </w:r>
    </w:p>
    <w:p w14:paraId="7533D0AF" w14:textId="77777777" w:rsidR="00A77B3E" w:rsidRDefault="00A45B92">
      <w:pPr>
        <w:spacing w:before="120" w:after="120"/>
        <w:ind w:left="340" w:hanging="227"/>
      </w:pPr>
      <w:r>
        <w:t>1) Komitet Narodowy do spraw współpracy z Międzynarodową Radą Nauki (ISC);</w:t>
      </w:r>
    </w:p>
    <w:p w14:paraId="7533D0B0" w14:textId="77777777" w:rsidR="00A77B3E" w:rsidRDefault="00A45B92">
      <w:pPr>
        <w:spacing w:before="120" w:after="120"/>
        <w:ind w:left="340" w:hanging="227"/>
      </w:pPr>
      <w:r>
        <w:t>2) Komitet Narodowy do spraw współpracy z Europejską Federacją Akademii Nauk (ALLEA);</w:t>
      </w:r>
    </w:p>
    <w:p w14:paraId="7533D0B1" w14:textId="77777777" w:rsidR="00A77B3E" w:rsidRDefault="00A45B92">
      <w:pPr>
        <w:spacing w:before="120" w:after="120"/>
        <w:ind w:left="340" w:hanging="227"/>
      </w:pPr>
      <w:r>
        <w:t>3) Komitet Narodowy do spraw Współpracy z Naukową Radą Doradczą Akademii Europejskich (EASAC).</w:t>
      </w:r>
    </w:p>
    <w:p w14:paraId="7533D0B2" w14:textId="77777777" w:rsidR="00D664BA" w:rsidRDefault="00A45B92">
      <w:pPr>
        <w:keepNext/>
        <w:spacing w:before="280"/>
        <w:jc w:val="center"/>
      </w:pPr>
      <w:r>
        <w:rPr>
          <w:b/>
        </w:rPr>
        <w:t>§ 3. </w:t>
      </w:r>
    </w:p>
    <w:p w14:paraId="7533D0B3" w14:textId="77777777" w:rsidR="00A77B3E" w:rsidRDefault="00A45B92">
      <w:pPr>
        <w:keepLines/>
        <w:spacing w:before="120" w:after="120"/>
        <w:ind w:firstLine="340"/>
      </w:pPr>
      <w:r>
        <w:t>Powołuje się na kadencję 2023-2026 Komitet Narodowy do spraw Współpracy</w:t>
      </w:r>
      <w:r>
        <w:br/>
        <w:t>z Międzynarodową Unią Akademicką (UAI) działający przy Wydziale I Nauk Humanistycznych</w:t>
      </w:r>
      <w:r>
        <w:br/>
        <w:t>i Społecznych Polskiej Akademii Nauk.</w:t>
      </w:r>
    </w:p>
    <w:p w14:paraId="7533D0B4" w14:textId="77777777" w:rsidR="00D664BA" w:rsidRDefault="00A45B92">
      <w:pPr>
        <w:keepNext/>
        <w:spacing w:before="280"/>
        <w:jc w:val="center"/>
      </w:pPr>
      <w:r>
        <w:rPr>
          <w:b/>
        </w:rPr>
        <w:t>§ 4. </w:t>
      </w:r>
    </w:p>
    <w:p w14:paraId="7533D0B5" w14:textId="77777777" w:rsidR="00A77B3E" w:rsidRDefault="00A45B92">
      <w:pPr>
        <w:keepLines/>
        <w:spacing w:before="120" w:after="120"/>
        <w:ind w:firstLine="340"/>
      </w:pPr>
      <w:r>
        <w:t>Powołuje się na kadencję 2023-2026 następujące komitety narodowe działające przy Wydziale IV Nauk Technicznych Polskiej Akademii Nauk:</w:t>
      </w:r>
    </w:p>
    <w:p w14:paraId="7533D0B6" w14:textId="77777777" w:rsidR="00A77B3E" w:rsidRDefault="00A45B92">
      <w:pPr>
        <w:spacing w:before="120" w:after="120"/>
        <w:ind w:left="340" w:hanging="227"/>
      </w:pPr>
      <w:r>
        <w:t>1) Komitet Narodowy do spraw współpracy z Europejską Radą Akademii Nauk Stosowanych, Technicznych i Inżynieryjnych (Euro-CASE);</w:t>
      </w:r>
    </w:p>
    <w:p w14:paraId="7533D0B7" w14:textId="77777777" w:rsidR="00A77B3E" w:rsidRDefault="00A45B92">
      <w:pPr>
        <w:spacing w:before="120" w:after="120"/>
        <w:ind w:left="340" w:hanging="227"/>
      </w:pPr>
      <w:r>
        <w:t>2) Komitet Narodowy do spraw współpracy z Międzynarodową Unią Geodezji i Geofizyki (IUGG);</w:t>
      </w:r>
    </w:p>
    <w:p w14:paraId="7533D0B8" w14:textId="77777777" w:rsidR="00A77B3E" w:rsidRDefault="00A45B92">
      <w:pPr>
        <w:spacing w:before="120" w:after="120"/>
        <w:ind w:left="340" w:hanging="227"/>
      </w:pPr>
      <w:r>
        <w:t>3) Komitet Narodowy do spraw Współpracy z Międzynarodową Unią Nauk o Radiu (URSI).</w:t>
      </w:r>
    </w:p>
    <w:p w14:paraId="7533D0B9" w14:textId="77777777" w:rsidR="00D664BA" w:rsidRDefault="00A45B92">
      <w:pPr>
        <w:keepNext/>
        <w:spacing w:before="280"/>
        <w:jc w:val="center"/>
      </w:pPr>
      <w:r>
        <w:rPr>
          <w:b/>
        </w:rPr>
        <w:lastRenderedPageBreak/>
        <w:t>§ 5. </w:t>
      </w:r>
    </w:p>
    <w:p w14:paraId="7533D0BA" w14:textId="77777777" w:rsidR="00A77B3E" w:rsidRDefault="00A45B92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7533D0BB" w14:textId="77777777" w:rsidR="00A77B3E" w:rsidRDefault="00A77B3E">
      <w:pPr>
        <w:keepNext/>
        <w:keepLines/>
        <w:spacing w:before="120" w:after="120"/>
        <w:ind w:firstLine="340"/>
      </w:pPr>
    </w:p>
    <w:p w14:paraId="7533D0BC" w14:textId="77777777" w:rsidR="00A77B3E" w:rsidRDefault="00A45B92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664BA" w14:paraId="7533D0B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33D0BD" w14:textId="77777777" w:rsidR="00D664BA" w:rsidRDefault="00D664B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33D0BE" w14:textId="30B29D3A" w:rsidR="00D664BA" w:rsidRDefault="00A45B9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21869F68" w14:textId="77777777" w:rsidR="00A45B92" w:rsidRDefault="00A45B92">
      <w:pPr>
        <w:keepNext/>
        <w:spacing w:before="280" w:after="280" w:line="360" w:lineRule="auto"/>
        <w:jc w:val="center"/>
      </w:pPr>
    </w:p>
    <w:p w14:paraId="7533D0C0" w14:textId="558933C7" w:rsidR="00A77B3E" w:rsidRDefault="00A45B92">
      <w:pPr>
        <w:keepNext/>
        <w:spacing w:before="280" w:after="280" w:line="360" w:lineRule="auto"/>
        <w:jc w:val="center"/>
      </w:pPr>
      <w:r>
        <w:br w:type="page"/>
      </w:r>
      <w:r>
        <w:lastRenderedPageBreak/>
        <w:t>Uzasadnienie do uchwały Nr</w:t>
      </w:r>
      <w:r w:rsidR="0020400E">
        <w:t xml:space="preserve"> 23</w:t>
      </w:r>
      <w:r>
        <w:t>/2023</w:t>
      </w:r>
      <w:r>
        <w:br/>
        <w:t>Prezydium Polskiej Akademii Nauk</w:t>
      </w:r>
      <w:r>
        <w:br/>
        <w:t>z dnia 18 kwietnia 2023 r.</w:t>
      </w:r>
    </w:p>
    <w:p w14:paraId="7533D0C1" w14:textId="77777777" w:rsidR="00A77B3E" w:rsidRDefault="00A45B92">
      <w:pPr>
        <w:spacing w:before="120" w:after="120"/>
        <w:ind w:firstLine="227"/>
      </w:pPr>
      <w:r>
        <w:t>Zgodnie z § 45 Statutu Polskiej Akademii Nauk oraz § 1 ust. Regulaminu powoływania członków komitetów narodowych i ich przewodniczących, nadanego uchwałą</w:t>
      </w:r>
      <w:r>
        <w:br/>
        <w:t>nr 3/2012 Prezydium Polskiej Akademii Nauk z dnia 24 stycznia 2012 r. w sprawie regulaminu powoływania członków komitetów narodowych i ich przewodniczących, zmienionej uchwałą nr 37/2012 z dnia 8 maja 2012 r., Prezydium Polskiej Akademii Nauk powołuje na okres swojej kadencji komitety narodowe w celu utrzymania i rozwijania współpracy z międzynarodowymi organizacjami naukowymi. Komitety narodowe działają przy Prezydium Akademii lub przy Wydziałach Akademii.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D13E2" w14:textId="77777777" w:rsidR="007D46EB" w:rsidRDefault="007D46EB">
      <w:r>
        <w:separator/>
      </w:r>
    </w:p>
  </w:endnote>
  <w:endnote w:type="continuationSeparator" w:id="0">
    <w:p w14:paraId="2FF23401" w14:textId="77777777" w:rsidR="007D46EB" w:rsidRDefault="007D4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5228C" w14:textId="77777777" w:rsidR="007D46EB" w:rsidRDefault="007D46EB">
      <w:r>
        <w:separator/>
      </w:r>
    </w:p>
  </w:footnote>
  <w:footnote w:type="continuationSeparator" w:id="0">
    <w:p w14:paraId="7B8D4C36" w14:textId="77777777" w:rsidR="007D46EB" w:rsidRDefault="007D46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0400E"/>
    <w:rsid w:val="00431F0A"/>
    <w:rsid w:val="007D46EB"/>
    <w:rsid w:val="00A45B92"/>
    <w:rsid w:val="00A77B3E"/>
    <w:rsid w:val="00AD6DF0"/>
    <w:rsid w:val="00CA2A55"/>
    <w:rsid w:val="00D6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3D09F"/>
  <w15:docId w15:val="{9D0D2F03-1D7E-43A7-8DD9-29E8324A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45B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45B92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A45B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45B92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7D547A-347E-4CB7-8B04-AAA606908FD5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266998B1-FCE8-4CEF-84E4-063685EE2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AE323C-5236-4384-AE92-D2DB7F681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/2023 z dnia 18 kwietnia 2023 r.</dc:title>
  <dc:subject>w sprawie powołania komitetów narodowych Polskiej Akademii Nauk na kadencję 2023-2026</dc:subject>
  <dc:creator>ezieba</dc:creator>
  <cp:lastModifiedBy>Elżbieta Zięba-Andrzejuk</cp:lastModifiedBy>
  <cp:revision>4</cp:revision>
  <dcterms:created xsi:type="dcterms:W3CDTF">2023-04-12T09:07:00Z</dcterms:created>
  <dcterms:modified xsi:type="dcterms:W3CDTF">2023-04-19T08:26:00Z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