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77DEE" w14:textId="131944DE" w:rsidR="00A77B3E" w:rsidRDefault="00856587">
      <w:pPr>
        <w:jc w:val="center"/>
        <w:rPr>
          <w:b/>
          <w:caps/>
        </w:rPr>
      </w:pPr>
      <w:r>
        <w:rPr>
          <w:b/>
          <w:caps/>
        </w:rPr>
        <w:t>Uchwała Nr</w:t>
      </w:r>
      <w:r w:rsidR="003A4F20">
        <w:rPr>
          <w:b/>
          <w:caps/>
        </w:rPr>
        <w:t xml:space="preserve"> 21</w:t>
      </w:r>
      <w:r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79D77DEF" w14:textId="77777777" w:rsidR="00A77B3E" w:rsidRDefault="00856587">
      <w:pPr>
        <w:spacing w:before="280" w:after="280"/>
        <w:jc w:val="center"/>
        <w:rPr>
          <w:b/>
          <w:caps/>
        </w:rPr>
      </w:pPr>
      <w:r>
        <w:t>z dnia 18 kwietnia 2023 r.</w:t>
      </w:r>
    </w:p>
    <w:p w14:paraId="79D77DF0" w14:textId="77777777" w:rsidR="00A77B3E" w:rsidRDefault="00856587">
      <w:pPr>
        <w:keepNext/>
        <w:spacing w:after="480"/>
        <w:jc w:val="center"/>
      </w:pPr>
      <w:r>
        <w:rPr>
          <w:b/>
        </w:rPr>
        <w:t>w sprawie reorganizacji Instytutu Filozofii i Socjologii Polskiej Akademii Nauk</w:t>
      </w:r>
    </w:p>
    <w:p w14:paraId="79D77DF1" w14:textId="77777777" w:rsidR="00A77B3E" w:rsidRDefault="00856587">
      <w:pPr>
        <w:keepLines/>
        <w:spacing w:before="120" w:after="120"/>
        <w:ind w:firstLine="227"/>
      </w:pPr>
      <w:r>
        <w:t>Na podstawie art. 61 ustawy o Polskiej Akademii Nauk z dnia 30 kwietnia 2010 r. (Dz. U. z 2020 r. poz. 1796), uchwala się co następuje:</w:t>
      </w:r>
    </w:p>
    <w:p w14:paraId="79D77DF2" w14:textId="77777777" w:rsidR="00050CA5" w:rsidRDefault="00856587">
      <w:pPr>
        <w:keepNext/>
        <w:spacing w:before="280"/>
        <w:jc w:val="center"/>
      </w:pPr>
      <w:r>
        <w:rPr>
          <w:b/>
        </w:rPr>
        <w:t>§ 1. </w:t>
      </w:r>
    </w:p>
    <w:p w14:paraId="79D77DF3" w14:textId="77777777" w:rsidR="00A77B3E" w:rsidRDefault="00856587">
      <w:pPr>
        <w:keepLines/>
        <w:spacing w:before="120" w:after="120"/>
        <w:ind w:firstLine="340"/>
      </w:pPr>
      <w:r>
        <w:t>Zarządza się reorganizację Instytutu Filozofii i Socjologii Polskiej Akademii Nauk, zwanego dalej „Instytutem”, polegającą na likwidacji komórek organizacyjnych o nazwie:</w:t>
      </w:r>
    </w:p>
    <w:p w14:paraId="79D77DF4" w14:textId="77777777" w:rsidR="00A77B3E" w:rsidRDefault="00856587">
      <w:pPr>
        <w:spacing w:before="120" w:after="120"/>
        <w:ind w:left="340" w:hanging="227"/>
      </w:pPr>
      <w:r>
        <w:t>1) Zespół Filozofii Przyrody;</w:t>
      </w:r>
    </w:p>
    <w:p w14:paraId="79D77DF5" w14:textId="77777777" w:rsidR="00A77B3E" w:rsidRDefault="00856587">
      <w:pPr>
        <w:spacing w:before="120" w:after="120"/>
        <w:ind w:left="340" w:hanging="227"/>
      </w:pPr>
      <w:r>
        <w:t>2) Zespół Historii Ontologii i Filozofii Antycznej;</w:t>
      </w:r>
    </w:p>
    <w:p w14:paraId="79D77DF6" w14:textId="77777777" w:rsidR="00A77B3E" w:rsidRDefault="00856587">
      <w:pPr>
        <w:spacing w:before="120" w:after="120"/>
        <w:ind w:left="340" w:hanging="227"/>
      </w:pPr>
      <w:r>
        <w:t>3) Zakład Studiów nad Metodami i Technikami Badań Socjologicznych.</w:t>
      </w:r>
    </w:p>
    <w:p w14:paraId="79D77DF7" w14:textId="77777777" w:rsidR="00050CA5" w:rsidRDefault="00856587">
      <w:pPr>
        <w:keepNext/>
        <w:spacing w:before="280"/>
        <w:jc w:val="center"/>
      </w:pPr>
      <w:r>
        <w:rPr>
          <w:b/>
        </w:rPr>
        <w:t>§ 2. </w:t>
      </w:r>
    </w:p>
    <w:p w14:paraId="79D77DF8" w14:textId="77777777" w:rsidR="00A77B3E" w:rsidRDefault="00856587">
      <w:pPr>
        <w:keepLines/>
        <w:spacing w:before="120" w:after="120"/>
        <w:ind w:firstLine="340"/>
      </w:pPr>
      <w:r>
        <w:t>Reorganizacja, o której mowa w § 1, wymaga zmiany statutu Instytutu Filozofii i Socjologii Polskiej Akademii Nauk w trybie określonym w art. 51 ust. 1 ustawy z dnia 30 kwietnia 2010 r. o Polskiej Akademii Nauk i nastąpi z dniem zatwierdzenia zmiany statutu Instytutu przez Prezesa Polskiej Akademii Nauk.</w:t>
      </w:r>
    </w:p>
    <w:p w14:paraId="79D77DF9" w14:textId="77777777" w:rsidR="00050CA5" w:rsidRDefault="00856587">
      <w:pPr>
        <w:keepNext/>
        <w:spacing w:before="280"/>
        <w:jc w:val="center"/>
      </w:pPr>
      <w:r>
        <w:rPr>
          <w:b/>
        </w:rPr>
        <w:t>§ 3. </w:t>
      </w:r>
    </w:p>
    <w:p w14:paraId="79D77DFA" w14:textId="77777777" w:rsidR="00A77B3E" w:rsidRDefault="00856587">
      <w:pPr>
        <w:keepNext/>
        <w:keepLines/>
        <w:spacing w:before="120" w:after="120"/>
        <w:ind w:firstLine="340"/>
      </w:pPr>
      <w:r>
        <w:t>Uchwała wchodzi w życie z dniem podjęcia.</w:t>
      </w:r>
    </w:p>
    <w:p w14:paraId="79D77DFB" w14:textId="77777777" w:rsidR="00A77B3E" w:rsidRDefault="00A77B3E">
      <w:pPr>
        <w:keepNext/>
        <w:keepLines/>
        <w:spacing w:before="120" w:after="120"/>
        <w:ind w:firstLine="340"/>
      </w:pPr>
    </w:p>
    <w:p w14:paraId="79D77DFC" w14:textId="77777777" w:rsidR="00A77B3E" w:rsidRDefault="00856587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50CA5" w14:paraId="79D77DF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D77DFD" w14:textId="77777777" w:rsidR="00050CA5" w:rsidRDefault="00050CA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D77DFE" w14:textId="22060475" w:rsidR="00050CA5" w:rsidRDefault="00856587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Prezes</w:t>
            </w:r>
            <w:r w:rsidR="00EE6AD6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 w:rsidR="00EE6AD6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1B03A3A7" w14:textId="77777777" w:rsidR="00EE6AD6" w:rsidRDefault="00EE6AD6">
      <w:pPr>
        <w:keepNext/>
        <w:spacing w:before="280" w:after="280" w:line="360" w:lineRule="auto"/>
        <w:jc w:val="center"/>
      </w:pPr>
    </w:p>
    <w:p w14:paraId="79D77E00" w14:textId="1FEE1161" w:rsidR="00A77B3E" w:rsidRDefault="00EE6AD6">
      <w:pPr>
        <w:keepNext/>
        <w:spacing w:before="280" w:after="280" w:line="360" w:lineRule="auto"/>
        <w:jc w:val="center"/>
      </w:pPr>
      <w:r>
        <w:br w:type="page"/>
      </w:r>
      <w:r w:rsidR="00856587">
        <w:lastRenderedPageBreak/>
        <w:t>Uzasadnienie do uchwały Nr</w:t>
      </w:r>
      <w:r w:rsidR="003A4F20">
        <w:t xml:space="preserve"> 21</w:t>
      </w:r>
      <w:r w:rsidR="00856587">
        <w:t>/2023</w:t>
      </w:r>
      <w:r w:rsidR="00856587">
        <w:br/>
        <w:t>Prezydium Polskiej Akademii Nauk</w:t>
      </w:r>
      <w:r w:rsidR="00856587">
        <w:br/>
        <w:t>z dnia 18 kwietnia 2023 r.</w:t>
      </w:r>
    </w:p>
    <w:p w14:paraId="79D77E01" w14:textId="77777777" w:rsidR="00A77B3E" w:rsidRDefault="00856587">
      <w:pPr>
        <w:spacing w:before="120" w:after="120"/>
        <w:ind w:firstLine="227"/>
        <w:jc w:val="left"/>
      </w:pPr>
      <w:r>
        <w:t>Reorganizacja Instytutu Filozofii i Socjologii Polskiej Akademii Nauk (dalej Jako: Instytut), polegać będzie na likwidacji trzech komórek organizacyjnych: Zespół Filozofii Przyrody, Zespół Historii Ontologii i Filozofii Antycznej, Zakład Studiów nad Metodami i Technikami Badań Socjologicznych.</w:t>
      </w:r>
    </w:p>
    <w:p w14:paraId="79D77E02" w14:textId="77777777" w:rsidR="00A77B3E" w:rsidRDefault="00856587">
      <w:pPr>
        <w:spacing w:before="120" w:after="120"/>
        <w:ind w:firstLine="227"/>
        <w:jc w:val="left"/>
      </w:pPr>
      <w:r>
        <w:t>Rada Naukowa Instytutu 25 stycznia 2023 r. podjęła uchwałę/decyzję 1/6/2023 w sprawie zmiany w strukturze organizacyjnej IFiS PAN.</w:t>
      </w:r>
    </w:p>
    <w:p w14:paraId="79D77E03" w14:textId="77777777" w:rsidR="00A77B3E" w:rsidRDefault="00856587">
      <w:pPr>
        <w:spacing w:before="120" w:after="120"/>
        <w:ind w:firstLine="227"/>
        <w:jc w:val="left"/>
      </w:pPr>
      <w:r>
        <w:t>Dyrektor Instytutu, pismem z 23 lutego 2023 r. wystąpił z wnioskiem do Prezesa Polskiej Akademii Nauk o akceptację i zatwierdzenie zmian w statucie Instytutu, zgodnie z uchwałą Rady Naukowej. Zamknięcie i likwidacja ww. komórek organizacyjnych spowodowana jest przejściem na emeryturę kierowników zespołów oraz niektórych pracowników zatrudnionych w likwidowanych komórkach organizacyjnych. Pozostali pracownicy zespołów/zakładu zostaną przeniesieni do innych komórek organizacyjnych Instytutu.</w:t>
      </w:r>
    </w:p>
    <w:p w14:paraId="79D77E04" w14:textId="77777777" w:rsidR="00A77B3E" w:rsidRDefault="00856587">
      <w:pPr>
        <w:spacing w:before="120" w:after="120"/>
        <w:ind w:firstLine="227"/>
        <w:jc w:val="left"/>
      </w:pPr>
      <w:r>
        <w:t>Wydział I Nauk Humanistycznych i Społecznych Polskiej Akademii Nauk uchwałą Nr 3/2023 z 31 marca 2023 r. wyraził pozytywną opinię w sprawie zmian w statucie Instytutu Filozofii i Socjologii Polskiej Akademii Nauk.</w:t>
      </w:r>
    </w:p>
    <w:p w14:paraId="79D77E05" w14:textId="77777777" w:rsidR="00A77B3E" w:rsidRDefault="00856587">
      <w:pPr>
        <w:spacing w:before="120" w:after="120"/>
        <w:ind w:firstLine="227"/>
        <w:jc w:val="left"/>
      </w:pPr>
      <w:r>
        <w:t>Minister Edukacji i Nauki, pismem z 6 kwietnia 2023 r., uznał wniosek Prezesa Polskiej Akademii Nauk do Prezydium Polskiej Akademii Nauk w sprawie reorganizacji Instytutu za uzgodniony.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00F27" w14:textId="77777777" w:rsidR="00CC14DD" w:rsidRDefault="00CC14DD">
      <w:r>
        <w:separator/>
      </w:r>
    </w:p>
  </w:endnote>
  <w:endnote w:type="continuationSeparator" w:id="0">
    <w:p w14:paraId="718B9AD5" w14:textId="77777777" w:rsidR="00CC14DD" w:rsidRDefault="00CC1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40A3DF" w14:textId="77777777" w:rsidR="00CC14DD" w:rsidRDefault="00CC14DD">
      <w:r>
        <w:separator/>
      </w:r>
    </w:p>
  </w:footnote>
  <w:footnote w:type="continuationSeparator" w:id="0">
    <w:p w14:paraId="6C3199A5" w14:textId="77777777" w:rsidR="00CC14DD" w:rsidRDefault="00CC14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50CA5"/>
    <w:rsid w:val="003A4F20"/>
    <w:rsid w:val="00856587"/>
    <w:rsid w:val="00A77B3E"/>
    <w:rsid w:val="00CA2A55"/>
    <w:rsid w:val="00CC14DD"/>
    <w:rsid w:val="00D248D3"/>
    <w:rsid w:val="00EE6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D77DE6"/>
  <w15:docId w15:val="{6768A413-6F7F-4073-88F4-BE0D06E4D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E6A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E6AD6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EE6A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E6AD6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17d37f-b9e4-4881-9fa5-bf56b795a816">
      <Terms xmlns="http://schemas.microsoft.com/office/infopath/2007/PartnerControls"/>
    </lcf76f155ced4ddcb4097134ff3c332f>
    <TaxCatchAll xmlns="8e66e47d-0211-45a8-bcdd-f58f20ab3a0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3" ma:contentTypeDescription="Utwórz nowy dokument." ma:contentTypeScope="" ma:versionID="45b1ea0b2524cfb25e83c5d72d5072f5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84d1a0e4514a63e7c88f10d9203a64ca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C4DC8C-E946-4326-B2B5-C1080A4433B2}">
  <ds:schemaRefs>
    <ds:schemaRef ds:uri="http://schemas.microsoft.com/office/2006/metadata/properties"/>
    <ds:schemaRef ds:uri="http://schemas.microsoft.com/office/infopath/2007/PartnerControls"/>
    <ds:schemaRef ds:uri="8f17d37f-b9e4-4881-9fa5-bf56b795a816"/>
    <ds:schemaRef ds:uri="8e66e47d-0211-45a8-bcdd-f58f20ab3a04"/>
  </ds:schemaRefs>
</ds:datastoreItem>
</file>

<file path=customXml/itemProps2.xml><?xml version="1.0" encoding="utf-8"?>
<ds:datastoreItem xmlns:ds="http://schemas.openxmlformats.org/officeDocument/2006/customXml" ds:itemID="{FC90D7C9-8C99-4B1F-A39D-5AB21FE36B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62E81D-A02C-453A-9971-5E189EE832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7d37f-b9e4-4881-9fa5-bf56b795a816"/>
    <ds:schemaRef ds:uri="8e66e47d-0211-45a8-bcdd-f58f20ab3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       /2023 z dnia 18 kwietnia 2023 r.</dc:title>
  <dc:subject>w sprawie reorganizacji Instytutu Filozofii i^Socjologii Polskiej Akademii Nauk</dc:subject>
  <dc:creator>ezieba</dc:creator>
  <cp:lastModifiedBy>Elżbieta Zięba-Andrzejuk</cp:lastModifiedBy>
  <cp:revision>4</cp:revision>
  <dcterms:created xsi:type="dcterms:W3CDTF">2023-04-12T12:26:00Z</dcterms:created>
  <dcterms:modified xsi:type="dcterms:W3CDTF">2023-04-19T07:35:00Z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0x0101001FFD6B8AA7DA644FB2475ABA1CC61F84</vt:lpwstr>
  </property>
  <property fmtid="{D5CDD505-2E9C-101B-9397-08002B2CF9AE}" pid="3" name="MediaServiceImageTags">
    <vt:lpwstr/>
  </property>
</Properties>
</file>