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5FE1AF" w14:textId="77777777" w:rsidR="00A77B3E" w:rsidRDefault="00A77B3E"/>
    <w:p w14:paraId="6361DD4D" w14:textId="7B636411" w:rsidR="00A77B3E" w:rsidRDefault="002178C2" w:rsidP="006A15AB">
      <w:pPr>
        <w:spacing w:line="360" w:lineRule="auto"/>
        <w:jc w:val="center"/>
        <w:rPr>
          <w:b/>
          <w:caps/>
        </w:rPr>
      </w:pPr>
      <w:r>
        <w:rPr>
          <w:b/>
          <w:caps/>
        </w:rPr>
        <w:t xml:space="preserve">Decyzja Nr </w:t>
      </w:r>
      <w:r w:rsidR="00ED110A">
        <w:rPr>
          <w:b/>
          <w:caps/>
        </w:rPr>
        <w:t>4</w:t>
      </w:r>
      <w:r>
        <w:rPr>
          <w:b/>
          <w:caps/>
        </w:rPr>
        <w:t>/2023</w:t>
      </w:r>
      <w:r>
        <w:rPr>
          <w:b/>
          <w:caps/>
        </w:rPr>
        <w:br/>
        <w:t>Prezesa P</w:t>
      </w:r>
      <w:r w:rsidR="00C77EC6">
        <w:rPr>
          <w:b/>
          <w:caps/>
        </w:rPr>
        <w:t xml:space="preserve">olskiej </w:t>
      </w:r>
      <w:r>
        <w:rPr>
          <w:b/>
          <w:caps/>
        </w:rPr>
        <w:t>A</w:t>
      </w:r>
      <w:r w:rsidR="00C77EC6">
        <w:rPr>
          <w:b/>
          <w:caps/>
        </w:rPr>
        <w:t xml:space="preserve">kademii </w:t>
      </w:r>
      <w:r>
        <w:rPr>
          <w:b/>
          <w:caps/>
        </w:rPr>
        <w:t>N</w:t>
      </w:r>
      <w:r w:rsidR="00C77EC6">
        <w:rPr>
          <w:b/>
          <w:caps/>
        </w:rPr>
        <w:t>auk</w:t>
      </w:r>
    </w:p>
    <w:p w14:paraId="3C73AE03" w14:textId="46A61A4C" w:rsidR="00A77B3E" w:rsidRDefault="002178C2" w:rsidP="006A15AB">
      <w:pPr>
        <w:spacing w:line="360" w:lineRule="auto"/>
        <w:jc w:val="center"/>
        <w:rPr>
          <w:b/>
          <w:caps/>
        </w:rPr>
      </w:pPr>
      <w:r>
        <w:t xml:space="preserve">z dnia </w:t>
      </w:r>
      <w:r w:rsidR="00F71533">
        <w:t>4</w:t>
      </w:r>
      <w:r>
        <w:t xml:space="preserve"> stycznia 2023 r.</w:t>
      </w:r>
    </w:p>
    <w:p w14:paraId="3CE7772A" w14:textId="741F5FFE" w:rsidR="00A77B3E" w:rsidRDefault="002178C2" w:rsidP="006A15AB">
      <w:pPr>
        <w:keepNext/>
        <w:spacing w:line="360" w:lineRule="auto"/>
        <w:jc w:val="center"/>
        <w:rPr>
          <w:b/>
        </w:rPr>
      </w:pPr>
      <w:r>
        <w:rPr>
          <w:b/>
        </w:rPr>
        <w:t>ustalająca zakres działania Wiceprezesów</w:t>
      </w:r>
      <w:r>
        <w:rPr>
          <w:b/>
        </w:rPr>
        <w:br/>
        <w:t>Polskiej Akademii Nauk w kadencji 2023-2026</w:t>
      </w:r>
    </w:p>
    <w:p w14:paraId="72B28E01" w14:textId="77777777" w:rsidR="006A15AB" w:rsidRDefault="006A15AB" w:rsidP="006A15AB">
      <w:pPr>
        <w:keepNext/>
        <w:spacing w:line="360" w:lineRule="auto"/>
        <w:jc w:val="center"/>
      </w:pPr>
    </w:p>
    <w:p w14:paraId="16D36A71" w14:textId="1D74BEA8" w:rsidR="00A77B3E" w:rsidRDefault="002178C2" w:rsidP="006A15AB">
      <w:pPr>
        <w:keepLines/>
        <w:spacing w:line="360" w:lineRule="auto"/>
        <w:ind w:firstLine="227"/>
      </w:pPr>
      <w:r>
        <w:t>Na podstawie art. 21 ust.4 ustawy z dnia 30 kwietnia 2010 r. o Polskiej Akademii Nauk (Dz. U. z 2020 r. poz. 1796) postanawiam, co następuje:</w:t>
      </w:r>
    </w:p>
    <w:p w14:paraId="659D5AEA" w14:textId="5E491651" w:rsidR="006A15AB" w:rsidRDefault="006A15AB" w:rsidP="006A15AB">
      <w:pPr>
        <w:keepLines/>
        <w:spacing w:line="360" w:lineRule="auto"/>
        <w:ind w:firstLine="227"/>
      </w:pPr>
    </w:p>
    <w:p w14:paraId="34EA11F8" w14:textId="77777777" w:rsidR="006A15AB" w:rsidRDefault="006A15AB" w:rsidP="006A15AB">
      <w:pPr>
        <w:keepLines/>
        <w:spacing w:line="360" w:lineRule="auto"/>
        <w:ind w:firstLine="227"/>
        <w:jc w:val="center"/>
      </w:pPr>
    </w:p>
    <w:p w14:paraId="47A71EE8" w14:textId="77777777" w:rsidR="00A77B3E" w:rsidRDefault="002178C2" w:rsidP="006A15AB">
      <w:pPr>
        <w:keepLines/>
        <w:spacing w:line="360" w:lineRule="auto"/>
        <w:ind w:firstLine="340"/>
      </w:pPr>
      <w:r>
        <w:t>1. Do zadań Wiceprezesa PAN Dariusza Jemielniaka, czł. koresp. PAN należą w szczególności:</w:t>
      </w:r>
    </w:p>
    <w:p w14:paraId="71598A69" w14:textId="77777777" w:rsidR="00A77B3E" w:rsidRDefault="002178C2" w:rsidP="006A15AB">
      <w:pPr>
        <w:spacing w:line="360" w:lineRule="auto"/>
        <w:ind w:left="340" w:hanging="227"/>
      </w:pPr>
      <w:r>
        <w:t>1) sprawowanie nadzoru nad pracami Wydziału I Nauk Humanistycznych i Społecznych PAN, w tym wizytowanie jednostek naukowych związanych z zakresem działalności Wydziału;</w:t>
      </w:r>
    </w:p>
    <w:p w14:paraId="131FE013" w14:textId="77777777" w:rsidR="00A77B3E" w:rsidRDefault="002178C2" w:rsidP="006A15AB">
      <w:pPr>
        <w:spacing w:line="360" w:lineRule="auto"/>
        <w:ind w:left="340" w:hanging="227"/>
      </w:pPr>
      <w:r>
        <w:t>2) kontakty z Komisją do spraw etyki w nauce;</w:t>
      </w:r>
    </w:p>
    <w:p w14:paraId="48E3EB2E" w14:textId="77777777" w:rsidR="00A77B3E" w:rsidRDefault="002178C2" w:rsidP="006A15AB">
      <w:pPr>
        <w:spacing w:line="360" w:lineRule="auto"/>
        <w:ind w:left="340" w:hanging="227"/>
      </w:pPr>
      <w:r>
        <w:t>3) sprawy dotyczące wizerunku PAN oraz obecności w social mediach;</w:t>
      </w:r>
    </w:p>
    <w:p w14:paraId="0F363524" w14:textId="77777777" w:rsidR="006A15AB" w:rsidRDefault="002178C2" w:rsidP="006A15AB">
      <w:pPr>
        <w:spacing w:line="360" w:lineRule="auto"/>
        <w:ind w:left="340" w:hanging="227"/>
      </w:pPr>
      <w:r>
        <w:t>4) kontakty z mediami</w:t>
      </w:r>
      <w:r w:rsidR="006A15AB">
        <w:t>;</w:t>
      </w:r>
    </w:p>
    <w:p w14:paraId="6AC218FA" w14:textId="64A53C72" w:rsidR="00A77B3E" w:rsidRDefault="006A15AB" w:rsidP="006A15AB">
      <w:pPr>
        <w:spacing w:line="360" w:lineRule="auto"/>
        <w:ind w:left="340" w:hanging="227"/>
      </w:pPr>
      <w:r>
        <w:t>5) koordynacja udzielania patronatów PAN;</w:t>
      </w:r>
    </w:p>
    <w:p w14:paraId="334523C9" w14:textId="3DCDCC07" w:rsidR="00A77B3E" w:rsidRDefault="00E80F87" w:rsidP="006A15AB">
      <w:pPr>
        <w:spacing w:line="360" w:lineRule="auto"/>
        <w:ind w:left="340" w:hanging="227"/>
      </w:pPr>
      <w:r>
        <w:t>6</w:t>
      </w:r>
      <w:r w:rsidR="002178C2">
        <w:t>) sprawy związane z działalnością popularyzatorską PAN;</w:t>
      </w:r>
    </w:p>
    <w:p w14:paraId="7E7A9E3F" w14:textId="28A15535" w:rsidR="00A77B3E" w:rsidRDefault="00E80F87" w:rsidP="006A15AB">
      <w:pPr>
        <w:spacing w:line="360" w:lineRule="auto"/>
        <w:ind w:left="340" w:hanging="227"/>
      </w:pPr>
      <w:r>
        <w:t>7</w:t>
      </w:r>
      <w:r w:rsidR="002178C2">
        <w:t>) sprawy związane z działalnością upowszechniającą naukę;</w:t>
      </w:r>
    </w:p>
    <w:p w14:paraId="4115DAFC" w14:textId="712214F2" w:rsidR="00A77B3E" w:rsidRDefault="00E80F87" w:rsidP="006A15AB">
      <w:pPr>
        <w:spacing w:line="360" w:lineRule="auto"/>
        <w:ind w:left="340" w:hanging="227"/>
      </w:pPr>
      <w:r>
        <w:t>8</w:t>
      </w:r>
      <w:r w:rsidR="002178C2">
        <w:t>) kontakty z Samorządem Doktorantów PAN</w:t>
      </w:r>
      <w:r w:rsidR="006A15AB">
        <w:t>.</w:t>
      </w:r>
    </w:p>
    <w:p w14:paraId="5040ED66" w14:textId="77777777" w:rsidR="006A15AB" w:rsidRDefault="006A15AB" w:rsidP="006A15AB">
      <w:pPr>
        <w:spacing w:line="360" w:lineRule="auto"/>
        <w:ind w:left="340" w:hanging="227"/>
      </w:pPr>
    </w:p>
    <w:p w14:paraId="7E7ED860" w14:textId="23312C8B" w:rsidR="00A77B3E" w:rsidRDefault="002178C2" w:rsidP="006A15AB">
      <w:pPr>
        <w:keepLines/>
        <w:spacing w:line="360" w:lineRule="auto"/>
        <w:ind w:firstLine="340"/>
      </w:pPr>
      <w:r>
        <w:t>2. Do zadań Wiceprezes PAN Mirosławy Ostrowskiej, czł. koresp. PAN należą w szczególności:</w:t>
      </w:r>
    </w:p>
    <w:p w14:paraId="633FCB1E" w14:textId="77777777" w:rsidR="00A77B3E" w:rsidRDefault="002178C2" w:rsidP="006A15AB">
      <w:pPr>
        <w:spacing w:line="360" w:lineRule="auto"/>
        <w:ind w:left="340" w:hanging="227"/>
      </w:pPr>
      <w:r>
        <w:t>1) sprawowanie nadzoru nad pracami Wydziału II Nauk Biologicznych i Rolniczych PAN oraz Wydziału III Nauk Ścisłych i Nauk o Ziemi PAN, w tym wizytowanie jednostek naukowych związanych z zakresem działalności Wydziałów;</w:t>
      </w:r>
    </w:p>
    <w:p w14:paraId="21601BA3" w14:textId="77777777" w:rsidR="00A77B3E" w:rsidRDefault="002178C2" w:rsidP="006A15AB">
      <w:pPr>
        <w:spacing w:line="360" w:lineRule="auto"/>
        <w:ind w:left="340" w:hanging="227"/>
      </w:pPr>
      <w:r>
        <w:t>2) współpraca z otoczeniem akademickim i jego gremiami przedstawicielskimi;</w:t>
      </w:r>
    </w:p>
    <w:p w14:paraId="7F10F89B" w14:textId="77777777" w:rsidR="00A77B3E" w:rsidRDefault="002178C2" w:rsidP="006A15AB">
      <w:pPr>
        <w:spacing w:line="360" w:lineRule="auto"/>
        <w:ind w:left="340" w:hanging="227"/>
      </w:pPr>
      <w:r>
        <w:t>3) sprawy dotyczące zagranicznych stacji naukowych PAN;</w:t>
      </w:r>
    </w:p>
    <w:p w14:paraId="32E2F776" w14:textId="0DACA31C" w:rsidR="006A15AB" w:rsidRDefault="002178C2" w:rsidP="00807322">
      <w:pPr>
        <w:spacing w:line="360" w:lineRule="auto"/>
        <w:ind w:left="340" w:hanging="227"/>
      </w:pPr>
      <w:r>
        <w:t>4) sprawy dotyczące współpracy z zagranicą</w:t>
      </w:r>
      <w:r w:rsidR="006A15AB">
        <w:t>.</w:t>
      </w:r>
    </w:p>
    <w:p w14:paraId="382AA376" w14:textId="77777777" w:rsidR="000E0993" w:rsidRDefault="000E0993" w:rsidP="006A15AB">
      <w:pPr>
        <w:spacing w:line="360" w:lineRule="auto"/>
        <w:ind w:firstLine="227"/>
      </w:pPr>
    </w:p>
    <w:p w14:paraId="70235A0E" w14:textId="324BAB97" w:rsidR="00A77B3E" w:rsidRDefault="002178C2" w:rsidP="006A15AB">
      <w:pPr>
        <w:keepLines/>
        <w:spacing w:line="360" w:lineRule="auto"/>
        <w:ind w:firstLine="340"/>
      </w:pPr>
      <w:r>
        <w:t>3. Do zadań Wiceprezes PAN Natalii Sobczak, czł. koresp. PAN należą w szczególności:</w:t>
      </w:r>
    </w:p>
    <w:p w14:paraId="1742BC01" w14:textId="77777777" w:rsidR="00A77B3E" w:rsidRDefault="002178C2" w:rsidP="006A15AB">
      <w:pPr>
        <w:spacing w:line="360" w:lineRule="auto"/>
        <w:ind w:left="340" w:hanging="227"/>
      </w:pPr>
      <w:r>
        <w:t>1) sprawowanie nadzoru nad pracami Wydziału IV Nauk Technicznych PAN, w tym wizytowanie jednostek naukowych związanych z zakresem działalności Wydziału;</w:t>
      </w:r>
    </w:p>
    <w:p w14:paraId="76334202" w14:textId="550B7A14" w:rsidR="00A77B3E" w:rsidRDefault="002178C2" w:rsidP="006A15AB">
      <w:pPr>
        <w:spacing w:line="360" w:lineRule="auto"/>
        <w:ind w:left="340" w:hanging="227"/>
      </w:pPr>
      <w:r>
        <w:t>2) współpraca z instytutami naukowymi PAN</w:t>
      </w:r>
      <w:r w:rsidR="00983EB6">
        <w:t xml:space="preserve"> i pomocniczymi jednostkami naukowymi PAN z</w:t>
      </w:r>
      <w:r w:rsidR="00832591">
        <w:t> </w:t>
      </w:r>
      <w:r w:rsidR="00983EB6">
        <w:t xml:space="preserve"> wyłączeniem zagranicznych stacji naukowych PAN, archiwów i bibliotek naukowych</w:t>
      </w:r>
      <w:r>
        <w:t>;</w:t>
      </w:r>
    </w:p>
    <w:p w14:paraId="7644F1C9" w14:textId="77777777" w:rsidR="00807322" w:rsidRDefault="00807322" w:rsidP="006A15AB">
      <w:pPr>
        <w:spacing w:line="360" w:lineRule="auto"/>
        <w:ind w:left="340" w:hanging="227"/>
      </w:pPr>
    </w:p>
    <w:p w14:paraId="27784A27" w14:textId="0DC2690E" w:rsidR="00A77B3E" w:rsidRPr="00040AC8" w:rsidRDefault="002178C2" w:rsidP="006A15AB">
      <w:pPr>
        <w:spacing w:line="360" w:lineRule="auto"/>
        <w:ind w:left="340" w:hanging="227"/>
        <w:rPr>
          <w:color w:val="000000"/>
        </w:rPr>
      </w:pPr>
      <w:r>
        <w:lastRenderedPageBreak/>
        <w:t xml:space="preserve">3) współpraca z instytutami </w:t>
      </w:r>
      <w:r w:rsidRPr="00040AC8">
        <w:t>badawczymi</w:t>
      </w:r>
      <w:r w:rsidR="009F075B">
        <w:rPr>
          <w:color w:val="000000"/>
        </w:rPr>
        <w:t>,</w:t>
      </w:r>
      <w:r w:rsidR="00382F7B" w:rsidRPr="00382F7B">
        <w:rPr>
          <w:color w:val="000000"/>
        </w:rPr>
        <w:t xml:space="preserve"> działającymi na podstawie ustawy z dnia 30 kwietnia 2010 r. o instytutach badawczych i Centrum Łukasiewicz, działającym na podstawie ustawy z dnia 21 lutego 2019 r. o Sieci Badawczej Łukasiewicz oraz instytutami działającymi w ramach Sieci Badawczej Łukasiewicz;</w:t>
      </w:r>
    </w:p>
    <w:p w14:paraId="4CC184B9" w14:textId="77777777" w:rsidR="00A77B3E" w:rsidRDefault="002178C2" w:rsidP="006A15AB">
      <w:pPr>
        <w:spacing w:line="360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współpraca z zakładami doświadczalnymi PAN;</w:t>
      </w:r>
    </w:p>
    <w:p w14:paraId="370D7CC8" w14:textId="6D20641B" w:rsidR="00A77B3E" w:rsidRDefault="002178C2" w:rsidP="006A15AB">
      <w:pPr>
        <w:spacing w:line="360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współpraca z Radą Dyrektorów Jednostek Naukowych PAN</w:t>
      </w:r>
      <w:r w:rsidR="006A15AB">
        <w:rPr>
          <w:color w:val="000000"/>
          <w:u w:color="000000"/>
        </w:rPr>
        <w:t>.</w:t>
      </w:r>
    </w:p>
    <w:p w14:paraId="1B78DAC0" w14:textId="77777777" w:rsidR="00A77B3E" w:rsidRDefault="002178C2" w:rsidP="006A15AB">
      <w:pPr>
        <w:spacing w:line="360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 </w:t>
      </w:r>
    </w:p>
    <w:p w14:paraId="066CC647" w14:textId="77777777" w:rsidR="00A77B3E" w:rsidRDefault="002178C2" w:rsidP="006A15AB">
      <w:pPr>
        <w:keepLines/>
        <w:spacing w:line="360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Do zadań Wiceprezesa PAN Aleksandra Welfe, czł. rzecz. PAN należą w szczególności:</w:t>
      </w:r>
    </w:p>
    <w:p w14:paraId="15FF530F" w14:textId="77777777" w:rsidR="00A77B3E" w:rsidRDefault="002178C2" w:rsidP="006A15AB">
      <w:pPr>
        <w:spacing w:line="360" w:lineRule="auto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sprawowanie nadzoru nad pracami Wydziału V Nauk Medycznych PAN, w tym wizytowanie jednostek naukowych związanych z zakresem działalności Wydziału;</w:t>
      </w:r>
    </w:p>
    <w:p w14:paraId="7F2221F0" w14:textId="77777777" w:rsidR="00A77B3E" w:rsidRDefault="002178C2" w:rsidP="006A15AB">
      <w:pPr>
        <w:spacing w:line="360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zastępowanie Prezesa PAN w czasie jego nieobecności;</w:t>
      </w:r>
    </w:p>
    <w:p w14:paraId="5B7CFCEE" w14:textId="77777777" w:rsidR="00A77B3E" w:rsidRDefault="002178C2" w:rsidP="006A15AB">
      <w:pPr>
        <w:spacing w:line="360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koordynowanie spraw archiwów i bibliotek naukowych PAN;</w:t>
      </w:r>
    </w:p>
    <w:p w14:paraId="65002354" w14:textId="22DC8D62" w:rsidR="00A77B3E" w:rsidRDefault="002178C2" w:rsidP="006A15AB">
      <w:pPr>
        <w:spacing w:line="360" w:lineRule="auto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sprawy związane z działalnością wydawniczą PAN</w:t>
      </w:r>
      <w:r w:rsidR="006A15AB">
        <w:rPr>
          <w:color w:val="000000"/>
          <w:u w:color="000000"/>
        </w:rPr>
        <w:t>;</w:t>
      </w:r>
    </w:p>
    <w:p w14:paraId="51584ACC" w14:textId="77777777" w:rsidR="00A77B3E" w:rsidRDefault="002178C2" w:rsidP="006A15AB">
      <w:pPr>
        <w:spacing w:line="360" w:lineRule="auto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sprawy związane z komitetami naukowymi, problemowymi i narodowymi PAN;</w:t>
      </w:r>
    </w:p>
    <w:p w14:paraId="433A428F" w14:textId="77777777" w:rsidR="00A77B3E" w:rsidRDefault="002178C2" w:rsidP="006A15AB">
      <w:pPr>
        <w:spacing w:line="360" w:lineRule="auto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sprawy związane z opracowaniem zmian w ustawie o PAN;</w:t>
      </w:r>
    </w:p>
    <w:p w14:paraId="2D18489C" w14:textId="77777777" w:rsidR="00A77B3E" w:rsidRDefault="002178C2" w:rsidP="006A15AB">
      <w:pPr>
        <w:spacing w:line="360" w:lineRule="auto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kontakty z Sejmem i Senatem RP;</w:t>
      </w:r>
    </w:p>
    <w:p w14:paraId="17A6484A" w14:textId="35A966A7" w:rsidR="00A77B3E" w:rsidRDefault="002178C2" w:rsidP="006A15AB">
      <w:pPr>
        <w:spacing w:line="360" w:lineRule="auto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 xml:space="preserve">sprawy związane z działalnością </w:t>
      </w:r>
      <w:r w:rsidR="008C6457">
        <w:rPr>
          <w:color w:val="000000"/>
          <w:u w:color="000000"/>
        </w:rPr>
        <w:t>O</w:t>
      </w:r>
      <w:r>
        <w:rPr>
          <w:color w:val="000000"/>
          <w:u w:color="000000"/>
        </w:rPr>
        <w:t>ddziałów PAN.</w:t>
      </w:r>
    </w:p>
    <w:p w14:paraId="4685C1F6" w14:textId="77777777" w:rsidR="006A15AB" w:rsidRDefault="006A15AB" w:rsidP="00EF6878">
      <w:pPr>
        <w:spacing w:line="360" w:lineRule="auto"/>
        <w:rPr>
          <w:color w:val="000000"/>
          <w:u w:color="000000"/>
        </w:rPr>
      </w:pPr>
    </w:p>
    <w:p w14:paraId="374D9180" w14:textId="45A79578" w:rsidR="006C335E" w:rsidRDefault="00F54D12" w:rsidP="00EF6878">
      <w:pPr>
        <w:keepLines/>
        <w:spacing w:line="360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5.</w:t>
      </w:r>
      <w:r w:rsidR="002178C2">
        <w:rPr>
          <w:color w:val="000000"/>
          <w:u w:color="000000"/>
        </w:rPr>
        <w:t> W przypadku nieobecności Prezesa PAN i Wiceprezesa PAN Aleksandra Welfe we wszystkich sprawach wynikających z pełnienia funkcji Prezesa PAN zastępuje Wiceprezes wskazany przez Prezesa.</w:t>
      </w:r>
    </w:p>
    <w:p w14:paraId="194C38D2" w14:textId="77777777" w:rsidR="006C335E" w:rsidRDefault="006C335E" w:rsidP="006C335E">
      <w:pPr>
        <w:ind w:right="4"/>
        <w:jc w:val="left"/>
        <w:rPr>
          <w:color w:val="000000"/>
          <w:u w:color="000000"/>
        </w:rPr>
      </w:pPr>
    </w:p>
    <w:p w14:paraId="12C665B7" w14:textId="200A94E6" w:rsidR="00EF6878" w:rsidRPr="00EF6878" w:rsidRDefault="00EF6878" w:rsidP="00EF6878">
      <w:pPr>
        <w:keepNext/>
        <w:tabs>
          <w:tab w:val="left" w:pos="709"/>
        </w:tabs>
        <w:spacing w:line="360" w:lineRule="auto"/>
        <w:ind w:firstLine="284"/>
        <w:rPr>
          <w:b/>
          <w:bCs/>
          <w:color w:val="000000"/>
        </w:rPr>
      </w:pPr>
      <w:r w:rsidRPr="00EF6878">
        <w:rPr>
          <w:color w:val="000000"/>
        </w:rPr>
        <w:t>6.</w:t>
      </w:r>
      <w:r w:rsidR="002178C2">
        <w:rPr>
          <w:color w:val="000000"/>
        </w:rPr>
        <w:t> </w:t>
      </w:r>
      <w:r w:rsidRPr="00EF6878">
        <w:rPr>
          <w:color w:val="000000"/>
        </w:rPr>
        <w:t>Decyzja wchodzi w życie z dniem podjęcia.</w:t>
      </w:r>
    </w:p>
    <w:p w14:paraId="2AC6FD80" w14:textId="67A588E0" w:rsidR="00A77B3E" w:rsidRDefault="00A77B3E" w:rsidP="006A15AB">
      <w:pPr>
        <w:keepNext/>
        <w:spacing w:line="360" w:lineRule="auto"/>
        <w:rPr>
          <w:color w:val="000000"/>
          <w:u w:color="000000"/>
        </w:rPr>
      </w:pPr>
    </w:p>
    <w:p w14:paraId="5480D89C" w14:textId="77777777" w:rsidR="00EF6878" w:rsidRDefault="00EF6878" w:rsidP="006A15AB">
      <w:pPr>
        <w:keepNext/>
        <w:spacing w:line="360" w:lineRule="auto"/>
        <w:rPr>
          <w:color w:val="000000"/>
          <w:u w:color="00000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CF7112" w14:paraId="400E441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F7E307" w14:textId="77777777" w:rsidR="00CF7112" w:rsidRDefault="00CF7112" w:rsidP="006A15AB">
            <w:pPr>
              <w:keepNext/>
              <w:keepLines/>
              <w:spacing w:line="360" w:lineRule="auto"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5E486E" w14:textId="77777777" w:rsidR="006A15AB" w:rsidRDefault="002178C2" w:rsidP="006A15AB">
            <w:pPr>
              <w:keepNext/>
              <w:keepLines/>
              <w:spacing w:line="360" w:lineRule="auto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Prezes  </w:t>
            </w:r>
          </w:p>
          <w:p w14:paraId="5EEA0732" w14:textId="77777777" w:rsidR="009F2B5A" w:rsidRDefault="002178C2" w:rsidP="006A15AB">
            <w:pPr>
              <w:keepNext/>
              <w:keepLines/>
              <w:spacing w:line="360" w:lineRule="auto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Polskiej Akademii Nauk</w:t>
            </w:r>
            <w:r>
              <w:rPr>
                <w:color w:val="000000"/>
                <w:szCs w:val="22"/>
              </w:rPr>
              <w:br/>
            </w:r>
          </w:p>
          <w:p w14:paraId="76CD60FA" w14:textId="1A919ABD" w:rsidR="00CF7112" w:rsidRDefault="002178C2" w:rsidP="006A15AB">
            <w:pPr>
              <w:keepNext/>
              <w:keepLines/>
              <w:spacing w:line="360" w:lineRule="auto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Konarzewski</w:t>
            </w:r>
          </w:p>
        </w:tc>
      </w:tr>
    </w:tbl>
    <w:p w14:paraId="7E5613B8" w14:textId="77777777" w:rsidR="00A77B3E" w:rsidRDefault="00A77B3E" w:rsidP="006A15AB">
      <w:pPr>
        <w:keepNext/>
        <w:spacing w:line="360" w:lineRule="auto"/>
        <w:rPr>
          <w:color w:val="000000"/>
          <w:u w:color="000000"/>
        </w:rPr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F28977" w14:textId="77777777" w:rsidR="00C060B9" w:rsidRDefault="00C060B9">
      <w:r>
        <w:separator/>
      </w:r>
    </w:p>
  </w:endnote>
  <w:endnote w:type="continuationSeparator" w:id="0">
    <w:p w14:paraId="48963321" w14:textId="77777777" w:rsidR="00C060B9" w:rsidRDefault="00C060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393C3" w14:textId="77777777" w:rsidR="00C060B9" w:rsidRDefault="00C060B9">
      <w:r>
        <w:separator/>
      </w:r>
    </w:p>
  </w:footnote>
  <w:footnote w:type="continuationSeparator" w:id="0">
    <w:p w14:paraId="6907503D" w14:textId="77777777" w:rsidR="00C060B9" w:rsidRDefault="00C060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40AC8"/>
    <w:rsid w:val="000E0993"/>
    <w:rsid w:val="00176116"/>
    <w:rsid w:val="002178C2"/>
    <w:rsid w:val="002336F0"/>
    <w:rsid w:val="00382F7B"/>
    <w:rsid w:val="00522842"/>
    <w:rsid w:val="005374F8"/>
    <w:rsid w:val="006A15AB"/>
    <w:rsid w:val="006C335E"/>
    <w:rsid w:val="00807322"/>
    <w:rsid w:val="00832591"/>
    <w:rsid w:val="008C6457"/>
    <w:rsid w:val="00983EB6"/>
    <w:rsid w:val="009F075B"/>
    <w:rsid w:val="009F2B5A"/>
    <w:rsid w:val="00A77B3E"/>
    <w:rsid w:val="00C060B9"/>
    <w:rsid w:val="00C77EC6"/>
    <w:rsid w:val="00CA2A55"/>
    <w:rsid w:val="00CF7112"/>
    <w:rsid w:val="00E80F87"/>
    <w:rsid w:val="00ED110A"/>
    <w:rsid w:val="00EF6878"/>
    <w:rsid w:val="00F22142"/>
    <w:rsid w:val="00F54D12"/>
    <w:rsid w:val="00F71533"/>
    <w:rsid w:val="00FC4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A3B1B1"/>
  <w15:docId w15:val="{ADFFC44D-8A85-4A7E-90F4-56DBE8C7D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styleId="Nagwek">
    <w:name w:val="header"/>
    <w:basedOn w:val="Normalny"/>
    <w:link w:val="NagwekZnak"/>
    <w:unhideWhenUsed/>
    <w:rsid w:val="009F2B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F2B5A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unhideWhenUsed/>
    <w:rsid w:val="009F2B5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F2B5A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cecd62-848f-470c-9691-10171510b41c">
      <Terms xmlns="http://schemas.microsoft.com/office/infopath/2007/PartnerControls"/>
    </lcf76f155ced4ddcb4097134ff3c332f>
    <TaxCatchAll xmlns="b8704b75-589d-4005-82e8-e384d5476b9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6" ma:contentTypeDescription="Utwórz nowy dokument." ma:contentTypeScope="" ma:versionID="15454c41595372a738bd9cb42a27a679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cc064290c3766b301ee077f94e207835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5a75acd-3ed9-4831-bc1b-eadff780c3d5}" ma:internalName="TaxCatchAll" ma:showField="CatchAllData" ma:web="b8704b75-589d-4005-82e8-e384d5476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E53DB0-0BD0-4872-B00B-0820A27CD56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8464C3-2AA3-41ED-8208-836004E59D87}">
  <ds:schemaRefs>
    <ds:schemaRef ds:uri="http://schemas.microsoft.com/office/2006/metadata/properties"/>
    <ds:schemaRef ds:uri="http://schemas.microsoft.com/office/infopath/2007/PartnerControls"/>
    <ds:schemaRef ds:uri="2ececd62-848f-470c-9691-10171510b41c"/>
    <ds:schemaRef ds:uri="b8704b75-589d-4005-82e8-e384d5476b9a"/>
  </ds:schemaRefs>
</ds:datastoreItem>
</file>

<file path=customXml/itemProps3.xml><?xml version="1.0" encoding="utf-8"?>
<ds:datastoreItem xmlns:ds="http://schemas.openxmlformats.org/officeDocument/2006/customXml" ds:itemID="{5199685F-85D9-4565-AD74-9C756826BA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439</Words>
  <Characters>2675</Characters>
  <Application>Microsoft Office Word</Application>
  <DocSecurity>0</DocSecurity>
  <Lines>22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Decyzja Nr     /2023 z dnia 3 stycznia 2023 r.</vt:lpstr>
      <vt:lpstr/>
    </vt:vector>
  </TitlesOfParts>
  <Company>Prezes PAN</Company>
  <LinksUpToDate>false</LinksUpToDate>
  <CharactersWithSpaces>3108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Decyzja Nr     /2023 z dnia 3 stycznia 2023 r.</dc:title>
  <dc:subject>ustalająca zakres działania Wiceprezesów
Polskiej Akademii Nauk w^kadencji 2023-2026</dc:subject>
  <dc:creator>ezieba</dc:creator>
  <cp:lastModifiedBy>Zięba-Andrzejuk Elżbieta</cp:lastModifiedBy>
  <cp:revision>19</cp:revision>
  <cp:lastPrinted>2023-01-04T13:43:00Z</cp:lastPrinted>
  <dcterms:created xsi:type="dcterms:W3CDTF">2023-01-04T12:39:00Z</dcterms:created>
  <dcterms:modified xsi:type="dcterms:W3CDTF">2023-01-05T09:02:00Z</dcterms:modified>
  <cp:category>Akt prawny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  <property fmtid="{D5CDD505-2E9C-101B-9397-08002B2CF9AE}" pid="3" name="MediaServiceImageTags">
    <vt:lpwstr/>
  </property>
</Properties>
</file>