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4A6E5F" w14:textId="507F89F6" w:rsidR="004F52E1" w:rsidRPr="005C1BCF" w:rsidRDefault="004F52E1" w:rsidP="004F52E1">
      <w:pPr>
        <w:spacing w:after="0"/>
        <w:jc w:val="center"/>
        <w:rPr>
          <w:rFonts w:ascii="Bookman Old Style" w:hAnsi="Bookman Old Style"/>
          <w:b/>
          <w:bCs/>
        </w:rPr>
      </w:pPr>
      <w:r w:rsidRPr="005C1BCF">
        <w:rPr>
          <w:rFonts w:ascii="Bookman Old Style" w:hAnsi="Bookman Old Style"/>
          <w:b/>
          <w:bCs/>
        </w:rPr>
        <w:t xml:space="preserve">Decyzja nr </w:t>
      </w:r>
      <w:r w:rsidR="007F69A1">
        <w:rPr>
          <w:rFonts w:ascii="Bookman Old Style" w:hAnsi="Bookman Old Style"/>
          <w:b/>
          <w:bCs/>
        </w:rPr>
        <w:t>50</w:t>
      </w:r>
      <w:r w:rsidRPr="005C1BCF">
        <w:rPr>
          <w:rFonts w:ascii="Bookman Old Style" w:hAnsi="Bookman Old Style"/>
          <w:b/>
          <w:bCs/>
        </w:rPr>
        <w:t>/2022</w:t>
      </w:r>
    </w:p>
    <w:p w14:paraId="1E78E158" w14:textId="77777777" w:rsidR="004F52E1" w:rsidRPr="005C1BCF" w:rsidRDefault="004F52E1" w:rsidP="004F52E1">
      <w:pPr>
        <w:spacing w:after="0"/>
        <w:jc w:val="center"/>
        <w:rPr>
          <w:rFonts w:ascii="Bookman Old Style" w:hAnsi="Bookman Old Style"/>
          <w:b/>
          <w:bCs/>
        </w:rPr>
      </w:pPr>
      <w:r w:rsidRPr="005C1BCF">
        <w:rPr>
          <w:rFonts w:ascii="Bookman Old Style" w:hAnsi="Bookman Old Style"/>
          <w:b/>
          <w:bCs/>
        </w:rPr>
        <w:t>Prezesa Polskiej Akademii Nauk</w:t>
      </w:r>
    </w:p>
    <w:p w14:paraId="1E69B49A" w14:textId="70A42E47" w:rsidR="004F52E1" w:rsidRDefault="004F52E1" w:rsidP="004F52E1">
      <w:pPr>
        <w:spacing w:after="0"/>
        <w:jc w:val="center"/>
        <w:rPr>
          <w:rFonts w:ascii="Bookman Old Style" w:hAnsi="Bookman Old Style"/>
          <w:b/>
          <w:bCs/>
        </w:rPr>
      </w:pPr>
      <w:r w:rsidRPr="005C1BCF">
        <w:rPr>
          <w:rFonts w:ascii="Bookman Old Style" w:hAnsi="Bookman Old Style"/>
          <w:b/>
          <w:bCs/>
        </w:rPr>
        <w:t>z dnia</w:t>
      </w:r>
      <w:r w:rsidR="004D1BCC" w:rsidRPr="005C1BCF">
        <w:rPr>
          <w:rFonts w:ascii="Bookman Old Style" w:hAnsi="Bookman Old Style"/>
          <w:b/>
          <w:bCs/>
        </w:rPr>
        <w:t xml:space="preserve"> </w:t>
      </w:r>
      <w:r w:rsidR="007F69A1">
        <w:rPr>
          <w:rFonts w:ascii="Bookman Old Style" w:hAnsi="Bookman Old Style"/>
          <w:b/>
          <w:bCs/>
        </w:rPr>
        <w:t xml:space="preserve">14 </w:t>
      </w:r>
      <w:r w:rsidRPr="005C1BCF">
        <w:rPr>
          <w:rFonts w:ascii="Bookman Old Style" w:hAnsi="Bookman Old Style"/>
          <w:b/>
          <w:bCs/>
        </w:rPr>
        <w:t>października 2022</w:t>
      </w:r>
      <w:r>
        <w:rPr>
          <w:rFonts w:ascii="Bookman Old Style" w:hAnsi="Bookman Old Style"/>
          <w:b/>
          <w:bCs/>
        </w:rPr>
        <w:t xml:space="preserve"> </w:t>
      </w:r>
      <w:r w:rsidRPr="005C1BCF">
        <w:rPr>
          <w:rFonts w:ascii="Bookman Old Style" w:hAnsi="Bookman Old Style"/>
          <w:b/>
          <w:bCs/>
        </w:rPr>
        <w:t>r.</w:t>
      </w:r>
    </w:p>
    <w:p w14:paraId="5842444C" w14:textId="77777777" w:rsidR="004F52E1" w:rsidRPr="005C1BCF" w:rsidRDefault="004F52E1" w:rsidP="004F52E1">
      <w:pPr>
        <w:spacing w:after="0"/>
        <w:jc w:val="center"/>
        <w:rPr>
          <w:rFonts w:ascii="Bookman Old Style" w:hAnsi="Bookman Old Style"/>
          <w:b/>
          <w:bCs/>
        </w:rPr>
      </w:pPr>
    </w:p>
    <w:p w14:paraId="0142F4F9" w14:textId="5EDE4A92" w:rsidR="004F52E1" w:rsidRPr="003657DF" w:rsidRDefault="004F52E1" w:rsidP="004F52E1">
      <w:pPr>
        <w:spacing w:after="0"/>
        <w:jc w:val="both"/>
        <w:rPr>
          <w:rFonts w:ascii="Bookman Old Style" w:hAnsi="Bookman Old Style"/>
          <w:b/>
          <w:bCs/>
        </w:rPr>
      </w:pPr>
      <w:r w:rsidRPr="005C1BCF">
        <w:rPr>
          <w:rFonts w:ascii="Bookman Old Style" w:hAnsi="Bookman Old Style"/>
          <w:b/>
          <w:bCs/>
        </w:rPr>
        <w:t>zmieniająca decyzj</w:t>
      </w:r>
      <w:r>
        <w:rPr>
          <w:rFonts w:ascii="Bookman Old Style" w:hAnsi="Bookman Old Style"/>
          <w:b/>
          <w:bCs/>
        </w:rPr>
        <w:t>ę</w:t>
      </w:r>
      <w:r w:rsidRPr="005C1BCF">
        <w:rPr>
          <w:rFonts w:ascii="Bookman Old Style" w:hAnsi="Bookman Old Style"/>
          <w:b/>
          <w:bCs/>
        </w:rPr>
        <w:t xml:space="preserve"> w sprawie</w:t>
      </w:r>
      <w:r>
        <w:rPr>
          <w:rFonts w:ascii="Bookman Old Style" w:hAnsi="Bookman Old Style"/>
          <w:b/>
          <w:bCs/>
        </w:rPr>
        <w:t xml:space="preserve"> </w:t>
      </w:r>
      <w:r w:rsidRPr="003657DF">
        <w:rPr>
          <w:rFonts w:ascii="Bookman Old Style" w:hAnsi="Bookman Old Style"/>
          <w:b/>
          <w:bCs/>
        </w:rPr>
        <w:t xml:space="preserve">przyjęcia dokumentacji </w:t>
      </w:r>
      <w:r>
        <w:rPr>
          <w:rFonts w:ascii="Bookman Old Style" w:hAnsi="Bookman Old Style"/>
          <w:b/>
          <w:bCs/>
        </w:rPr>
        <w:t xml:space="preserve">systemu zarządzania bezpieczeństwem informacji w Polskiej Akademii </w:t>
      </w:r>
      <w:r w:rsidR="00EE4BF5">
        <w:rPr>
          <w:rFonts w:ascii="Bookman Old Style" w:hAnsi="Bookman Old Style"/>
          <w:b/>
          <w:bCs/>
        </w:rPr>
        <w:t>Nauk</w:t>
      </w:r>
    </w:p>
    <w:p w14:paraId="00BCB460" w14:textId="77777777" w:rsidR="004F52E1" w:rsidRDefault="004F52E1" w:rsidP="004F52E1">
      <w:pPr>
        <w:spacing w:after="0"/>
        <w:rPr>
          <w:rFonts w:ascii="Bookman Old Style" w:hAnsi="Bookman Old Style"/>
        </w:rPr>
      </w:pPr>
    </w:p>
    <w:p w14:paraId="62607807" w14:textId="0E8EE646" w:rsidR="004F52E1" w:rsidRDefault="004F52E1" w:rsidP="004F52E1">
      <w:pPr>
        <w:spacing w:after="0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Na podstawie art. 22 ust.1 ustawy z dnia 30 kwietnia 2010 o Polskiej Akademii Nauk </w:t>
      </w:r>
      <w:r w:rsidR="004D1BCC">
        <w:rPr>
          <w:rFonts w:ascii="Bookman Old Style" w:hAnsi="Bookman Old Style"/>
        </w:rPr>
        <w:t>(Dz.U.</w:t>
      </w:r>
      <w:r>
        <w:rPr>
          <w:rFonts w:ascii="Bookman Old Style" w:hAnsi="Bookman Old Style"/>
        </w:rPr>
        <w:t xml:space="preserve"> z </w:t>
      </w:r>
      <w:r w:rsidR="00E9252A">
        <w:rPr>
          <w:rFonts w:ascii="Bookman Old Style" w:hAnsi="Bookman Old Style"/>
        </w:rPr>
        <w:t xml:space="preserve">2020 </w:t>
      </w:r>
      <w:r w:rsidR="004D1BCC">
        <w:rPr>
          <w:rFonts w:ascii="Bookman Old Style" w:hAnsi="Bookman Old Style"/>
        </w:rPr>
        <w:t>r.</w:t>
      </w:r>
      <w:r>
        <w:rPr>
          <w:rFonts w:ascii="Bookman Old Style" w:hAnsi="Bookman Old Style"/>
        </w:rPr>
        <w:t xml:space="preserve"> poz.</w:t>
      </w:r>
      <w:r w:rsidR="00E9252A">
        <w:rPr>
          <w:rFonts w:ascii="Bookman Old Style" w:hAnsi="Bookman Old Style"/>
        </w:rPr>
        <w:t>1796</w:t>
      </w:r>
      <w:r>
        <w:rPr>
          <w:rFonts w:ascii="Bookman Old Style" w:hAnsi="Bookman Old Style"/>
        </w:rPr>
        <w:t>) postanawia się co następuje:</w:t>
      </w:r>
    </w:p>
    <w:p w14:paraId="29E98FE1" w14:textId="77777777" w:rsidR="004F52E1" w:rsidRDefault="004F52E1" w:rsidP="004F52E1">
      <w:pPr>
        <w:spacing w:after="0"/>
        <w:rPr>
          <w:rFonts w:ascii="Bookman Old Style" w:hAnsi="Bookman Old Style"/>
        </w:rPr>
      </w:pPr>
    </w:p>
    <w:p w14:paraId="0041621D" w14:textId="77777777" w:rsidR="004F52E1" w:rsidRDefault="004F52E1" w:rsidP="004F52E1">
      <w:pPr>
        <w:spacing w:after="0"/>
        <w:jc w:val="center"/>
        <w:rPr>
          <w:rFonts w:ascii="Bookman Old Style" w:hAnsi="Bookman Old Style"/>
        </w:rPr>
      </w:pPr>
      <w:r>
        <w:rPr>
          <w:rFonts w:ascii="Bookman Old Style" w:hAnsi="Bookman Old Style"/>
        </w:rPr>
        <w:t>§ 1</w:t>
      </w:r>
    </w:p>
    <w:p w14:paraId="7E5F46EB" w14:textId="297F313D" w:rsidR="00D16EC4" w:rsidRDefault="004F52E1" w:rsidP="00EE4BF5">
      <w:pPr>
        <w:spacing w:after="0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W </w:t>
      </w:r>
      <w:r w:rsidRPr="00F44854">
        <w:rPr>
          <w:rFonts w:ascii="Bookman Old Style" w:hAnsi="Bookman Old Style"/>
        </w:rPr>
        <w:t>Decyzji</w:t>
      </w:r>
      <w:r>
        <w:rPr>
          <w:rFonts w:ascii="Bookman Old Style" w:hAnsi="Bookman Old Style"/>
        </w:rPr>
        <w:t xml:space="preserve"> </w:t>
      </w:r>
      <w:r w:rsidR="00E9252A" w:rsidRPr="00F44854">
        <w:rPr>
          <w:rFonts w:ascii="Bookman Old Style" w:hAnsi="Bookman Old Style"/>
        </w:rPr>
        <w:t>nr 2</w:t>
      </w:r>
      <w:r w:rsidR="00E9252A">
        <w:rPr>
          <w:rFonts w:ascii="Bookman Old Style" w:hAnsi="Bookman Old Style"/>
        </w:rPr>
        <w:t>1</w:t>
      </w:r>
      <w:r w:rsidR="00E9252A" w:rsidRPr="00F44854">
        <w:rPr>
          <w:rFonts w:ascii="Bookman Old Style" w:hAnsi="Bookman Old Style"/>
        </w:rPr>
        <w:t>/2016</w:t>
      </w:r>
      <w:r w:rsidR="00E9252A">
        <w:rPr>
          <w:rFonts w:ascii="Bookman Old Style" w:hAnsi="Bookman Old Style"/>
        </w:rPr>
        <w:t xml:space="preserve"> </w:t>
      </w:r>
      <w:r>
        <w:rPr>
          <w:rFonts w:ascii="Bookman Old Style" w:hAnsi="Bookman Old Style"/>
        </w:rPr>
        <w:t>Prezesa Polskiej Akademii Nauk</w:t>
      </w:r>
      <w:r w:rsidRPr="00F44854">
        <w:rPr>
          <w:rFonts w:ascii="Bookman Old Style" w:hAnsi="Bookman Old Style"/>
        </w:rPr>
        <w:t xml:space="preserve"> </w:t>
      </w:r>
      <w:r w:rsidR="004D1BCC" w:rsidRPr="00F44854">
        <w:rPr>
          <w:rFonts w:ascii="Bookman Old Style" w:hAnsi="Bookman Old Style"/>
        </w:rPr>
        <w:t>z</w:t>
      </w:r>
      <w:r w:rsidRPr="00F44854">
        <w:rPr>
          <w:rFonts w:ascii="Bookman Old Style" w:hAnsi="Bookman Old Style"/>
        </w:rPr>
        <w:t xml:space="preserve"> dnia 4 lipca 2016</w:t>
      </w:r>
      <w:r>
        <w:rPr>
          <w:rFonts w:ascii="Bookman Old Style" w:hAnsi="Bookman Old Style"/>
        </w:rPr>
        <w:t xml:space="preserve"> </w:t>
      </w:r>
      <w:r w:rsidRPr="00F44854">
        <w:rPr>
          <w:rFonts w:ascii="Bookman Old Style" w:hAnsi="Bookman Old Style"/>
        </w:rPr>
        <w:t>r.</w:t>
      </w:r>
      <w:r>
        <w:rPr>
          <w:rFonts w:ascii="Bookman Old Style" w:hAnsi="Bookman Old Style"/>
        </w:rPr>
        <w:t xml:space="preserve"> </w:t>
      </w:r>
      <w:r w:rsidRPr="00F44854">
        <w:rPr>
          <w:rFonts w:ascii="Bookman Old Style" w:hAnsi="Bookman Old Style"/>
        </w:rPr>
        <w:t xml:space="preserve">w sprawie przyjęcia dokumentacji </w:t>
      </w:r>
      <w:r>
        <w:rPr>
          <w:rFonts w:ascii="Bookman Old Style" w:hAnsi="Bookman Old Style"/>
        </w:rPr>
        <w:t>systemu zarządzania bezpieczeństwem informacji w Polskiej Akademii Nauk</w:t>
      </w:r>
      <w:r w:rsidRPr="00F44854">
        <w:rPr>
          <w:rFonts w:ascii="Bookman Old Style" w:hAnsi="Bookman Old Style"/>
        </w:rPr>
        <w:t xml:space="preserve"> </w:t>
      </w:r>
      <w:r w:rsidR="00E9252A">
        <w:rPr>
          <w:rFonts w:ascii="Bookman Old Style" w:hAnsi="Bookman Old Style"/>
        </w:rPr>
        <w:t>w załączniku nr 1 -</w:t>
      </w:r>
      <w:r w:rsidR="00E9252A" w:rsidRPr="00E9252A">
        <w:rPr>
          <w:rFonts w:ascii="Bookman Old Style" w:hAnsi="Bookman Old Style"/>
          <w:b/>
          <w:bCs/>
        </w:rPr>
        <w:t xml:space="preserve"> </w:t>
      </w:r>
      <w:r w:rsidR="00E9252A" w:rsidRPr="00EE4BF5">
        <w:rPr>
          <w:rFonts w:ascii="Bookman Old Style" w:hAnsi="Bookman Old Style"/>
        </w:rPr>
        <w:t>Polity</w:t>
      </w:r>
      <w:r w:rsidR="00E9252A">
        <w:rPr>
          <w:rFonts w:ascii="Bookman Old Style" w:hAnsi="Bookman Old Style"/>
        </w:rPr>
        <w:t>ka</w:t>
      </w:r>
      <w:r w:rsidR="00E9252A" w:rsidRPr="00EE4BF5">
        <w:rPr>
          <w:rFonts w:ascii="Bookman Old Style" w:hAnsi="Bookman Old Style"/>
        </w:rPr>
        <w:t xml:space="preserve"> Bezpieczeństwa Informacji</w:t>
      </w:r>
      <w:r w:rsidR="00E9252A">
        <w:rPr>
          <w:rFonts w:ascii="Bookman Old Style" w:hAnsi="Bookman Old Style"/>
          <w:b/>
          <w:bCs/>
        </w:rPr>
        <w:t xml:space="preserve"> </w:t>
      </w:r>
      <w:r w:rsidR="00E9252A">
        <w:rPr>
          <w:rFonts w:ascii="Bookman Old Style" w:hAnsi="Bookman Old Style"/>
        </w:rPr>
        <w:t>wprowadza się następujące zmiany:</w:t>
      </w:r>
    </w:p>
    <w:p w14:paraId="4BC0C677" w14:textId="00D79354" w:rsidR="00FE3BD3" w:rsidRPr="00FE3BD3" w:rsidRDefault="00E9252A" w:rsidP="00EE4BF5">
      <w:pPr>
        <w:pStyle w:val="Akapitzlist"/>
        <w:numPr>
          <w:ilvl w:val="0"/>
          <w:numId w:val="3"/>
        </w:numPr>
        <w:spacing w:after="0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w </w:t>
      </w:r>
      <w:r w:rsidRPr="00FE3BD3">
        <w:rPr>
          <w:rFonts w:ascii="Bookman Old Style" w:hAnsi="Bookman Old Style"/>
        </w:rPr>
        <w:t>Rozdzia</w:t>
      </w:r>
      <w:r>
        <w:rPr>
          <w:rFonts w:ascii="Bookman Old Style" w:hAnsi="Bookman Old Style"/>
        </w:rPr>
        <w:t>le</w:t>
      </w:r>
      <w:r w:rsidRPr="00FE3BD3">
        <w:rPr>
          <w:rFonts w:ascii="Bookman Old Style" w:hAnsi="Bookman Old Style"/>
        </w:rPr>
        <w:t xml:space="preserve"> </w:t>
      </w:r>
      <w:r w:rsidR="00D16EC4" w:rsidRPr="00FE3BD3">
        <w:rPr>
          <w:rFonts w:ascii="Bookman Old Style" w:hAnsi="Bookman Old Style"/>
        </w:rPr>
        <w:t xml:space="preserve">7.7 w </w:t>
      </w:r>
      <w:r>
        <w:rPr>
          <w:rFonts w:ascii="Bookman Old Style" w:hAnsi="Bookman Old Style"/>
        </w:rPr>
        <w:t>akapicie drugim, wiersz pierwszy</w:t>
      </w:r>
      <w:r w:rsidRPr="00FE3BD3">
        <w:rPr>
          <w:rFonts w:ascii="Bookman Old Style" w:hAnsi="Bookman Old Style"/>
        </w:rPr>
        <w:t xml:space="preserve"> </w:t>
      </w:r>
      <w:r w:rsidR="00D16EC4" w:rsidRPr="00FE3BD3">
        <w:rPr>
          <w:rFonts w:ascii="Bookman Old Style" w:hAnsi="Bookman Old Style"/>
        </w:rPr>
        <w:t>otrzymuje brzmienie</w:t>
      </w:r>
      <w:r w:rsidR="00FE3BD3" w:rsidRPr="00FE3BD3">
        <w:rPr>
          <w:rFonts w:ascii="Bookman Old Style" w:hAnsi="Bookman Old Style"/>
        </w:rPr>
        <w:t>:</w:t>
      </w:r>
    </w:p>
    <w:p w14:paraId="4546DE39" w14:textId="693BAE24" w:rsidR="00FE3BD3" w:rsidRDefault="00FE3BD3" w:rsidP="00EE4BF5">
      <w:pPr>
        <w:pStyle w:val="Akapitzlist"/>
        <w:spacing w:after="0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„</w:t>
      </w:r>
      <w:r w:rsidR="00E9252A">
        <w:rPr>
          <w:rFonts w:ascii="Bookman Old Style" w:hAnsi="Bookman Old Style"/>
        </w:rPr>
        <w:t xml:space="preserve">• </w:t>
      </w:r>
      <w:r>
        <w:rPr>
          <w:rFonts w:ascii="Bookman Old Style" w:hAnsi="Bookman Old Style"/>
        </w:rPr>
        <w:t>hasło dostępowe do systemów teleinformatycznych musi się składać z minimum 12 znaków”</w:t>
      </w:r>
      <w:r w:rsidR="00E9252A">
        <w:rPr>
          <w:rFonts w:ascii="Bookman Old Style" w:hAnsi="Bookman Old Style"/>
        </w:rPr>
        <w:t>;</w:t>
      </w:r>
    </w:p>
    <w:p w14:paraId="675DAEED" w14:textId="72856FBD" w:rsidR="004F52E1" w:rsidRPr="00EE4BF5" w:rsidRDefault="00E9252A" w:rsidP="00EE4BF5">
      <w:pPr>
        <w:pStyle w:val="Akapitzlist"/>
        <w:numPr>
          <w:ilvl w:val="0"/>
          <w:numId w:val="3"/>
        </w:numPr>
        <w:spacing w:after="0"/>
        <w:jc w:val="both"/>
        <w:rPr>
          <w:rFonts w:ascii="Bookman Old Style" w:hAnsi="Bookman Old Style"/>
        </w:rPr>
      </w:pPr>
      <w:r w:rsidRPr="005603D2">
        <w:rPr>
          <w:rFonts w:ascii="Bookman Old Style" w:hAnsi="Bookman Old Style"/>
        </w:rPr>
        <w:t xml:space="preserve">Załącznik </w:t>
      </w:r>
      <w:r w:rsidR="004F52E1" w:rsidRPr="005603D2">
        <w:rPr>
          <w:rFonts w:ascii="Bookman Old Style" w:hAnsi="Bookman Old Style"/>
        </w:rPr>
        <w:t xml:space="preserve">nr 5 </w:t>
      </w:r>
      <w:r w:rsidRPr="005603D2">
        <w:rPr>
          <w:rFonts w:ascii="Bookman Old Style" w:hAnsi="Bookman Old Style"/>
        </w:rPr>
        <w:t xml:space="preserve">Część </w:t>
      </w:r>
      <w:r w:rsidR="004F52E1" w:rsidRPr="005603D2">
        <w:rPr>
          <w:rFonts w:ascii="Bookman Old Style" w:hAnsi="Bookman Old Style"/>
        </w:rPr>
        <w:t xml:space="preserve">B do </w:t>
      </w:r>
      <w:r w:rsidR="005603D2" w:rsidRPr="005603D2">
        <w:rPr>
          <w:rFonts w:ascii="Bookman Old Style" w:hAnsi="Bookman Old Style"/>
        </w:rPr>
        <w:t xml:space="preserve">Zapisów uszczegóławiających Politykę Bezpieczeństwa Informacji </w:t>
      </w:r>
      <w:r w:rsidR="005603D2" w:rsidRPr="00EE4BF5">
        <w:rPr>
          <w:rFonts w:ascii="Bookman Old Style" w:hAnsi="Bookman Old Style"/>
        </w:rPr>
        <w:t>w zakresie Kancelarii Polskiej Akademii Nauk „Wzór wniosku o nadanie i modyfikację uprawnień”</w:t>
      </w:r>
      <w:r w:rsidR="004D1BCC" w:rsidRPr="00EE4BF5">
        <w:rPr>
          <w:rFonts w:ascii="Bookman Old Style" w:hAnsi="Bookman Old Style"/>
        </w:rPr>
        <w:t>,</w:t>
      </w:r>
      <w:r w:rsidR="004F52E1" w:rsidRPr="00EE4BF5">
        <w:rPr>
          <w:rFonts w:ascii="Bookman Old Style" w:hAnsi="Bookman Old Style"/>
        </w:rPr>
        <w:t xml:space="preserve"> </w:t>
      </w:r>
      <w:r w:rsidRPr="00EE4BF5">
        <w:rPr>
          <w:rFonts w:ascii="Bookman Old Style" w:hAnsi="Bookman Old Style"/>
        </w:rPr>
        <w:t xml:space="preserve">otrzymuje brzmienie ustalone w </w:t>
      </w:r>
      <w:r w:rsidR="005603D2">
        <w:rPr>
          <w:rFonts w:ascii="Bookman Old Style" w:hAnsi="Bookman Old Style"/>
        </w:rPr>
        <w:t>Z</w:t>
      </w:r>
      <w:r w:rsidRPr="00EE4BF5">
        <w:rPr>
          <w:rFonts w:ascii="Bookman Old Style" w:hAnsi="Bookman Old Style"/>
        </w:rPr>
        <w:t xml:space="preserve">ałączniku nr 1 </w:t>
      </w:r>
      <w:r w:rsidR="004F52E1" w:rsidRPr="00EE4BF5">
        <w:rPr>
          <w:rFonts w:ascii="Bookman Old Style" w:hAnsi="Bookman Old Style"/>
        </w:rPr>
        <w:t>do niniejszej decyzji.</w:t>
      </w:r>
    </w:p>
    <w:p w14:paraId="1A03A697" w14:textId="77777777" w:rsidR="004F52E1" w:rsidRDefault="004F52E1" w:rsidP="004F52E1">
      <w:pPr>
        <w:spacing w:after="0"/>
        <w:jc w:val="both"/>
        <w:rPr>
          <w:rFonts w:ascii="Bookman Old Style" w:hAnsi="Bookman Old Style"/>
        </w:rPr>
      </w:pPr>
    </w:p>
    <w:p w14:paraId="191AAEB2" w14:textId="1D1A8838" w:rsidR="004F52E1" w:rsidRDefault="004F52E1" w:rsidP="004F52E1">
      <w:pPr>
        <w:spacing w:after="0"/>
        <w:jc w:val="center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§ </w:t>
      </w:r>
      <w:r w:rsidR="005603D2">
        <w:rPr>
          <w:rFonts w:ascii="Bookman Old Style" w:hAnsi="Bookman Old Style"/>
        </w:rPr>
        <w:t>2</w:t>
      </w:r>
    </w:p>
    <w:p w14:paraId="2FACB337" w14:textId="77777777" w:rsidR="004F52E1" w:rsidRDefault="004F52E1" w:rsidP="004F52E1">
      <w:pPr>
        <w:spacing w:after="0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Decyzja wchodzi w życie z dniem podpisania.</w:t>
      </w:r>
    </w:p>
    <w:p w14:paraId="0F640293" w14:textId="77777777" w:rsidR="004F52E1" w:rsidRDefault="004F52E1" w:rsidP="004F52E1">
      <w:pPr>
        <w:spacing w:after="0"/>
        <w:rPr>
          <w:rFonts w:ascii="Bookman Old Style" w:hAnsi="Bookman Old Style"/>
        </w:rPr>
      </w:pPr>
    </w:p>
    <w:p w14:paraId="0AC380B8" w14:textId="77777777" w:rsidR="004F52E1" w:rsidRDefault="004F52E1" w:rsidP="004F52E1">
      <w:pPr>
        <w:spacing w:after="0"/>
        <w:rPr>
          <w:rFonts w:ascii="Bookman Old Style" w:hAnsi="Bookman Old Style"/>
        </w:rPr>
      </w:pPr>
    </w:p>
    <w:p w14:paraId="092DD8FB" w14:textId="77777777" w:rsidR="004F52E1" w:rsidRDefault="004F52E1" w:rsidP="004F52E1">
      <w:pPr>
        <w:spacing w:after="0"/>
        <w:rPr>
          <w:rFonts w:ascii="Bookman Old Style" w:hAnsi="Bookman Old Style"/>
        </w:rPr>
      </w:pPr>
    </w:p>
    <w:p w14:paraId="3EE9C942" w14:textId="77777777" w:rsidR="004F52E1" w:rsidRDefault="004F52E1" w:rsidP="004F52E1">
      <w:pPr>
        <w:spacing w:after="0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                                                                                            PREZES</w:t>
      </w:r>
    </w:p>
    <w:p w14:paraId="29DACC09" w14:textId="77777777" w:rsidR="004F52E1" w:rsidRDefault="004F52E1" w:rsidP="004F52E1">
      <w:pPr>
        <w:spacing w:after="0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                                                                             POLSKIEJ AKADEMII NAUK</w:t>
      </w:r>
    </w:p>
    <w:p w14:paraId="49D22DB1" w14:textId="77777777" w:rsidR="004F52E1" w:rsidRDefault="004F52E1" w:rsidP="004F52E1">
      <w:pPr>
        <w:spacing w:after="0"/>
        <w:rPr>
          <w:rFonts w:ascii="Bookman Old Style" w:hAnsi="Bookman Old Style"/>
        </w:rPr>
      </w:pPr>
    </w:p>
    <w:p w14:paraId="1F2FB086" w14:textId="77777777" w:rsidR="004F52E1" w:rsidRDefault="004F52E1" w:rsidP="004F52E1">
      <w:pPr>
        <w:spacing w:after="0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                                                         </w:t>
      </w:r>
    </w:p>
    <w:p w14:paraId="0393DAA0" w14:textId="77777777" w:rsidR="004F52E1" w:rsidRPr="007E338C" w:rsidRDefault="004F52E1" w:rsidP="004F52E1">
      <w:pPr>
        <w:spacing w:after="0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                                                                                      Jerzy Duszyński</w:t>
      </w:r>
    </w:p>
    <w:p w14:paraId="1B611961" w14:textId="77777777" w:rsidR="00652A1E" w:rsidRDefault="00652A1E"/>
    <w:sectPr w:rsidR="00652A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BD6E37"/>
    <w:multiLevelType w:val="hybridMultilevel"/>
    <w:tmpl w:val="004469F0"/>
    <w:lvl w:ilvl="0" w:tplc="A87046A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02436A"/>
    <w:multiLevelType w:val="hybridMultilevel"/>
    <w:tmpl w:val="26E452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44591A"/>
    <w:multiLevelType w:val="hybridMultilevel"/>
    <w:tmpl w:val="2A94BD8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1284868">
    <w:abstractNumId w:val="0"/>
  </w:num>
  <w:num w:numId="2" w16cid:durableId="2063213998">
    <w:abstractNumId w:val="1"/>
  </w:num>
  <w:num w:numId="3" w16cid:durableId="2183202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52E1"/>
    <w:rsid w:val="001E5FA6"/>
    <w:rsid w:val="004D1BCC"/>
    <w:rsid w:val="004F52E1"/>
    <w:rsid w:val="005603D2"/>
    <w:rsid w:val="00652A1E"/>
    <w:rsid w:val="007A1F69"/>
    <w:rsid w:val="007F69A1"/>
    <w:rsid w:val="00827E46"/>
    <w:rsid w:val="00B64420"/>
    <w:rsid w:val="00D16EC4"/>
    <w:rsid w:val="00E9252A"/>
    <w:rsid w:val="00EB55D9"/>
    <w:rsid w:val="00EE4BF5"/>
    <w:rsid w:val="00FD4BEC"/>
    <w:rsid w:val="00FE3B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E613D1"/>
  <w15:chartTrackingRefBased/>
  <w15:docId w15:val="{27B0008F-BD5B-45E1-BDCF-C3DE89E4B3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F52E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4F52E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F52E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F52E1"/>
    <w:rPr>
      <w:sz w:val="20"/>
      <w:szCs w:val="20"/>
    </w:rPr>
  </w:style>
  <w:style w:type="paragraph" w:styleId="Akapitzlist">
    <w:name w:val="List Paragraph"/>
    <w:basedOn w:val="Normalny"/>
    <w:uiPriority w:val="34"/>
    <w:qFormat/>
    <w:rsid w:val="00D16EC4"/>
    <w:pPr>
      <w:ind w:left="720"/>
      <w:contextualSpacing/>
    </w:pPr>
  </w:style>
  <w:style w:type="paragraph" w:styleId="Poprawka">
    <w:name w:val="Revision"/>
    <w:hidden/>
    <w:uiPriority w:val="99"/>
    <w:semiHidden/>
    <w:rsid w:val="00E9252A"/>
    <w:pPr>
      <w:spacing w:after="0" w:line="240" w:lineRule="auto"/>
    </w:pPr>
  </w:style>
  <w:style w:type="character" w:styleId="Wyrnieniedelikatne">
    <w:name w:val="Subtle Emphasis"/>
    <w:basedOn w:val="Domylnaczcionkaakapitu"/>
    <w:uiPriority w:val="19"/>
    <w:qFormat/>
    <w:rsid w:val="007A1F69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207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Chmielewska Renata</dc:creator>
  <cp:keywords/>
  <dc:description/>
  <cp:lastModifiedBy>Rogowska Tamara</cp:lastModifiedBy>
  <cp:revision>8</cp:revision>
  <cp:lastPrinted>2022-10-13T06:06:00Z</cp:lastPrinted>
  <dcterms:created xsi:type="dcterms:W3CDTF">2022-10-13T06:08:00Z</dcterms:created>
  <dcterms:modified xsi:type="dcterms:W3CDTF">2022-10-14T13:19:00Z</dcterms:modified>
</cp:coreProperties>
</file>