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25D5D" w14:textId="01DD87D8" w:rsidR="00CD676C" w:rsidRPr="00ED1BA7" w:rsidRDefault="003373A6" w:rsidP="00FF39FF">
      <w:pPr>
        <w:pStyle w:val="Nagwek1"/>
      </w:pPr>
      <w:r w:rsidRPr="00FF39FF">
        <w:t>Decyzja</w:t>
      </w:r>
      <w:r w:rsidRPr="00ED1BA7">
        <w:t xml:space="preserve"> nr </w:t>
      </w:r>
      <w:r w:rsidR="003D6403">
        <w:t>48</w:t>
      </w:r>
      <w:r w:rsidR="004A278A">
        <w:t>/2022</w:t>
      </w:r>
      <w:r w:rsidR="00641BA8" w:rsidRPr="00ED1BA7">
        <w:br/>
      </w:r>
      <w:r w:rsidRPr="00ED1BA7">
        <w:t xml:space="preserve">Prezesa </w:t>
      </w:r>
      <w:r w:rsidR="00DD27E1" w:rsidRPr="00ED1BA7">
        <w:t>Polskiej Akademii Nauk</w:t>
      </w:r>
    </w:p>
    <w:p w14:paraId="5C55ACD7" w14:textId="53E13543" w:rsidR="009D54B3" w:rsidRPr="00ED1BA7" w:rsidRDefault="003373A6" w:rsidP="00ED1BA7">
      <w:pPr>
        <w:spacing w:after="240" w:line="276" w:lineRule="auto"/>
        <w:jc w:val="center"/>
        <w:rPr>
          <w:rFonts w:ascii="Public Sans" w:eastAsia="Times New Roman" w:hAnsi="Public Sans" w:cs="Times New Roman"/>
          <w:bCs/>
          <w:color w:val="000000"/>
          <w:lang w:eastAsia="pl-PL"/>
        </w:rPr>
      </w:pPr>
      <w:r w:rsidRPr="00ED1BA7">
        <w:rPr>
          <w:rFonts w:ascii="Public Sans" w:eastAsia="Times New Roman" w:hAnsi="Public Sans" w:cs="Times New Roman"/>
          <w:bCs/>
          <w:color w:val="000000"/>
          <w:lang w:eastAsia="pl-PL"/>
        </w:rPr>
        <w:t xml:space="preserve">z </w:t>
      </w:r>
      <w:r w:rsidR="003D6403">
        <w:rPr>
          <w:rFonts w:ascii="Public Sans" w:eastAsia="Times New Roman" w:hAnsi="Public Sans" w:cs="Times New Roman"/>
          <w:bCs/>
          <w:color w:val="000000"/>
          <w:lang w:eastAsia="pl-PL"/>
        </w:rPr>
        <w:t>30</w:t>
      </w:r>
      <w:r w:rsidR="004A278A">
        <w:rPr>
          <w:rFonts w:ascii="Public Sans" w:eastAsia="Times New Roman" w:hAnsi="Public Sans" w:cs="Times New Roman"/>
          <w:bCs/>
          <w:color w:val="000000"/>
          <w:lang w:eastAsia="pl-PL"/>
        </w:rPr>
        <w:t>.09.</w:t>
      </w:r>
      <w:r w:rsidRPr="00ED1BA7">
        <w:rPr>
          <w:rFonts w:ascii="Public Sans" w:eastAsia="Times New Roman" w:hAnsi="Public Sans" w:cs="Times New Roman"/>
          <w:bCs/>
          <w:color w:val="000000"/>
          <w:lang w:eastAsia="pl-PL"/>
        </w:rPr>
        <w:t>202</w:t>
      </w:r>
      <w:r w:rsidR="00DD27E1" w:rsidRPr="00ED1BA7">
        <w:rPr>
          <w:rFonts w:ascii="Public Sans" w:eastAsia="Times New Roman" w:hAnsi="Public Sans" w:cs="Times New Roman"/>
          <w:bCs/>
          <w:color w:val="000000"/>
          <w:lang w:eastAsia="pl-PL"/>
        </w:rPr>
        <w:t>2</w:t>
      </w:r>
      <w:r w:rsidRPr="00ED1BA7">
        <w:rPr>
          <w:rFonts w:ascii="Public Sans" w:eastAsia="Times New Roman" w:hAnsi="Public Sans" w:cs="Times New Roman"/>
          <w:bCs/>
          <w:color w:val="000000"/>
          <w:lang w:eastAsia="pl-PL"/>
        </w:rPr>
        <w:t xml:space="preserve"> roku</w:t>
      </w:r>
    </w:p>
    <w:p w14:paraId="6F388DB6" w14:textId="54F23A87" w:rsidR="003373A6" w:rsidRPr="00ED1BA7" w:rsidRDefault="003373A6" w:rsidP="00ED1BA7">
      <w:pPr>
        <w:spacing w:after="240" w:line="276" w:lineRule="auto"/>
        <w:jc w:val="center"/>
        <w:rPr>
          <w:rFonts w:ascii="Public Sans" w:eastAsia="Times New Roman" w:hAnsi="Public Sans" w:cs="Times New Roman"/>
          <w:b/>
          <w:color w:val="000000"/>
          <w:lang w:eastAsia="pl-PL"/>
        </w:rPr>
      </w:pPr>
      <w:r w:rsidRPr="00ED1BA7">
        <w:rPr>
          <w:rFonts w:ascii="Public Sans" w:eastAsia="Times New Roman" w:hAnsi="Public Sans" w:cs="Times New Roman"/>
          <w:b/>
          <w:color w:val="000000"/>
          <w:lang w:eastAsia="pl-PL"/>
        </w:rPr>
        <w:t xml:space="preserve">w sprawie wprowadzenia </w:t>
      </w:r>
      <w:r w:rsidR="008C2E6D" w:rsidRPr="00ED1BA7">
        <w:rPr>
          <w:rFonts w:ascii="Public Sans" w:eastAsia="Times New Roman" w:hAnsi="Public Sans" w:cs="Times New Roman"/>
          <w:b/>
          <w:color w:val="000000"/>
          <w:lang w:eastAsia="pl-PL"/>
        </w:rPr>
        <w:t>identyfikacji wizualnej Polskiej Akademii Nauk</w:t>
      </w:r>
    </w:p>
    <w:p w14:paraId="035CECF6" w14:textId="69849D75" w:rsidR="003373A6" w:rsidRPr="00ED1BA7" w:rsidRDefault="003373A6" w:rsidP="00ED1BA7">
      <w:pPr>
        <w:spacing w:line="276" w:lineRule="auto"/>
        <w:rPr>
          <w:rFonts w:ascii="Public Sans" w:hAnsi="Public Sans" w:cstheme="minorHAnsi"/>
          <w:sz w:val="24"/>
          <w:szCs w:val="24"/>
        </w:rPr>
      </w:pPr>
    </w:p>
    <w:p w14:paraId="1F998AD1" w14:textId="63F3E675" w:rsidR="00186AD5" w:rsidRPr="008309BC" w:rsidRDefault="00186AD5" w:rsidP="00ED1BA7">
      <w:pPr>
        <w:spacing w:after="0" w:line="276" w:lineRule="auto"/>
        <w:jc w:val="both"/>
        <w:rPr>
          <w:rFonts w:ascii="Public Sans" w:eastAsia="Times New Roman" w:hAnsi="Public Sans" w:cs="Times New Roman"/>
          <w:bCs/>
          <w:color w:val="000000"/>
          <w:lang w:eastAsia="pl-PL"/>
        </w:rPr>
      </w:pPr>
      <w:r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>Na podstawie art. 22 ust. 1 ustawy o Polskiej Akademii Nauk z 30 kwietnia 2010 roku (Dz.</w:t>
      </w:r>
      <w:r w:rsidR="00496744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> </w:t>
      </w:r>
      <w:r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>U.</w:t>
      </w:r>
      <w:r w:rsidR="00846598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> </w:t>
      </w:r>
      <w:r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>2020, poz. 1796)</w:t>
      </w:r>
      <w:r w:rsidR="009444AB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 xml:space="preserve"> postanawiam, co następuje</w:t>
      </w:r>
      <w:r w:rsidR="007F7CCE">
        <w:rPr>
          <w:rFonts w:ascii="Public Sans" w:eastAsia="Times New Roman" w:hAnsi="Public Sans" w:cs="Times New Roman"/>
          <w:bCs/>
          <w:color w:val="000000"/>
          <w:lang w:eastAsia="pl-PL"/>
        </w:rPr>
        <w:t>.</w:t>
      </w:r>
    </w:p>
    <w:p w14:paraId="1BD8D074" w14:textId="67C1C502" w:rsidR="00155773" w:rsidRPr="008309BC" w:rsidRDefault="00155773" w:rsidP="00ED1BA7">
      <w:pPr>
        <w:spacing w:line="276" w:lineRule="auto"/>
        <w:jc w:val="both"/>
        <w:rPr>
          <w:rFonts w:ascii="Public Sans" w:hAnsi="Public Sans" w:cstheme="minorHAnsi"/>
        </w:rPr>
      </w:pPr>
    </w:p>
    <w:p w14:paraId="0FAFD9E3" w14:textId="7120241C" w:rsidR="00155773" w:rsidRPr="008309BC" w:rsidRDefault="005E7325" w:rsidP="00FF39FF">
      <w:pPr>
        <w:pStyle w:val="Nagwek2"/>
      </w:pPr>
      <w:r w:rsidRPr="008309BC">
        <w:t>§1</w:t>
      </w:r>
    </w:p>
    <w:p w14:paraId="7916392F" w14:textId="540E7507" w:rsidR="005E7325" w:rsidRPr="008309BC" w:rsidRDefault="005E7325" w:rsidP="00ED1BA7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Public Sans" w:eastAsia="Times New Roman" w:hAnsi="Public Sans" w:cs="Times New Roman"/>
          <w:bCs/>
          <w:color w:val="000000"/>
          <w:lang w:eastAsia="pl-PL"/>
        </w:rPr>
      </w:pPr>
      <w:r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>Wprowadzam:</w:t>
      </w:r>
    </w:p>
    <w:p w14:paraId="6F070E66" w14:textId="759C4FF8" w:rsidR="008C2E6D" w:rsidRPr="008309BC" w:rsidRDefault="00565B3E" w:rsidP="00ED1BA7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="Public Sans" w:eastAsia="Times New Roman" w:hAnsi="Public Sans" w:cs="Times New Roman"/>
          <w:bCs/>
          <w:color w:val="000000"/>
          <w:lang w:eastAsia="pl-PL"/>
        </w:rPr>
      </w:pPr>
      <w:r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 xml:space="preserve">księgę </w:t>
      </w:r>
      <w:r w:rsidR="00C800FE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>i</w:t>
      </w:r>
      <w:r w:rsidR="008C2E6D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>dentyfikac</w:t>
      </w:r>
      <w:r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>ji</w:t>
      </w:r>
      <w:r w:rsidR="003B5281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 xml:space="preserve"> wizualn</w:t>
      </w:r>
      <w:r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>ej</w:t>
      </w:r>
      <w:r w:rsidR="003B5281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 xml:space="preserve"> Polskiej Akademii Nauk</w:t>
      </w:r>
      <w:r w:rsidR="00E01B9E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 xml:space="preserve"> (dalej</w:t>
      </w:r>
      <w:r w:rsidR="000E5A71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>: PAN/Akademia)</w:t>
      </w:r>
      <w:r w:rsidR="003B5281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 xml:space="preserve">, stanowiącą Załącznik </w:t>
      </w:r>
      <w:r w:rsidR="00C800FE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>nr 1 do</w:t>
      </w:r>
      <w:r w:rsidR="00B6372E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> </w:t>
      </w:r>
      <w:r w:rsidR="00C800FE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 xml:space="preserve">niniejszej Decyzji (dalej: </w:t>
      </w:r>
      <w:r w:rsidR="007E2681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>Identyfikacja wizualna);</w:t>
      </w:r>
    </w:p>
    <w:p w14:paraId="49AC72C5" w14:textId="549AD2AD" w:rsidR="005E7325" w:rsidRPr="008309BC" w:rsidRDefault="00741667" w:rsidP="00ED1BA7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="Public Sans" w:eastAsia="Times New Roman" w:hAnsi="Public Sans" w:cs="Times New Roman"/>
          <w:bCs/>
          <w:color w:val="000000"/>
          <w:lang w:eastAsia="pl-PL"/>
        </w:rPr>
      </w:pPr>
      <w:r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>regulamin</w:t>
      </w:r>
      <w:r w:rsidR="00F4504F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 xml:space="preserve"> stosowania </w:t>
      </w:r>
      <w:r w:rsidR="00624946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>identyfikacji wizualnej</w:t>
      </w:r>
      <w:r w:rsidR="00F2527D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 xml:space="preserve"> PAN</w:t>
      </w:r>
      <w:r w:rsidR="00954A72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 xml:space="preserve"> </w:t>
      </w:r>
      <w:r w:rsidR="00E85849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>przez podmioty wewnętrzne</w:t>
      </w:r>
      <w:r w:rsidR="009E22E9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>,</w:t>
      </w:r>
      <w:r w:rsidR="00394AC0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 xml:space="preserve"> </w:t>
      </w:r>
      <w:r w:rsidR="00AB0CAF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>stanowiąc</w:t>
      </w:r>
      <w:r w:rsidR="00E85849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>y</w:t>
      </w:r>
      <w:r w:rsidR="00AB0CAF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 xml:space="preserve"> Załącznik nr </w:t>
      </w:r>
      <w:r w:rsidR="007E2681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>2</w:t>
      </w:r>
      <w:r w:rsidR="002B1CDD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 xml:space="preserve"> do niniejszej Decyzji</w:t>
      </w:r>
      <w:r w:rsidR="00F1081B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 xml:space="preserve"> (dalej: </w:t>
      </w:r>
      <w:r w:rsidR="00E85849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 xml:space="preserve">Regulamin </w:t>
      </w:r>
      <w:r w:rsidR="00F24A72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>dla podmiotów wewnętrznych</w:t>
      </w:r>
      <w:r w:rsidR="00F1081B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>)</w:t>
      </w:r>
      <w:r w:rsidR="002B1CDD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>;</w:t>
      </w:r>
    </w:p>
    <w:p w14:paraId="663419FD" w14:textId="74A3E4EF" w:rsidR="002B1CDD" w:rsidRPr="008309BC" w:rsidRDefault="002B1CDD" w:rsidP="00ED1BA7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="Public Sans" w:eastAsia="Times New Roman" w:hAnsi="Public Sans" w:cs="Times New Roman"/>
          <w:bCs/>
          <w:color w:val="000000"/>
          <w:lang w:eastAsia="pl-PL"/>
        </w:rPr>
      </w:pPr>
      <w:r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 xml:space="preserve">regulamin </w:t>
      </w:r>
      <w:r w:rsidR="0074458F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 xml:space="preserve">stosowania logotypu </w:t>
      </w:r>
      <w:r w:rsidR="00EA4A2A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>PAN przez podmioty z</w:t>
      </w:r>
      <w:r w:rsidR="0016194D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>ewnętrz</w:t>
      </w:r>
      <w:r w:rsidR="00EA4A2A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>e</w:t>
      </w:r>
      <w:r w:rsidR="0016194D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 xml:space="preserve">, stanowiący Załącznik nr </w:t>
      </w:r>
      <w:r w:rsidR="007E2681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>3</w:t>
      </w:r>
      <w:r w:rsidR="0016194D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 xml:space="preserve"> do niniejszej Decyzji</w:t>
      </w:r>
      <w:r w:rsidR="00F1081B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 xml:space="preserve"> (dalej: Regulamin</w:t>
      </w:r>
      <w:r w:rsidR="00E85849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 xml:space="preserve"> </w:t>
      </w:r>
      <w:r w:rsidR="00F24A72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>dla podmiotów zewnętrznych</w:t>
      </w:r>
      <w:r w:rsidR="00F1081B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>)</w:t>
      </w:r>
      <w:r w:rsidR="0016194D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>.</w:t>
      </w:r>
    </w:p>
    <w:p w14:paraId="75BD3E67" w14:textId="47261496" w:rsidR="002056CA" w:rsidRPr="008309BC" w:rsidRDefault="002056CA" w:rsidP="00ED1BA7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Public Sans" w:eastAsia="Times New Roman" w:hAnsi="Public Sans" w:cs="Times New Roman"/>
          <w:bCs/>
          <w:color w:val="000000"/>
          <w:lang w:eastAsia="pl-PL"/>
        </w:rPr>
      </w:pPr>
      <w:r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 xml:space="preserve">Kancelaria Akademii zamieści </w:t>
      </w:r>
      <w:r w:rsidR="00984280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 xml:space="preserve">Identyfikację wizualną i </w:t>
      </w:r>
      <w:r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>oba regulaminy</w:t>
      </w:r>
      <w:r w:rsidR="6D42876C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>, o których mowa</w:t>
      </w:r>
      <w:r w:rsidR="00DE00C5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 xml:space="preserve"> </w:t>
      </w:r>
      <w:r w:rsidR="6D42876C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>w</w:t>
      </w:r>
      <w:r w:rsidR="00DE00C5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> </w:t>
      </w:r>
      <w:r w:rsidR="6D42876C"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>punktach 1.2 i 1.3</w:t>
      </w:r>
      <w:r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 xml:space="preserve"> w Biuletynie Informacji Publicznej PAN.</w:t>
      </w:r>
    </w:p>
    <w:p w14:paraId="627EA05D" w14:textId="619C24F9" w:rsidR="008E1A19" w:rsidRPr="008309BC" w:rsidRDefault="008E1A19" w:rsidP="00ED1BA7">
      <w:pPr>
        <w:spacing w:line="276" w:lineRule="auto"/>
        <w:jc w:val="both"/>
        <w:rPr>
          <w:rFonts w:ascii="Public Sans" w:hAnsi="Public Sans" w:cstheme="minorHAnsi"/>
        </w:rPr>
      </w:pPr>
    </w:p>
    <w:p w14:paraId="3E434ABC" w14:textId="1FF2774F" w:rsidR="009C64CA" w:rsidRPr="008309BC" w:rsidRDefault="009C64CA" w:rsidP="00FF39FF">
      <w:pPr>
        <w:pStyle w:val="Nagwek2"/>
      </w:pPr>
      <w:r w:rsidRPr="008309BC">
        <w:t>§2</w:t>
      </w:r>
    </w:p>
    <w:p w14:paraId="224F4D9F" w14:textId="33D7DEF4" w:rsidR="008E1A19" w:rsidRPr="008309BC" w:rsidRDefault="008E1A19" w:rsidP="00ED1BA7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Public Sans" w:hAnsi="Public Sans" w:cstheme="minorHAnsi"/>
        </w:rPr>
      </w:pPr>
      <w:r w:rsidRPr="008309BC">
        <w:rPr>
          <w:rFonts w:ascii="Public Sans" w:hAnsi="Public Sans" w:cstheme="minorHAnsi"/>
        </w:rPr>
        <w:t xml:space="preserve">Do stosowania </w:t>
      </w:r>
      <w:r w:rsidR="00E85849" w:rsidRPr="008309BC">
        <w:rPr>
          <w:rFonts w:ascii="Public Sans" w:hAnsi="Public Sans" w:cstheme="minorHAnsi"/>
        </w:rPr>
        <w:t>Regulamin</w:t>
      </w:r>
      <w:r w:rsidR="009C64CA" w:rsidRPr="008309BC">
        <w:rPr>
          <w:rFonts w:ascii="Public Sans" w:hAnsi="Public Sans" w:cstheme="minorHAnsi"/>
        </w:rPr>
        <w:t>u</w:t>
      </w:r>
      <w:r w:rsidR="00E85849" w:rsidRPr="008309BC">
        <w:rPr>
          <w:rFonts w:ascii="Public Sans" w:hAnsi="Public Sans" w:cstheme="minorHAnsi"/>
        </w:rPr>
        <w:t xml:space="preserve"> dla podmiotów wewnętrznych</w:t>
      </w:r>
      <w:r w:rsidR="00D872E1" w:rsidRPr="008309BC">
        <w:rPr>
          <w:rFonts w:ascii="Public Sans" w:hAnsi="Public Sans" w:cstheme="minorHAnsi"/>
        </w:rPr>
        <w:t xml:space="preserve"> zobo</w:t>
      </w:r>
      <w:r w:rsidR="0003151E" w:rsidRPr="008309BC">
        <w:rPr>
          <w:rFonts w:ascii="Public Sans" w:hAnsi="Public Sans" w:cstheme="minorHAnsi"/>
        </w:rPr>
        <w:t>wiązani są:</w:t>
      </w:r>
    </w:p>
    <w:p w14:paraId="62DE89D2" w14:textId="1026C297" w:rsidR="0003151E" w:rsidRPr="008309BC" w:rsidRDefault="0003151E" w:rsidP="00ED1BA7">
      <w:pPr>
        <w:pStyle w:val="Akapitzlist"/>
        <w:numPr>
          <w:ilvl w:val="1"/>
          <w:numId w:val="3"/>
        </w:numPr>
        <w:spacing w:line="276" w:lineRule="auto"/>
        <w:jc w:val="both"/>
        <w:rPr>
          <w:rFonts w:ascii="Public Sans" w:hAnsi="Public Sans" w:cstheme="minorHAnsi"/>
        </w:rPr>
      </w:pPr>
      <w:r w:rsidRPr="008309BC">
        <w:rPr>
          <w:rFonts w:ascii="Public Sans" w:hAnsi="Public Sans" w:cstheme="minorHAnsi"/>
        </w:rPr>
        <w:t>pracownicy Kancelarii Akademii</w:t>
      </w:r>
      <w:r w:rsidR="00BC7227" w:rsidRPr="008309BC">
        <w:rPr>
          <w:rFonts w:ascii="Public Sans" w:hAnsi="Public Sans" w:cstheme="minorHAnsi"/>
        </w:rPr>
        <w:t>;</w:t>
      </w:r>
    </w:p>
    <w:p w14:paraId="0E5A2DC3" w14:textId="40C17106" w:rsidR="0003151E" w:rsidRPr="008309BC" w:rsidRDefault="0003151E" w:rsidP="00ED1BA7">
      <w:pPr>
        <w:pStyle w:val="Akapitzlist"/>
        <w:numPr>
          <w:ilvl w:val="1"/>
          <w:numId w:val="3"/>
        </w:numPr>
        <w:spacing w:line="276" w:lineRule="auto"/>
        <w:jc w:val="both"/>
        <w:rPr>
          <w:rFonts w:ascii="Public Sans" w:hAnsi="Public Sans" w:cstheme="minorHAnsi"/>
        </w:rPr>
      </w:pPr>
      <w:r w:rsidRPr="008309BC">
        <w:rPr>
          <w:rFonts w:ascii="Public Sans" w:hAnsi="Public Sans" w:cstheme="minorHAnsi"/>
        </w:rPr>
        <w:t xml:space="preserve">pracownicy pomocniczych jednostek naukowych lub innych jednostek organizacyjnych </w:t>
      </w:r>
      <w:r w:rsidR="009C64CA" w:rsidRPr="008309BC">
        <w:rPr>
          <w:rFonts w:ascii="Public Sans" w:hAnsi="Public Sans" w:cstheme="minorHAnsi"/>
        </w:rPr>
        <w:t>PAN</w:t>
      </w:r>
      <w:r w:rsidR="00BC7227" w:rsidRPr="008309BC">
        <w:rPr>
          <w:rFonts w:ascii="Public Sans" w:hAnsi="Public Sans" w:cstheme="minorHAnsi"/>
        </w:rPr>
        <w:t>;</w:t>
      </w:r>
    </w:p>
    <w:p w14:paraId="0B87D21F" w14:textId="74BEE503" w:rsidR="0003151E" w:rsidRPr="008309BC" w:rsidRDefault="0003151E" w:rsidP="00ED1BA7">
      <w:pPr>
        <w:pStyle w:val="Akapitzlist"/>
        <w:numPr>
          <w:ilvl w:val="1"/>
          <w:numId w:val="3"/>
        </w:numPr>
        <w:spacing w:line="276" w:lineRule="auto"/>
        <w:jc w:val="both"/>
        <w:rPr>
          <w:rFonts w:ascii="Public Sans" w:hAnsi="Public Sans" w:cstheme="minorHAnsi"/>
        </w:rPr>
      </w:pPr>
      <w:r w:rsidRPr="008309BC">
        <w:rPr>
          <w:rFonts w:ascii="Public Sans" w:hAnsi="Public Sans" w:cstheme="minorHAnsi"/>
        </w:rPr>
        <w:t>członkowie oraz przedstawiciele korporacji uczonych PAN.</w:t>
      </w:r>
    </w:p>
    <w:p w14:paraId="5A64A711" w14:textId="5646B247" w:rsidR="009C64CA" w:rsidRPr="008309BC" w:rsidRDefault="00B84F49" w:rsidP="00ED1BA7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Public Sans" w:hAnsi="Public Sans"/>
        </w:rPr>
      </w:pPr>
      <w:r w:rsidRPr="008309BC">
        <w:rPr>
          <w:rFonts w:ascii="Public Sans" w:hAnsi="Public Sans"/>
        </w:rPr>
        <w:t xml:space="preserve">Pozostałe podmioty, które </w:t>
      </w:r>
      <w:r w:rsidR="4308C540" w:rsidRPr="008309BC">
        <w:rPr>
          <w:rFonts w:ascii="Public Sans" w:hAnsi="Public Sans"/>
        </w:rPr>
        <w:t>mają zamiar</w:t>
      </w:r>
      <w:r w:rsidR="00CE206B" w:rsidRPr="008309BC">
        <w:rPr>
          <w:rFonts w:ascii="Public Sans" w:hAnsi="Public Sans"/>
        </w:rPr>
        <w:t xml:space="preserve"> korzystać z</w:t>
      </w:r>
      <w:r w:rsidR="0060405B" w:rsidRPr="008309BC">
        <w:rPr>
          <w:rFonts w:ascii="Public Sans" w:hAnsi="Public Sans"/>
        </w:rPr>
        <w:t xml:space="preserve"> logotypu</w:t>
      </w:r>
      <w:r w:rsidR="00CE206B" w:rsidRPr="008309BC">
        <w:rPr>
          <w:rFonts w:ascii="Public Sans" w:hAnsi="Public Sans"/>
        </w:rPr>
        <w:t xml:space="preserve"> PAN</w:t>
      </w:r>
      <w:r w:rsidR="0060405B" w:rsidRPr="008309BC">
        <w:rPr>
          <w:rFonts w:ascii="Public Sans" w:hAnsi="Public Sans"/>
        </w:rPr>
        <w:t>, zobowiązane są do</w:t>
      </w:r>
      <w:r w:rsidR="00A87B23" w:rsidRPr="008309BC">
        <w:rPr>
          <w:rFonts w:ascii="Public Sans" w:hAnsi="Public Sans"/>
        </w:rPr>
        <w:t> </w:t>
      </w:r>
      <w:r w:rsidR="0060405B" w:rsidRPr="008309BC">
        <w:rPr>
          <w:rFonts w:ascii="Public Sans" w:hAnsi="Public Sans"/>
        </w:rPr>
        <w:t>stosowania Regulaminu dla podmiotów zewnętrznych.</w:t>
      </w:r>
    </w:p>
    <w:p w14:paraId="4A2F2993" w14:textId="00A8F298" w:rsidR="00B84F49" w:rsidRPr="008309BC" w:rsidRDefault="00B84F49" w:rsidP="00ED1BA7">
      <w:pPr>
        <w:spacing w:line="276" w:lineRule="auto"/>
        <w:jc w:val="both"/>
        <w:rPr>
          <w:rFonts w:ascii="Public Sans" w:hAnsi="Public Sans" w:cstheme="minorHAnsi"/>
        </w:rPr>
      </w:pPr>
    </w:p>
    <w:p w14:paraId="6C6F5EFF" w14:textId="5F9700B7" w:rsidR="000221C3" w:rsidRPr="008309BC" w:rsidRDefault="000221C3" w:rsidP="00FF39FF">
      <w:pPr>
        <w:pStyle w:val="Nagwek2"/>
      </w:pPr>
      <w:r w:rsidRPr="008309BC">
        <w:t>§3</w:t>
      </w:r>
    </w:p>
    <w:p w14:paraId="1337CE62" w14:textId="3B4A1424" w:rsidR="000221C3" w:rsidRPr="008309BC" w:rsidRDefault="000221C3" w:rsidP="00ED1BA7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Public Sans" w:hAnsi="Public Sans" w:cstheme="minorHAnsi"/>
        </w:rPr>
      </w:pPr>
      <w:r w:rsidRPr="008309BC">
        <w:rPr>
          <w:rFonts w:ascii="Public Sans" w:hAnsi="Public Sans" w:cstheme="minorHAnsi"/>
        </w:rPr>
        <w:t>Do wykonania postanowień zawartych w niniejszej Decyzji zobowiązuję</w:t>
      </w:r>
      <w:r w:rsidR="000A08FD" w:rsidRPr="008309BC">
        <w:rPr>
          <w:rFonts w:ascii="Public Sans" w:hAnsi="Public Sans" w:cstheme="minorHAnsi"/>
        </w:rPr>
        <w:t xml:space="preserve"> osoby kierujące</w:t>
      </w:r>
      <w:r w:rsidRPr="008309BC">
        <w:rPr>
          <w:rFonts w:ascii="Public Sans" w:hAnsi="Public Sans" w:cstheme="minorHAnsi"/>
        </w:rPr>
        <w:t>:</w:t>
      </w:r>
    </w:p>
    <w:p w14:paraId="5EF53DCC" w14:textId="6F84F9E0" w:rsidR="000221C3" w:rsidRPr="008309BC" w:rsidRDefault="000221C3" w:rsidP="00ED1BA7">
      <w:pPr>
        <w:pStyle w:val="Akapitzlist"/>
        <w:numPr>
          <w:ilvl w:val="1"/>
          <w:numId w:val="4"/>
        </w:numPr>
        <w:spacing w:line="276" w:lineRule="auto"/>
        <w:jc w:val="both"/>
        <w:rPr>
          <w:rFonts w:ascii="Public Sans" w:hAnsi="Public Sans" w:cstheme="minorHAnsi"/>
        </w:rPr>
      </w:pPr>
      <w:r w:rsidRPr="008309BC">
        <w:rPr>
          <w:rFonts w:ascii="Public Sans" w:hAnsi="Public Sans" w:cstheme="minorHAnsi"/>
        </w:rPr>
        <w:t>komórkami organizacyjnymi Kancelarii Akademii</w:t>
      </w:r>
      <w:r w:rsidR="00BC7227" w:rsidRPr="008309BC">
        <w:rPr>
          <w:rFonts w:ascii="Public Sans" w:hAnsi="Public Sans" w:cstheme="minorHAnsi"/>
        </w:rPr>
        <w:t>;</w:t>
      </w:r>
    </w:p>
    <w:p w14:paraId="01509DCB" w14:textId="02B32C10" w:rsidR="000221C3" w:rsidRPr="008309BC" w:rsidRDefault="000221C3" w:rsidP="00ED1BA7">
      <w:pPr>
        <w:pStyle w:val="Akapitzlist"/>
        <w:numPr>
          <w:ilvl w:val="1"/>
          <w:numId w:val="4"/>
        </w:numPr>
        <w:spacing w:line="276" w:lineRule="auto"/>
        <w:jc w:val="both"/>
        <w:rPr>
          <w:rFonts w:ascii="Public Sans" w:hAnsi="Public Sans" w:cstheme="minorHAnsi"/>
        </w:rPr>
      </w:pPr>
      <w:r w:rsidRPr="008309BC">
        <w:rPr>
          <w:rFonts w:ascii="Public Sans" w:hAnsi="Public Sans" w:cstheme="minorHAnsi"/>
        </w:rPr>
        <w:t>pomocniczymi jednostkami naukowymi lub innymi jednostkami organizacyjnymi PAN</w:t>
      </w:r>
      <w:r w:rsidR="007802CD" w:rsidRPr="008309BC">
        <w:rPr>
          <w:rFonts w:ascii="Public Sans" w:hAnsi="Public Sans" w:cstheme="minorHAnsi"/>
        </w:rPr>
        <w:t>;</w:t>
      </w:r>
    </w:p>
    <w:p w14:paraId="0CC230B1" w14:textId="04039DD9" w:rsidR="000221C3" w:rsidRPr="008309BC" w:rsidRDefault="000221C3" w:rsidP="00ED1BA7">
      <w:pPr>
        <w:pStyle w:val="Akapitzlist"/>
        <w:numPr>
          <w:ilvl w:val="1"/>
          <w:numId w:val="4"/>
        </w:numPr>
        <w:spacing w:line="276" w:lineRule="auto"/>
        <w:jc w:val="both"/>
        <w:rPr>
          <w:rFonts w:ascii="Public Sans" w:hAnsi="Public Sans" w:cstheme="minorHAnsi"/>
        </w:rPr>
      </w:pPr>
      <w:r w:rsidRPr="008309BC">
        <w:rPr>
          <w:rFonts w:ascii="Public Sans" w:hAnsi="Public Sans" w:cstheme="minorHAnsi"/>
        </w:rPr>
        <w:t>poszczególnymi strukturami korporacji uczonych PAN.</w:t>
      </w:r>
    </w:p>
    <w:p w14:paraId="499F7F46" w14:textId="41351E81" w:rsidR="00B84F49" w:rsidRPr="008309BC" w:rsidRDefault="000221C3" w:rsidP="00ED1BA7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Public Sans" w:hAnsi="Public Sans" w:cstheme="minorHAnsi"/>
        </w:rPr>
      </w:pPr>
      <w:r w:rsidRPr="008309BC">
        <w:rPr>
          <w:rFonts w:ascii="Public Sans" w:hAnsi="Public Sans" w:cstheme="minorHAnsi"/>
        </w:rPr>
        <w:t xml:space="preserve">Nadzór nad wykonaniem </w:t>
      </w:r>
      <w:r w:rsidR="00E42B11" w:rsidRPr="008309BC">
        <w:rPr>
          <w:rFonts w:ascii="Public Sans" w:hAnsi="Public Sans" w:cstheme="minorHAnsi"/>
        </w:rPr>
        <w:t xml:space="preserve">niniejszej </w:t>
      </w:r>
      <w:r w:rsidRPr="008309BC">
        <w:rPr>
          <w:rFonts w:ascii="Public Sans" w:hAnsi="Public Sans" w:cstheme="minorHAnsi"/>
        </w:rPr>
        <w:t>Decyzji powierzam Kanclerzowi Akademii.</w:t>
      </w:r>
    </w:p>
    <w:p w14:paraId="2DE00B30" w14:textId="77777777" w:rsidR="009257C4" w:rsidRPr="008309BC" w:rsidRDefault="009257C4" w:rsidP="00ED1BA7">
      <w:pPr>
        <w:pStyle w:val="Akapitzlist"/>
        <w:spacing w:line="276" w:lineRule="auto"/>
        <w:ind w:left="360"/>
        <w:jc w:val="both"/>
        <w:rPr>
          <w:rFonts w:ascii="Public Sans" w:hAnsi="Public Sans" w:cstheme="minorHAnsi"/>
        </w:rPr>
      </w:pPr>
    </w:p>
    <w:p w14:paraId="0D26F36D" w14:textId="390F6BAB" w:rsidR="0043767E" w:rsidRPr="008309BC" w:rsidRDefault="0043767E" w:rsidP="00FF39FF">
      <w:pPr>
        <w:pStyle w:val="Nagwek2"/>
      </w:pPr>
      <w:r w:rsidRPr="008309BC">
        <w:lastRenderedPageBreak/>
        <w:t>§</w:t>
      </w:r>
      <w:r w:rsidR="00570FAD" w:rsidRPr="008309BC">
        <w:t>4</w:t>
      </w:r>
    </w:p>
    <w:p w14:paraId="68E2BC53" w14:textId="77777777" w:rsidR="00570FAD" w:rsidRPr="008309BC" w:rsidRDefault="0043767E" w:rsidP="00ED1BA7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Public Sans" w:hAnsi="Public Sans" w:cstheme="minorHAnsi"/>
        </w:rPr>
      </w:pPr>
      <w:r w:rsidRPr="008309BC">
        <w:rPr>
          <w:rFonts w:ascii="Public Sans" w:hAnsi="Public Sans" w:cstheme="minorHAnsi"/>
        </w:rPr>
        <w:t>Traci moc decyzja nr 15/2016 Prezesa PAN z 19 maja 2016 roku w sprawie wprowadzenia Zasad wykorzystywania elementów Systemu Identyfikacji Wizualnej Polskiej Akademii Nauk.</w:t>
      </w:r>
    </w:p>
    <w:p w14:paraId="20C33853" w14:textId="178BCA76" w:rsidR="0043767E" w:rsidRPr="008309BC" w:rsidRDefault="0043767E" w:rsidP="00ED1BA7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Public Sans" w:hAnsi="Public Sans" w:cstheme="minorHAnsi"/>
        </w:rPr>
      </w:pPr>
      <w:r w:rsidRPr="008309BC">
        <w:rPr>
          <w:rFonts w:ascii="Public Sans" w:hAnsi="Public Sans" w:cstheme="minorHAnsi"/>
        </w:rPr>
        <w:t>Decyzja wchodzi w życie z dniem podpisania.</w:t>
      </w:r>
    </w:p>
    <w:p w14:paraId="7C54983F" w14:textId="77777777" w:rsidR="0043767E" w:rsidRPr="008309BC" w:rsidRDefault="0043767E" w:rsidP="00ED1BA7">
      <w:pPr>
        <w:spacing w:line="276" w:lineRule="auto"/>
        <w:jc w:val="both"/>
        <w:rPr>
          <w:rFonts w:ascii="Public Sans" w:hAnsi="Public Sans" w:cstheme="minorHAnsi"/>
        </w:rPr>
      </w:pPr>
    </w:p>
    <w:p w14:paraId="5461AFC2" w14:textId="77777777" w:rsidR="0043767E" w:rsidRPr="008309BC" w:rsidRDefault="0043767E" w:rsidP="00ED1BA7">
      <w:pPr>
        <w:spacing w:line="276" w:lineRule="auto"/>
        <w:jc w:val="both"/>
        <w:rPr>
          <w:rFonts w:ascii="Public Sans" w:hAnsi="Public Sans" w:cstheme="minorHAnsi"/>
        </w:rPr>
      </w:pPr>
    </w:p>
    <w:p w14:paraId="7C3B5197" w14:textId="5FB3F649" w:rsidR="00CB4877" w:rsidRPr="00CF56FC" w:rsidRDefault="0043767E" w:rsidP="00CF56FC">
      <w:pPr>
        <w:spacing w:before="240" w:after="0" w:line="276" w:lineRule="auto"/>
        <w:ind w:left="4395"/>
        <w:rPr>
          <w:rFonts w:ascii="Public Sans" w:eastAsia="Times New Roman" w:hAnsi="Public Sans" w:cs="Times New Roman"/>
          <w:bCs/>
          <w:color w:val="000000"/>
          <w:lang w:eastAsia="pl-PL"/>
        </w:rPr>
      </w:pPr>
      <w:r w:rsidRPr="00CF56FC">
        <w:rPr>
          <w:rFonts w:ascii="Public Sans" w:eastAsia="Times New Roman" w:hAnsi="Public Sans" w:cs="Times New Roman"/>
          <w:bCs/>
          <w:color w:val="000000"/>
          <w:lang w:eastAsia="pl-PL"/>
        </w:rPr>
        <w:t>Prezes Polskiej Akademii Nauk</w:t>
      </w:r>
    </w:p>
    <w:p w14:paraId="0529687E" w14:textId="09A71327" w:rsidR="00CB4877" w:rsidRDefault="00CB4877" w:rsidP="00CF56FC">
      <w:pPr>
        <w:spacing w:before="240" w:after="0" w:line="276" w:lineRule="auto"/>
        <w:ind w:left="4395"/>
        <w:rPr>
          <w:rFonts w:ascii="Public Sans" w:eastAsia="Times New Roman" w:hAnsi="Public Sans" w:cs="Times New Roman"/>
          <w:bCs/>
          <w:color w:val="000000"/>
          <w:lang w:eastAsia="pl-PL"/>
        </w:rPr>
      </w:pPr>
      <w:r w:rsidRPr="00CF56FC">
        <w:rPr>
          <w:rFonts w:ascii="Public Sans" w:eastAsia="Times New Roman" w:hAnsi="Public Sans" w:cs="Times New Roman"/>
          <w:bCs/>
          <w:color w:val="000000"/>
          <w:lang w:eastAsia="pl-PL"/>
        </w:rPr>
        <w:t>Jerzy Duszyński</w:t>
      </w:r>
    </w:p>
    <w:p w14:paraId="1EE79024" w14:textId="77777777" w:rsidR="0057679C" w:rsidRDefault="0057679C" w:rsidP="00CF56FC">
      <w:pPr>
        <w:spacing w:before="240" w:after="0" w:line="276" w:lineRule="auto"/>
        <w:ind w:left="4395"/>
        <w:rPr>
          <w:rFonts w:ascii="Public Sans" w:eastAsia="Times New Roman" w:hAnsi="Public Sans" w:cs="Times New Roman"/>
          <w:bCs/>
          <w:color w:val="000000"/>
          <w:lang w:eastAsia="pl-PL"/>
        </w:rPr>
      </w:pPr>
    </w:p>
    <w:p w14:paraId="1893D95F" w14:textId="7254E2DC" w:rsidR="0057679C" w:rsidRPr="001D17ED" w:rsidRDefault="0057679C" w:rsidP="00FF39FF">
      <w:pPr>
        <w:pStyle w:val="Nagwek2"/>
        <w:jc w:val="left"/>
      </w:pPr>
      <w:r w:rsidRPr="001D17ED">
        <w:t>Załączniki</w:t>
      </w:r>
    </w:p>
    <w:p w14:paraId="5EB7846C" w14:textId="7ED3441D" w:rsidR="0057679C" w:rsidRDefault="0019715F" w:rsidP="003F7C82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Public Sans" w:eastAsia="Times New Roman" w:hAnsi="Public Sans" w:cs="Times New Roman"/>
          <w:bCs/>
          <w:color w:val="000000"/>
          <w:lang w:eastAsia="pl-PL"/>
        </w:rPr>
      </w:pPr>
      <w:r>
        <w:rPr>
          <w:rFonts w:ascii="Public Sans" w:eastAsia="Times New Roman" w:hAnsi="Public Sans" w:cs="Times New Roman"/>
          <w:bCs/>
          <w:color w:val="000000"/>
          <w:lang w:eastAsia="pl-PL"/>
        </w:rPr>
        <w:t>K</w:t>
      </w:r>
      <w:r w:rsidRPr="0019715F">
        <w:rPr>
          <w:rFonts w:ascii="Public Sans" w:eastAsia="Times New Roman" w:hAnsi="Public Sans" w:cs="Times New Roman"/>
          <w:bCs/>
          <w:color w:val="000000"/>
          <w:lang w:eastAsia="pl-PL"/>
        </w:rPr>
        <w:t>sięg</w:t>
      </w:r>
      <w:r>
        <w:rPr>
          <w:rFonts w:ascii="Public Sans" w:eastAsia="Times New Roman" w:hAnsi="Public Sans" w:cs="Times New Roman"/>
          <w:bCs/>
          <w:color w:val="000000"/>
          <w:lang w:eastAsia="pl-PL"/>
        </w:rPr>
        <w:t>a</w:t>
      </w:r>
      <w:r w:rsidRPr="0019715F">
        <w:rPr>
          <w:rFonts w:ascii="Public Sans" w:eastAsia="Times New Roman" w:hAnsi="Public Sans" w:cs="Times New Roman"/>
          <w:bCs/>
          <w:color w:val="000000"/>
          <w:lang w:eastAsia="pl-PL"/>
        </w:rPr>
        <w:t xml:space="preserve"> identyfikacji wizualnej Polskiej Akademii Nauk</w:t>
      </w:r>
    </w:p>
    <w:p w14:paraId="4CCEB9F1" w14:textId="6C5A30FA" w:rsidR="0057679C" w:rsidRDefault="0019715F" w:rsidP="003F7C82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Public Sans" w:eastAsia="Times New Roman" w:hAnsi="Public Sans" w:cs="Times New Roman"/>
          <w:bCs/>
          <w:color w:val="000000"/>
          <w:lang w:eastAsia="pl-PL"/>
        </w:rPr>
      </w:pPr>
      <w:r>
        <w:rPr>
          <w:rFonts w:ascii="Public Sans" w:eastAsia="Times New Roman" w:hAnsi="Public Sans" w:cs="Times New Roman"/>
          <w:bCs/>
          <w:color w:val="000000"/>
          <w:lang w:eastAsia="pl-PL"/>
        </w:rPr>
        <w:t>R</w:t>
      </w:r>
      <w:r w:rsidRPr="0019715F">
        <w:rPr>
          <w:rFonts w:ascii="Public Sans" w:eastAsia="Times New Roman" w:hAnsi="Public Sans" w:cs="Times New Roman"/>
          <w:bCs/>
          <w:color w:val="000000"/>
          <w:lang w:eastAsia="pl-PL"/>
        </w:rPr>
        <w:t>egulamin stosowania identyfikacji wizualnej PAN przez podmioty wewnętrzne</w:t>
      </w:r>
    </w:p>
    <w:p w14:paraId="70A05645" w14:textId="2F3B2022" w:rsidR="0019715F" w:rsidRPr="003F7C82" w:rsidRDefault="00E918A8" w:rsidP="003F7C82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Public Sans" w:eastAsia="Times New Roman" w:hAnsi="Public Sans" w:cs="Times New Roman"/>
          <w:bCs/>
          <w:color w:val="000000"/>
          <w:lang w:eastAsia="pl-PL"/>
        </w:rPr>
      </w:pPr>
      <w:r>
        <w:rPr>
          <w:rFonts w:ascii="Public Sans" w:eastAsia="Times New Roman" w:hAnsi="Public Sans" w:cs="Times New Roman"/>
          <w:bCs/>
          <w:color w:val="000000"/>
          <w:lang w:eastAsia="pl-PL"/>
        </w:rPr>
        <w:t>R</w:t>
      </w:r>
      <w:r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>egulamin stosowania logotypu PAN przez podmioty zewnętrz</w:t>
      </w:r>
      <w:r w:rsidR="00370B44">
        <w:rPr>
          <w:rFonts w:ascii="Public Sans" w:eastAsia="Times New Roman" w:hAnsi="Public Sans" w:cs="Times New Roman"/>
          <w:bCs/>
          <w:color w:val="000000"/>
          <w:lang w:eastAsia="pl-PL"/>
        </w:rPr>
        <w:t>n</w:t>
      </w:r>
      <w:r w:rsidRPr="008309BC">
        <w:rPr>
          <w:rFonts w:ascii="Public Sans" w:eastAsia="Times New Roman" w:hAnsi="Public Sans" w:cs="Times New Roman"/>
          <w:bCs/>
          <w:color w:val="000000"/>
          <w:lang w:eastAsia="pl-PL"/>
        </w:rPr>
        <w:t>e</w:t>
      </w:r>
    </w:p>
    <w:sectPr w:rsidR="0019715F" w:rsidRPr="003F7C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23C5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9633E3"/>
    <w:multiLevelType w:val="hybridMultilevel"/>
    <w:tmpl w:val="9EA6CA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694B8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715389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FA2303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4D750D1"/>
    <w:multiLevelType w:val="hybridMultilevel"/>
    <w:tmpl w:val="4286A3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7190238">
    <w:abstractNumId w:val="1"/>
  </w:num>
  <w:num w:numId="2" w16cid:durableId="1162040361">
    <w:abstractNumId w:val="3"/>
  </w:num>
  <w:num w:numId="3" w16cid:durableId="2101444352">
    <w:abstractNumId w:val="0"/>
  </w:num>
  <w:num w:numId="4" w16cid:durableId="1862157842">
    <w:abstractNumId w:val="2"/>
  </w:num>
  <w:num w:numId="5" w16cid:durableId="1620450383">
    <w:abstractNumId w:val="4"/>
  </w:num>
  <w:num w:numId="6" w16cid:durableId="11214566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U1NjU2tDAyNTc3NzFQ0lEKTi0uzszPAykwqwUA+bu44ywAAAA="/>
  </w:docVars>
  <w:rsids>
    <w:rsidRoot w:val="003373A6"/>
    <w:rsid w:val="000041E0"/>
    <w:rsid w:val="0001550C"/>
    <w:rsid w:val="000221C3"/>
    <w:rsid w:val="0003151E"/>
    <w:rsid w:val="0004790C"/>
    <w:rsid w:val="00054128"/>
    <w:rsid w:val="000608E0"/>
    <w:rsid w:val="0008116C"/>
    <w:rsid w:val="000A08FD"/>
    <w:rsid w:val="000E5A71"/>
    <w:rsid w:val="000F1B21"/>
    <w:rsid w:val="000F39BE"/>
    <w:rsid w:val="00146692"/>
    <w:rsid w:val="00155773"/>
    <w:rsid w:val="0016194D"/>
    <w:rsid w:val="00186AD5"/>
    <w:rsid w:val="0019715F"/>
    <w:rsid w:val="001D17ED"/>
    <w:rsid w:val="002056CA"/>
    <w:rsid w:val="0024184B"/>
    <w:rsid w:val="00282949"/>
    <w:rsid w:val="002839A4"/>
    <w:rsid w:val="002868AD"/>
    <w:rsid w:val="002A684B"/>
    <w:rsid w:val="002B1CDD"/>
    <w:rsid w:val="002D2C34"/>
    <w:rsid w:val="0033705A"/>
    <w:rsid w:val="003373A6"/>
    <w:rsid w:val="003544D2"/>
    <w:rsid w:val="00370B44"/>
    <w:rsid w:val="00383652"/>
    <w:rsid w:val="00393474"/>
    <w:rsid w:val="00394AC0"/>
    <w:rsid w:val="003A434E"/>
    <w:rsid w:val="003B5281"/>
    <w:rsid w:val="003C23BE"/>
    <w:rsid w:val="003D6403"/>
    <w:rsid w:val="003E3328"/>
    <w:rsid w:val="003F7C82"/>
    <w:rsid w:val="004079E6"/>
    <w:rsid w:val="0043767E"/>
    <w:rsid w:val="00454204"/>
    <w:rsid w:val="00461FA4"/>
    <w:rsid w:val="00496744"/>
    <w:rsid w:val="004A278A"/>
    <w:rsid w:val="005158B0"/>
    <w:rsid w:val="00527BE1"/>
    <w:rsid w:val="00547F9A"/>
    <w:rsid w:val="00565B3E"/>
    <w:rsid w:val="00570FAD"/>
    <w:rsid w:val="0057679C"/>
    <w:rsid w:val="005A10E0"/>
    <w:rsid w:val="005B5402"/>
    <w:rsid w:val="005D4B8E"/>
    <w:rsid w:val="005E7325"/>
    <w:rsid w:val="0060405B"/>
    <w:rsid w:val="00607A98"/>
    <w:rsid w:val="00624946"/>
    <w:rsid w:val="00641BA8"/>
    <w:rsid w:val="00667298"/>
    <w:rsid w:val="00722181"/>
    <w:rsid w:val="00725993"/>
    <w:rsid w:val="00741667"/>
    <w:rsid w:val="0074458F"/>
    <w:rsid w:val="007802CD"/>
    <w:rsid w:val="007C1854"/>
    <w:rsid w:val="007D2DD2"/>
    <w:rsid w:val="007D7F21"/>
    <w:rsid w:val="007E2681"/>
    <w:rsid w:val="007F7CCE"/>
    <w:rsid w:val="008309BC"/>
    <w:rsid w:val="00846598"/>
    <w:rsid w:val="0088138E"/>
    <w:rsid w:val="00881405"/>
    <w:rsid w:val="00886D32"/>
    <w:rsid w:val="00896240"/>
    <w:rsid w:val="00897A85"/>
    <w:rsid w:val="008A53D2"/>
    <w:rsid w:val="008B0C18"/>
    <w:rsid w:val="008C2E6D"/>
    <w:rsid w:val="008E0479"/>
    <w:rsid w:val="008E1A19"/>
    <w:rsid w:val="009257C4"/>
    <w:rsid w:val="009444AB"/>
    <w:rsid w:val="00954A72"/>
    <w:rsid w:val="00984280"/>
    <w:rsid w:val="0098538C"/>
    <w:rsid w:val="009C64CA"/>
    <w:rsid w:val="009D54B3"/>
    <w:rsid w:val="009E22E9"/>
    <w:rsid w:val="009F41D2"/>
    <w:rsid w:val="00A47478"/>
    <w:rsid w:val="00A60205"/>
    <w:rsid w:val="00A87B23"/>
    <w:rsid w:val="00AB0CAF"/>
    <w:rsid w:val="00B6372E"/>
    <w:rsid w:val="00B84F49"/>
    <w:rsid w:val="00B92723"/>
    <w:rsid w:val="00BA367D"/>
    <w:rsid w:val="00BB608B"/>
    <w:rsid w:val="00BC7227"/>
    <w:rsid w:val="00C24250"/>
    <w:rsid w:val="00C76CD6"/>
    <w:rsid w:val="00C800FE"/>
    <w:rsid w:val="00CB4877"/>
    <w:rsid w:val="00CD6710"/>
    <w:rsid w:val="00CD676C"/>
    <w:rsid w:val="00CE206B"/>
    <w:rsid w:val="00CF56FC"/>
    <w:rsid w:val="00D872E1"/>
    <w:rsid w:val="00D94968"/>
    <w:rsid w:val="00DD08F8"/>
    <w:rsid w:val="00DD1482"/>
    <w:rsid w:val="00DD27E1"/>
    <w:rsid w:val="00DD5958"/>
    <w:rsid w:val="00DE00C5"/>
    <w:rsid w:val="00E01B9E"/>
    <w:rsid w:val="00E01FD3"/>
    <w:rsid w:val="00E179A2"/>
    <w:rsid w:val="00E42B11"/>
    <w:rsid w:val="00E85849"/>
    <w:rsid w:val="00E86C14"/>
    <w:rsid w:val="00E918A8"/>
    <w:rsid w:val="00EA4A2A"/>
    <w:rsid w:val="00EB597E"/>
    <w:rsid w:val="00ED1BA7"/>
    <w:rsid w:val="00F1081B"/>
    <w:rsid w:val="00F24A72"/>
    <w:rsid w:val="00F2527D"/>
    <w:rsid w:val="00F4504F"/>
    <w:rsid w:val="00FD1A20"/>
    <w:rsid w:val="00FD2DA6"/>
    <w:rsid w:val="00FF39FF"/>
    <w:rsid w:val="4308C540"/>
    <w:rsid w:val="465DFE12"/>
    <w:rsid w:val="4BCA4849"/>
    <w:rsid w:val="6D428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55A14"/>
  <w15:chartTrackingRefBased/>
  <w15:docId w15:val="{6236B5B8-74C9-4D59-B615-C2219FCDE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F39FF"/>
    <w:pPr>
      <w:keepNext/>
      <w:keepLines/>
      <w:spacing w:after="240" w:line="276" w:lineRule="auto"/>
      <w:jc w:val="center"/>
      <w:outlineLvl w:val="0"/>
    </w:pPr>
    <w:rPr>
      <w:rFonts w:ascii="Public Sans" w:eastAsiaTheme="majorEastAsia" w:hAnsi="Public Sans" w:cstheme="majorBidi"/>
      <w:b/>
      <w:bCs/>
      <w:sz w:val="26"/>
      <w:szCs w:val="26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F39FF"/>
    <w:pPr>
      <w:keepNext/>
      <w:keepLines/>
      <w:spacing w:before="160" w:after="120" w:line="276" w:lineRule="auto"/>
      <w:jc w:val="center"/>
      <w:outlineLvl w:val="1"/>
    </w:pPr>
    <w:rPr>
      <w:rFonts w:ascii="Public Sans" w:eastAsiaTheme="majorEastAsia" w:hAnsi="Public Sans" w:cstheme="majorBidi"/>
      <w:b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96744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F39FF"/>
    <w:rPr>
      <w:rFonts w:ascii="Public Sans" w:eastAsiaTheme="majorEastAsia" w:hAnsi="Public Sans" w:cstheme="majorBidi"/>
      <w:b/>
      <w:bCs/>
      <w:sz w:val="26"/>
      <w:szCs w:val="2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F39FF"/>
    <w:rPr>
      <w:rFonts w:ascii="Public Sans" w:eastAsiaTheme="majorEastAsia" w:hAnsi="Public Sans" w:cstheme="majorBidi"/>
      <w:b/>
      <w:lang w:eastAsia="pl-PL"/>
    </w:rPr>
  </w:style>
  <w:style w:type="paragraph" w:styleId="Poprawka">
    <w:name w:val="Revision"/>
    <w:hidden/>
    <w:uiPriority w:val="99"/>
    <w:semiHidden/>
    <w:rsid w:val="007D2DD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50E9E3AF30C64584A622276456AA82" ma:contentTypeVersion="16" ma:contentTypeDescription="Utwórz nowy dokument." ma:contentTypeScope="" ma:versionID="c22dd93405c5b62270f9fadec223d4a6">
  <xsd:schema xmlns:xsd="http://www.w3.org/2001/XMLSchema" xmlns:xs="http://www.w3.org/2001/XMLSchema" xmlns:p="http://schemas.microsoft.com/office/2006/metadata/properties" xmlns:ns2="0a1ea81d-0905-48e5-9ea3-80e08d96f91d" xmlns:ns3="0be1f21a-64d2-4a3e-ad2d-0888aeb602e1" targetNamespace="http://schemas.microsoft.com/office/2006/metadata/properties" ma:root="true" ma:fieldsID="d3597477905d6acae5e0110549f9a7a1" ns2:_="" ns3:_="">
    <xsd:import namespace="0a1ea81d-0905-48e5-9ea3-80e08d96f91d"/>
    <xsd:import namespace="0be1f21a-64d2-4a3e-ad2d-0888aeb602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ea81d-0905-48e5-9ea3-80e08d96f9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1f21a-64d2-4a3e-ad2d-0888aeb60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7f2ae94-f140-42c7-87ef-00306444aef1}" ma:internalName="TaxCatchAll" ma:showField="CatchAllData" ma:web="0be1f21a-64d2-4a3e-ad2d-0888aeb602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1ea81d-0905-48e5-9ea3-80e08d96f91d">
      <Terms xmlns="http://schemas.microsoft.com/office/infopath/2007/PartnerControls"/>
    </lcf76f155ced4ddcb4097134ff3c332f>
    <TaxCatchAll xmlns="0be1f21a-64d2-4a3e-ad2d-0888aeb602e1" xsi:nil="true"/>
  </documentManagement>
</p:properties>
</file>

<file path=customXml/itemProps1.xml><?xml version="1.0" encoding="utf-8"?>
<ds:datastoreItem xmlns:ds="http://schemas.openxmlformats.org/officeDocument/2006/customXml" ds:itemID="{5B1CA668-4E51-4545-B4B5-549959A7C4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1ea81d-0905-48e5-9ea3-80e08d96f91d"/>
    <ds:schemaRef ds:uri="0be1f21a-64d2-4a3e-ad2d-0888aeb602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B4389A-AF8B-49EB-9B17-F88AFAF923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F7B376-8497-40E3-B628-58B27309E638}">
  <ds:schemaRefs>
    <ds:schemaRef ds:uri="http://schemas.microsoft.com/office/2006/metadata/properties"/>
    <ds:schemaRef ds:uri="http://schemas.microsoft.com/office/infopath/2007/PartnerControls"/>
    <ds:schemaRef ds:uri="0a1ea81d-0905-48e5-9ea3-80e08d96f91d"/>
    <ds:schemaRef ds:uri="0be1f21a-64d2-4a3e-ad2d-0888aeb602e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Logotyp PAN - decyzja Prezesa Akademii</dc:title>
  <dc:subject/>
  <dc:creator>Borowa-Malinowska Agnieszka</dc:creator>
  <cp:keywords>PAN, logotyp, branding, podstawa prawna, decyzja prezesa</cp:keywords>
  <dc:description/>
  <cp:lastModifiedBy>Kotwica-Grejciun Marta</cp:lastModifiedBy>
  <cp:revision>172</cp:revision>
  <cp:lastPrinted>2022-02-03T11:53:00Z</cp:lastPrinted>
  <dcterms:created xsi:type="dcterms:W3CDTF">2021-10-14T14:57:00Z</dcterms:created>
  <dcterms:modified xsi:type="dcterms:W3CDTF">2022-10-07T08:35:00Z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0x0101009550E9E3AF30C64584A622276456AA82</vt:lpwstr>
  </property>
  <property fmtid="{D5CDD505-2E9C-101B-9397-08002B2CF9AE}" pid="3" name="MediaServiceImageTags">
    <vt:lpwstr/>
  </property>
  <property fmtid="{D5CDD505-2E9C-101B-9397-08002B2CF9AE}" pid="4" name="GrammarlyDocumentId">
    <vt:lpwstr>572e52bc2865178efc609651c0212739cbf64abfb218e0896e087c7a784a7291</vt:lpwstr>
  </property>
</Properties>
</file>