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CED77" w14:textId="77777777" w:rsidR="00566105" w:rsidRPr="00A2222C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UMOWA O DZIEŁO</w:t>
      </w:r>
    </w:p>
    <w:p w14:paraId="019EAB3B" w14:textId="77777777" w:rsidR="00566105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Nr ...........................</w:t>
      </w:r>
    </w:p>
    <w:p w14:paraId="3F1B9501" w14:textId="77777777" w:rsidR="007B4DC7" w:rsidRPr="00A2222C" w:rsidRDefault="007B4DC7" w:rsidP="00566105">
      <w:pPr>
        <w:jc w:val="center"/>
        <w:rPr>
          <w:rFonts w:ascii="Bookman Old Style" w:hAnsi="Bookman Old Style"/>
        </w:rPr>
      </w:pPr>
    </w:p>
    <w:p w14:paraId="20302567" w14:textId="6DA91A5D" w:rsidR="00566105" w:rsidRPr="00A2222C" w:rsidRDefault="009930E8" w:rsidP="00566105">
      <w:pPr>
        <w:spacing w:after="0" w:line="240" w:lineRule="auto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zawarta w </w:t>
      </w:r>
      <w:r w:rsidR="00D0101F">
        <w:rPr>
          <w:rFonts w:ascii="Bookman Old Style" w:hAnsi="Bookman Old Style" w:cs="Times New Roman"/>
        </w:rPr>
        <w:t>dniu ………………………..</w:t>
      </w:r>
      <w:r w:rsidR="00566105" w:rsidRPr="00A2222C">
        <w:rPr>
          <w:rFonts w:ascii="Bookman Old Style" w:hAnsi="Bookman Old Style" w:cs="Times New Roman"/>
        </w:rPr>
        <w:t xml:space="preserve"> 20</w:t>
      </w:r>
      <w:r w:rsidR="00122DD4">
        <w:rPr>
          <w:rFonts w:ascii="Bookman Old Style" w:hAnsi="Bookman Old Style" w:cs="Times New Roman"/>
        </w:rPr>
        <w:t xml:space="preserve">22 </w:t>
      </w:r>
      <w:r w:rsidR="00566105" w:rsidRPr="00A2222C">
        <w:rPr>
          <w:rFonts w:ascii="Bookman Old Style" w:hAnsi="Bookman Old Style" w:cs="Times New Roman"/>
        </w:rPr>
        <w:t>r. w Warszawie pomiędzy:</w:t>
      </w:r>
    </w:p>
    <w:p w14:paraId="72179DC8" w14:textId="77777777" w:rsidR="00A55556" w:rsidRPr="00A55556" w:rsidRDefault="00566105" w:rsidP="00A55556">
      <w:pPr>
        <w:shd w:val="clear" w:color="auto" w:fill="FFFFFF"/>
        <w:spacing w:after="0" w:line="240" w:lineRule="auto"/>
        <w:ind w:left="5" w:right="-2" w:hanging="5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Polską Akademią Nauk z siedzibą w Warszawie (00-901)</w:t>
      </w:r>
      <w:r w:rsidR="009930E8">
        <w:rPr>
          <w:rFonts w:ascii="Bookman Old Style" w:hAnsi="Bookman Old Style" w:cs="Times New Roman"/>
          <w:lang w:eastAsia="pl-PL"/>
        </w:rPr>
        <w:t>,</w:t>
      </w:r>
      <w:r w:rsidRPr="00A2222C">
        <w:rPr>
          <w:rFonts w:ascii="Bookman Old Style" w:hAnsi="Bookman Old Style" w:cs="Times New Roman"/>
          <w:lang w:eastAsia="pl-PL"/>
        </w:rPr>
        <w:t xml:space="preserve"> w Pałacu Kultury i</w:t>
      </w:r>
      <w:r w:rsidRPr="00A2222C">
        <w:rPr>
          <w:rFonts w:ascii="Bookman Old Style" w:hAnsi="Bookman Old Style" w:cs="Times New Roman"/>
          <w:bCs/>
          <w:spacing w:val="1"/>
          <w:lang w:eastAsia="pl-PL"/>
        </w:rPr>
        <w:t xml:space="preserve"> Nauki przy pl. Defilad 1, </w:t>
      </w:r>
      <w:r w:rsidRPr="00A2222C">
        <w:rPr>
          <w:rFonts w:ascii="Bookman Old Style" w:hAnsi="Bookman Old Style" w:cs="Times New Roman"/>
          <w:bCs/>
          <w:spacing w:val="9"/>
          <w:lang w:eastAsia="pl-PL"/>
        </w:rPr>
        <w:t>posiadającą REGON: 000325713 oraz NIP: 525-15-75-083</w:t>
      </w:r>
      <w:r w:rsidR="00A55556">
        <w:rPr>
          <w:rFonts w:ascii="Bookman Old Style" w:hAnsi="Bookman Old Style" w:cs="Times New Roman"/>
          <w:lang w:eastAsia="pl-PL"/>
        </w:rPr>
        <w:t>, reprezentowaną przez</w:t>
      </w:r>
      <w:r w:rsidR="00A55556">
        <w:rPr>
          <w:rFonts w:ascii="Bookman Old Style" w:eastAsia="Times New Roman" w:hAnsi="Bookman Old Style" w:cs="Tahoma"/>
          <w:lang w:eastAsia="pl-PL"/>
        </w:rPr>
        <w:t xml:space="preserve"> </w:t>
      </w:r>
      <w:r w:rsidR="00BD14B0">
        <w:rPr>
          <w:rFonts w:ascii="Bookman Old Style" w:eastAsia="Times New Roman" w:hAnsi="Bookman Old Style" w:cs="Tahoma"/>
          <w:lang w:eastAsia="pl-PL"/>
        </w:rPr>
        <w:t>……………………………………………………………………………….</w:t>
      </w:r>
    </w:p>
    <w:p w14:paraId="0F0CF8CC" w14:textId="77777777" w:rsidR="00566105" w:rsidRPr="00A2222C" w:rsidRDefault="00566105" w:rsidP="00321A89">
      <w:pPr>
        <w:spacing w:before="120" w:after="120" w:line="240" w:lineRule="auto"/>
        <w:ind w:hanging="6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</w:t>
      </w:r>
    </w:p>
    <w:p w14:paraId="7FB15663" w14:textId="77777777" w:rsidR="007B4DC7" w:rsidRPr="00A2222C" w:rsidRDefault="00BD14B0" w:rsidP="007B4DC7">
      <w:pPr>
        <w:spacing w:after="0" w:line="240" w:lineRule="auto"/>
        <w:ind w:hanging="5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……………………………………………………………………………………………………………</w:t>
      </w:r>
    </w:p>
    <w:p w14:paraId="514C2194" w14:textId="77777777" w:rsidR="007B4DC7" w:rsidRPr="00A2222C" w:rsidRDefault="007B4DC7" w:rsidP="007B4DC7">
      <w:pPr>
        <w:spacing w:after="0" w:line="240" w:lineRule="auto"/>
        <w:ind w:hanging="5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 xml:space="preserve">zwanymi dalej </w:t>
      </w:r>
      <w:r w:rsidRPr="00A2222C">
        <w:rPr>
          <w:rFonts w:ascii="Bookman Old Style" w:hAnsi="Bookman Old Style" w:cs="Times New Roman"/>
          <w:bCs/>
          <w:i/>
        </w:rPr>
        <w:t>„Wykonawcą”</w:t>
      </w:r>
      <w:r w:rsidRPr="00A2222C">
        <w:rPr>
          <w:rFonts w:ascii="Bookman Old Style" w:hAnsi="Bookman Old Style" w:cs="Times New Roman"/>
          <w:bCs/>
        </w:rPr>
        <w:t>,</w:t>
      </w:r>
    </w:p>
    <w:p w14:paraId="70B1104A" w14:textId="77777777" w:rsidR="007A6CFF" w:rsidRPr="00A2222C" w:rsidRDefault="007A6CFF" w:rsidP="007A6CFF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53CAEBCE" w14:textId="77777777" w:rsidR="00566105" w:rsidRDefault="00566105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została zawarta umowa o następującej treści:</w:t>
      </w:r>
    </w:p>
    <w:p w14:paraId="2AC520AB" w14:textId="77777777" w:rsidR="007B4DC7" w:rsidRPr="00A2222C" w:rsidRDefault="007B4DC7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67830A00" w14:textId="77777777" w:rsidR="00566105" w:rsidRPr="00A2222C" w:rsidRDefault="00566105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29237F96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1</w:t>
      </w:r>
    </w:p>
    <w:p w14:paraId="51E2724F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Przedmiot umowy</w:t>
      </w:r>
    </w:p>
    <w:p w14:paraId="77483236" w14:textId="7E7B1EA6" w:rsidR="00566105" w:rsidRPr="00A2222C" w:rsidRDefault="00566105" w:rsidP="00133B4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Przedmiotem umowy jest</w:t>
      </w:r>
      <w:r w:rsidR="00BD14B0">
        <w:rPr>
          <w:rFonts w:ascii="Bookman Old Style" w:hAnsi="Bookman Old Style" w:cs="Times New Roman"/>
        </w:rPr>
        <w:t xml:space="preserve"> </w:t>
      </w:r>
      <w:r w:rsidR="00BD14B0">
        <w:rPr>
          <w:rFonts w:ascii="Bookman Old Style" w:hAnsi="Bookman Old Style" w:cs="Times New Roman"/>
          <w:b/>
          <w:bCs/>
          <w:iCs/>
        </w:rPr>
        <w:t>wykon</w:t>
      </w:r>
      <w:r w:rsidR="00F36722">
        <w:rPr>
          <w:rFonts w:ascii="Bookman Old Style" w:hAnsi="Bookman Old Style" w:cs="Times New Roman"/>
          <w:b/>
          <w:bCs/>
          <w:iCs/>
        </w:rPr>
        <w:t>anie</w:t>
      </w:r>
      <w:r w:rsidRPr="00A2222C">
        <w:rPr>
          <w:rFonts w:ascii="Bookman Old Style" w:hAnsi="Bookman Old Style" w:cs="Times New Roman"/>
          <w:b/>
          <w:bCs/>
          <w:iCs/>
        </w:rPr>
        <w:t xml:space="preserve"> usług wycen</w:t>
      </w:r>
      <w:r w:rsidR="00F36722">
        <w:rPr>
          <w:rFonts w:ascii="Bookman Old Style" w:hAnsi="Bookman Old Style" w:cs="Times New Roman"/>
          <w:b/>
          <w:bCs/>
          <w:iCs/>
        </w:rPr>
        <w:t>y</w:t>
      </w:r>
      <w:r w:rsidRPr="00A2222C">
        <w:rPr>
          <w:rFonts w:ascii="Bookman Old Style" w:hAnsi="Bookman Old Style" w:cs="Times New Roman"/>
          <w:b/>
          <w:bCs/>
          <w:iCs/>
        </w:rPr>
        <w:t xml:space="preserve"> nieruchomości położon</w:t>
      </w:r>
      <w:r w:rsidR="00F36722">
        <w:rPr>
          <w:rFonts w:ascii="Bookman Old Style" w:hAnsi="Bookman Old Style" w:cs="Times New Roman"/>
          <w:b/>
          <w:bCs/>
          <w:iCs/>
        </w:rPr>
        <w:t>ej</w:t>
      </w:r>
      <w:r w:rsidRPr="00A2222C">
        <w:rPr>
          <w:rFonts w:ascii="Bookman Old Style" w:hAnsi="Bookman Old Style" w:cs="Times New Roman"/>
          <w:b/>
          <w:bCs/>
          <w:iCs/>
        </w:rPr>
        <w:t xml:space="preserve"> na terenie województwa</w:t>
      </w:r>
      <w:r w:rsidR="00BD14B0">
        <w:rPr>
          <w:rFonts w:ascii="Bookman Old Style" w:hAnsi="Bookman Old Style" w:cs="Times New Roman"/>
          <w:b/>
          <w:bCs/>
          <w:iCs/>
        </w:rPr>
        <w:t xml:space="preserve"> </w:t>
      </w:r>
      <w:r w:rsidR="00122DD4">
        <w:rPr>
          <w:rFonts w:ascii="Bookman Old Style" w:hAnsi="Bookman Old Style" w:cs="Times New Roman"/>
          <w:b/>
          <w:bCs/>
          <w:iCs/>
        </w:rPr>
        <w:t xml:space="preserve">warmińsko-mazurskiego. </w:t>
      </w:r>
    </w:p>
    <w:p w14:paraId="27BB48F1" w14:textId="33943E3C" w:rsidR="00566105" w:rsidRPr="00D65059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  <w:bCs/>
        </w:rPr>
        <w:t>Operat szacunkow</w:t>
      </w:r>
      <w:r w:rsidR="00F36722">
        <w:rPr>
          <w:rFonts w:ascii="Bookman Old Style" w:hAnsi="Bookman Old Style" w:cs="Times New Roman"/>
          <w:bCs/>
        </w:rPr>
        <w:t>y</w:t>
      </w:r>
      <w:r w:rsidR="00E707D7">
        <w:rPr>
          <w:rFonts w:ascii="Bookman Old Style" w:hAnsi="Bookman Old Style" w:cs="Times New Roman"/>
          <w:bCs/>
        </w:rPr>
        <w:t xml:space="preserve"> sporządzan</w:t>
      </w:r>
      <w:r w:rsidR="00F36722">
        <w:rPr>
          <w:rFonts w:ascii="Bookman Old Style" w:hAnsi="Bookman Old Style" w:cs="Times New Roman"/>
          <w:bCs/>
        </w:rPr>
        <w:t>y</w:t>
      </w:r>
      <w:r w:rsidR="00E707D7">
        <w:rPr>
          <w:rFonts w:ascii="Bookman Old Style" w:hAnsi="Bookman Old Style" w:cs="Times New Roman"/>
          <w:bCs/>
        </w:rPr>
        <w:t xml:space="preserve"> będ</w:t>
      </w:r>
      <w:r w:rsidR="00F36722">
        <w:rPr>
          <w:rFonts w:ascii="Bookman Old Style" w:hAnsi="Bookman Old Style" w:cs="Times New Roman"/>
          <w:bCs/>
        </w:rPr>
        <w:t>zie</w:t>
      </w:r>
      <w:r w:rsidR="00E707D7">
        <w:rPr>
          <w:rFonts w:ascii="Bookman Old Style" w:hAnsi="Bookman Old Style" w:cs="Times New Roman"/>
          <w:bCs/>
        </w:rPr>
        <w:t xml:space="preserve"> </w:t>
      </w:r>
      <w:r w:rsidRPr="00A2222C">
        <w:rPr>
          <w:rFonts w:ascii="Bookman Old Style" w:hAnsi="Bookman Old Style" w:cs="Times New Roman"/>
          <w:bCs/>
        </w:rPr>
        <w:t xml:space="preserve">zgodnie z celem opisanym w </w:t>
      </w:r>
      <w:r w:rsidR="009930E8">
        <w:rPr>
          <w:rFonts w:ascii="Bookman Old Style" w:hAnsi="Bookman Old Style" w:cs="Times New Roman"/>
          <w:bCs/>
        </w:rPr>
        <w:t xml:space="preserve">opisie przedmiotu zamówienia, stanowiącym </w:t>
      </w:r>
      <w:r w:rsidR="00D253CD">
        <w:rPr>
          <w:rFonts w:ascii="Bookman Old Style" w:hAnsi="Bookman Old Style" w:cs="Times New Roman"/>
          <w:b/>
          <w:bCs/>
        </w:rPr>
        <w:t>z</w:t>
      </w:r>
      <w:r w:rsidRPr="00A2222C">
        <w:rPr>
          <w:rFonts w:ascii="Bookman Old Style" w:hAnsi="Bookman Old Style" w:cs="Times New Roman"/>
          <w:b/>
          <w:bCs/>
        </w:rPr>
        <w:t>ałącznik nr 1</w:t>
      </w:r>
      <w:r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  <w:b/>
        </w:rPr>
        <w:t>do umowy</w:t>
      </w:r>
      <w:r w:rsidRPr="00A2222C">
        <w:rPr>
          <w:rFonts w:ascii="Bookman Old Style" w:hAnsi="Bookman Old Style" w:cs="Times New Roman"/>
        </w:rPr>
        <w:t>.</w:t>
      </w:r>
      <w:r w:rsidRPr="00A2222C">
        <w:rPr>
          <w:rFonts w:ascii="Bookman Old Style" w:hAnsi="Bookman Old Style" w:cs="Times New Roman"/>
          <w:bCs/>
        </w:rPr>
        <w:t xml:space="preserve"> </w:t>
      </w:r>
    </w:p>
    <w:p w14:paraId="6948501C" w14:textId="22A4939E" w:rsidR="00566105" w:rsidRPr="00A2222C" w:rsidRDefault="00566105" w:rsidP="00566105">
      <w:pPr>
        <w:pStyle w:val="Akapitzlist"/>
        <w:numPr>
          <w:ilvl w:val="0"/>
          <w:numId w:val="4"/>
        </w:numPr>
        <w:spacing w:after="0" w:line="240" w:lineRule="auto"/>
        <w:ind w:left="425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Operat</w:t>
      </w:r>
      <w:r w:rsidR="00F36722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szacunkow</w:t>
      </w:r>
      <w:r w:rsidR="00F36722">
        <w:rPr>
          <w:rFonts w:ascii="Bookman Old Style" w:hAnsi="Bookman Old Style" w:cs="Times New Roman"/>
        </w:rPr>
        <w:t>y</w:t>
      </w:r>
      <w:r w:rsidRPr="00A2222C">
        <w:rPr>
          <w:rFonts w:ascii="Bookman Old Style" w:hAnsi="Bookman Old Style" w:cs="Times New Roman"/>
        </w:rPr>
        <w:t xml:space="preserve"> należy sporządzić w języku polskim</w:t>
      </w:r>
      <w:r w:rsidR="00F05D74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wersji papierowej</w:t>
      </w:r>
      <w:r w:rsidR="00F05D74">
        <w:rPr>
          <w:rFonts w:ascii="Bookman Old Style" w:hAnsi="Bookman Old Style" w:cs="Times New Roman"/>
        </w:rPr>
        <w:t xml:space="preserve"> -</w:t>
      </w:r>
      <w:r w:rsidRPr="00A2222C">
        <w:rPr>
          <w:rFonts w:ascii="Bookman Old Style" w:hAnsi="Bookman Old Style" w:cs="Times New Roman"/>
        </w:rPr>
        <w:t xml:space="preserve"> w dwóch egzemplarzach oraz </w:t>
      </w:r>
      <w:r w:rsidR="00F36722">
        <w:rPr>
          <w:rFonts w:ascii="Bookman Old Style" w:hAnsi="Bookman Old Style" w:cs="Times New Roman"/>
        </w:rPr>
        <w:t>przesłać w wersji elektronicznej</w:t>
      </w:r>
      <w:r w:rsidR="00F05D74">
        <w:rPr>
          <w:rFonts w:ascii="Bookman Old Style" w:hAnsi="Bookman Old Style" w:cs="Times New Roman"/>
        </w:rPr>
        <w:t>,</w:t>
      </w:r>
      <w:r w:rsidR="008F71F8" w:rsidRPr="00F05D74">
        <w:rPr>
          <w:rFonts w:ascii="Bookman Old Style" w:hAnsi="Bookman Old Style" w:cs="Times New Roman"/>
        </w:rPr>
        <w:t xml:space="preserve"> </w:t>
      </w:r>
      <w:r w:rsidR="00CE3A76" w:rsidRPr="00F05D74">
        <w:rPr>
          <w:rFonts w:ascii="Bookman Old Style" w:hAnsi="Bookman Old Style" w:cs="Times New Roman"/>
        </w:rPr>
        <w:t>wraz z integralnym katalogiem „</w:t>
      </w:r>
      <w:r w:rsidRPr="00F05D74">
        <w:rPr>
          <w:rFonts w:ascii="Bookman Old Style" w:hAnsi="Bookman Old Style" w:cs="Times New Roman"/>
        </w:rPr>
        <w:t>dokumentacja</w:t>
      </w:r>
      <w:r w:rsidRPr="00A2222C">
        <w:rPr>
          <w:rFonts w:ascii="Bookman Old Style" w:hAnsi="Bookman Old Style" w:cs="Times New Roman"/>
        </w:rPr>
        <w:t xml:space="preserve"> fotograficzna</w:t>
      </w:r>
      <w:r w:rsidR="00CE3A76" w:rsidRPr="00A2222C">
        <w:rPr>
          <w:rFonts w:ascii="Bookman Old Style" w:hAnsi="Bookman Old Style" w:cs="Times New Roman"/>
        </w:rPr>
        <w:t>”</w:t>
      </w:r>
      <w:r w:rsidR="00F36722">
        <w:rPr>
          <w:rFonts w:ascii="Bookman Old Style" w:hAnsi="Bookman Old Style" w:cs="Times New Roman"/>
        </w:rPr>
        <w:t xml:space="preserve"> na e-mail: </w:t>
      </w:r>
      <w:hyperlink r:id="rId7" w:history="1">
        <w:r w:rsidR="00F36722" w:rsidRPr="00F11579">
          <w:rPr>
            <w:rStyle w:val="Hipercze"/>
            <w:rFonts w:ascii="Bookman Old Style" w:hAnsi="Bookman Old Style" w:cs="Times New Roman"/>
          </w:rPr>
          <w:t>katarzyna.boniecka@pan.pl</w:t>
        </w:r>
      </w:hyperlink>
      <w:r w:rsidR="00F36722">
        <w:rPr>
          <w:rFonts w:ascii="Bookman Old Style" w:hAnsi="Bookman Old Style" w:cs="Times New Roman"/>
        </w:rPr>
        <w:t xml:space="preserve"> </w:t>
      </w:r>
    </w:p>
    <w:p w14:paraId="16362BC0" w14:textId="2CB29F2D" w:rsidR="00566105" w:rsidRPr="00A2222C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  <w:lang w:bidi="en-US"/>
        </w:rPr>
        <w:t>Operat szacunkow</w:t>
      </w:r>
      <w:r w:rsidR="00F36722">
        <w:rPr>
          <w:rFonts w:ascii="Bookman Old Style" w:eastAsia="Times New Roman" w:hAnsi="Bookman Old Style" w:cs="Times New Roman"/>
          <w:lang w:bidi="en-US"/>
        </w:rPr>
        <w:t>y</w:t>
      </w:r>
      <w:r w:rsidRPr="00A2222C">
        <w:rPr>
          <w:rFonts w:ascii="Bookman Old Style" w:eastAsia="Times New Roman" w:hAnsi="Bookman Old Style" w:cs="Times New Roman"/>
          <w:lang w:bidi="en-US"/>
        </w:rPr>
        <w:t>, oprócz wartości nieruchomości</w:t>
      </w:r>
      <w:r w:rsidR="00952CE2">
        <w:rPr>
          <w:rFonts w:ascii="Bookman Old Style" w:eastAsia="Times New Roman" w:hAnsi="Bookman Old Style" w:cs="Times New Roman"/>
          <w:lang w:bidi="en-US"/>
        </w:rPr>
        <w:t>,</w:t>
      </w:r>
      <w:r w:rsidRPr="00A2222C">
        <w:rPr>
          <w:rFonts w:ascii="Bookman Old Style" w:eastAsia="Times New Roman" w:hAnsi="Bookman Old Style" w:cs="Times New Roman"/>
          <w:lang w:bidi="en-US"/>
        </w:rPr>
        <w:t xml:space="preserve"> mus</w:t>
      </w:r>
      <w:r w:rsidR="00F36722">
        <w:rPr>
          <w:rFonts w:ascii="Bookman Old Style" w:eastAsia="Times New Roman" w:hAnsi="Bookman Old Style" w:cs="Times New Roman"/>
          <w:lang w:bidi="en-US"/>
        </w:rPr>
        <w:t>i</w:t>
      </w:r>
      <w:r w:rsidRPr="00A2222C">
        <w:rPr>
          <w:rFonts w:ascii="Bookman Old Style" w:eastAsia="Times New Roman" w:hAnsi="Bookman Old Style" w:cs="Times New Roman"/>
          <w:lang w:bidi="en-US"/>
        </w:rPr>
        <w:t xml:space="preserve"> zawierać odrębnie podaną wartość prawa własności lub prawa wieczystego użytkowania gruntu </w:t>
      </w:r>
      <w:r w:rsidR="00EE31CD" w:rsidRPr="00A2222C">
        <w:rPr>
          <w:rFonts w:ascii="Bookman Old Style" w:eastAsia="Times New Roman" w:hAnsi="Bookman Old Style" w:cs="Times New Roman"/>
          <w:lang w:bidi="en-US"/>
        </w:rPr>
        <w:br/>
      </w:r>
      <w:r w:rsidRPr="00A2222C">
        <w:rPr>
          <w:rFonts w:ascii="Bookman Old Style" w:eastAsia="Times New Roman" w:hAnsi="Bookman Old Style" w:cs="Times New Roman"/>
          <w:lang w:bidi="en-US"/>
        </w:rPr>
        <w:t>i odrębnie</w:t>
      </w:r>
      <w:r w:rsidR="00D12BBE">
        <w:rPr>
          <w:rFonts w:ascii="Bookman Old Style" w:eastAsia="Times New Roman" w:hAnsi="Bookman Old Style" w:cs="Times New Roman"/>
          <w:lang w:bidi="en-US"/>
        </w:rPr>
        <w:t xml:space="preserve"> wartość każdego z naniesień (jeśli dotyczy). </w:t>
      </w:r>
    </w:p>
    <w:p w14:paraId="3739159B" w14:textId="77777777" w:rsidR="00566105" w:rsidRPr="00A2222C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Do sporządzonego operatu szacunkowego Wykonawca dołączy:</w:t>
      </w:r>
    </w:p>
    <w:p w14:paraId="23FE9F45" w14:textId="77777777" w:rsidR="00566105" w:rsidRPr="00A2222C" w:rsidRDefault="0023773D" w:rsidP="0056610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d</w:t>
      </w:r>
      <w:r w:rsidR="00566105" w:rsidRPr="00A2222C">
        <w:rPr>
          <w:rFonts w:ascii="Bookman Old Style" w:hAnsi="Bookman Old Style" w:cs="Times New Roman"/>
        </w:rPr>
        <w:t>okument</w:t>
      </w:r>
      <w:r w:rsidR="00E707D7">
        <w:rPr>
          <w:rFonts w:ascii="Bookman Old Style" w:hAnsi="Bookman Old Style" w:cs="Times New Roman"/>
        </w:rPr>
        <w:t>y niezbędne przy sporządzaniu operatu szacunkowego</w:t>
      </w:r>
      <w:r w:rsidR="00566105" w:rsidRPr="00A2222C">
        <w:rPr>
          <w:rFonts w:ascii="Bookman Old Style" w:hAnsi="Bookman Old Style" w:cs="Times New Roman"/>
        </w:rPr>
        <w:t>,</w:t>
      </w:r>
      <w:r w:rsidR="00E707D7">
        <w:rPr>
          <w:rFonts w:ascii="Bookman Old Style" w:hAnsi="Bookman Old Style" w:cs="Times New Roman"/>
        </w:rPr>
        <w:t xml:space="preserve"> </w:t>
      </w:r>
    </w:p>
    <w:p w14:paraId="7A30EA3D" w14:textId="77777777" w:rsidR="00566105" w:rsidRDefault="00566105" w:rsidP="00E707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dokumentację fotograficzną przedmiotu wyceny,</w:t>
      </w:r>
      <w:r w:rsidR="00377CC1">
        <w:rPr>
          <w:rFonts w:ascii="Bookman Old Style" w:hAnsi="Bookman Old Style" w:cs="Times New Roman"/>
        </w:rPr>
        <w:t xml:space="preserve"> </w:t>
      </w:r>
    </w:p>
    <w:p w14:paraId="5AF2FA35" w14:textId="557ECFF1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5" w:right="57" w:hanging="425"/>
        <w:jc w:val="both"/>
        <w:rPr>
          <w:rFonts w:ascii="Bookman Old Style" w:hAnsi="Bookman Old Style"/>
        </w:rPr>
      </w:pPr>
      <w:r w:rsidRPr="00A2222C">
        <w:rPr>
          <w:rFonts w:ascii="Bookman Old Style" w:eastAsia="Times New Roman" w:hAnsi="Bookman Old Style" w:cs="Times New Roman"/>
        </w:rPr>
        <w:t xml:space="preserve">Wykonawca użyje do wykonania </w:t>
      </w:r>
      <w:r w:rsidR="00F36722">
        <w:rPr>
          <w:rFonts w:ascii="Bookman Old Style" w:eastAsia="Times New Roman" w:hAnsi="Bookman Old Style" w:cs="Times New Roman"/>
        </w:rPr>
        <w:t>zamówienia</w:t>
      </w:r>
      <w:r w:rsidRPr="00A2222C">
        <w:rPr>
          <w:rFonts w:ascii="Bookman Old Style" w:eastAsia="Times New Roman" w:hAnsi="Bookman Old Style" w:cs="Times New Roman"/>
        </w:rPr>
        <w:t xml:space="preserve"> materiałów własnych oraz pokryje koszty związane z wykorzystaniem i zakupem tych materiałów.</w:t>
      </w:r>
    </w:p>
    <w:p w14:paraId="5CA7AA65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</w:t>
      </w:r>
      <w:r w:rsidR="009930E8">
        <w:rPr>
          <w:rFonts w:ascii="Bookman Old Style" w:hAnsi="Bookman Old Style"/>
        </w:rPr>
        <w:t>,</w:t>
      </w:r>
      <w:r w:rsidRPr="00A2222C">
        <w:rPr>
          <w:rFonts w:ascii="Bookman Old Style" w:hAnsi="Bookman Old Style"/>
        </w:rPr>
        <w:t xml:space="preserve"> na pisemne zapytania Zamawiającego (dopuszcza się przesłanie zapytań</w:t>
      </w:r>
      <w:r w:rsidR="00F05D74">
        <w:rPr>
          <w:rFonts w:ascii="Bookman Old Style" w:hAnsi="Bookman Old Style"/>
        </w:rPr>
        <w:t>, odpowiedzi i wyjaśnień</w:t>
      </w:r>
      <w:r w:rsidRPr="00A2222C">
        <w:rPr>
          <w:rFonts w:ascii="Bookman Old Style" w:hAnsi="Bookman Old Style"/>
        </w:rPr>
        <w:t xml:space="preserve"> drogą mailową)</w:t>
      </w:r>
      <w:r w:rsidR="00B51717">
        <w:rPr>
          <w:rFonts w:ascii="Bookman Old Style" w:hAnsi="Bookman Old Style"/>
        </w:rPr>
        <w:t xml:space="preserve">, bez dodatkowego wynagrodzenia, </w:t>
      </w:r>
      <w:r w:rsidRPr="00A2222C">
        <w:rPr>
          <w:rFonts w:ascii="Bookman Old Style" w:hAnsi="Bookman Old Style"/>
        </w:rPr>
        <w:t xml:space="preserve"> zobowiązany jest do udzielania, w związku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>z prowadzonym przez Zamawiającego postępowaniem w przedmiocie zbycia nieruchomości w oparciu o wykonany operat, odpowiedzi lub wyjaśnień dotyczących operatu.</w:t>
      </w:r>
    </w:p>
    <w:p w14:paraId="2740BC0F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Odpowiedzi lub wyjaśnienia składane będą na piśmie (dopuszcza się przesłanie odpowiedzi lub wyjaśnień drogą mailową</w:t>
      </w:r>
      <w:r w:rsidR="00F05D74">
        <w:rPr>
          <w:rFonts w:ascii="Bookman Old Style" w:hAnsi="Bookman Old Style"/>
        </w:rPr>
        <w:t>, jeżeli zapytanie złożono tą drogą</w:t>
      </w:r>
      <w:r w:rsidRPr="00A2222C">
        <w:rPr>
          <w:rFonts w:ascii="Bookman Old Style" w:hAnsi="Bookman Old Style"/>
        </w:rPr>
        <w:t>)</w:t>
      </w:r>
      <w:r w:rsidR="009930E8">
        <w:rPr>
          <w:rFonts w:ascii="Bookman Old Style" w:hAnsi="Bookman Old Style"/>
        </w:rPr>
        <w:t>,</w:t>
      </w:r>
      <w:r w:rsidRPr="00A2222C">
        <w:rPr>
          <w:rFonts w:ascii="Bookman Old Style" w:hAnsi="Bookman Old Style"/>
        </w:rPr>
        <w:t xml:space="preserve"> w terminie nie dłuższym niż 3 dni od dnia wpłynięcia zapytania do Wykonawcy.</w:t>
      </w:r>
    </w:p>
    <w:p w14:paraId="615A5EA1" w14:textId="10BD9A9E" w:rsidR="004512D5" w:rsidRPr="004512D5" w:rsidRDefault="00566105" w:rsidP="004512D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Zap</w:t>
      </w:r>
      <w:r w:rsidR="00D12BBE">
        <w:rPr>
          <w:rFonts w:ascii="Bookman Old Style" w:hAnsi="Bookman Old Style"/>
        </w:rPr>
        <w:t>ytania, o których mowa w ust. 9</w:t>
      </w:r>
      <w:r w:rsidR="009930E8">
        <w:rPr>
          <w:rFonts w:ascii="Bookman Old Style" w:hAnsi="Bookman Old Style"/>
        </w:rPr>
        <w:t>,</w:t>
      </w:r>
      <w:r w:rsidR="00D12BBE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 xml:space="preserve"> </w:t>
      </w:r>
      <w:r w:rsidR="009930E8">
        <w:rPr>
          <w:rFonts w:ascii="Bookman Old Style" w:hAnsi="Bookman Old Style"/>
        </w:rPr>
        <w:t>Zamawiający może kierować do Wykonawcy</w:t>
      </w:r>
      <w:r w:rsidRPr="00A2222C">
        <w:rPr>
          <w:rFonts w:ascii="Bookman Old Style" w:hAnsi="Bookman Old Style"/>
        </w:rPr>
        <w:t xml:space="preserve"> w ciągu dwóch lat</w:t>
      </w:r>
      <w:r w:rsidR="009930E8">
        <w:rPr>
          <w:rFonts w:ascii="Bookman Old Style" w:hAnsi="Bookman Old Style"/>
        </w:rPr>
        <w:t xml:space="preserve"> od dnia </w:t>
      </w:r>
      <w:r w:rsidRPr="00A2222C">
        <w:rPr>
          <w:rFonts w:ascii="Bookman Old Style" w:hAnsi="Bookman Old Style"/>
        </w:rPr>
        <w:t xml:space="preserve">sporządzenia danego operatu. </w:t>
      </w:r>
    </w:p>
    <w:p w14:paraId="737998FF" w14:textId="77777777" w:rsidR="008F71F8" w:rsidRPr="00A2222C" w:rsidRDefault="008F71F8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AEF5E6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2</w:t>
      </w:r>
    </w:p>
    <w:p w14:paraId="6C067C19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Zobowiązania Wykonawcy</w:t>
      </w:r>
    </w:p>
    <w:p w14:paraId="4FD3B8A0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Wykonawca zobowiązuje się, że:</w:t>
      </w:r>
    </w:p>
    <w:p w14:paraId="085EC18C" w14:textId="20CEB0E1" w:rsidR="00C223B1" w:rsidRPr="006C6F39" w:rsidRDefault="00C223B1" w:rsidP="006C6F39">
      <w:pPr>
        <w:pStyle w:val="NormalnyWeb"/>
        <w:numPr>
          <w:ilvl w:val="0"/>
          <w:numId w:val="5"/>
        </w:numPr>
        <w:ind w:left="284" w:hanging="284"/>
        <w:jc w:val="both"/>
        <w:rPr>
          <w:rFonts w:ascii="Bookman Old Style" w:eastAsia="Times New Roman" w:hAnsi="Bookman Old Style"/>
          <w:kern w:val="3"/>
          <w:sz w:val="22"/>
          <w:szCs w:val="22"/>
          <w:lang w:eastAsia="ar-SA"/>
        </w:rPr>
      </w:pPr>
      <w:r w:rsidRPr="006C6F39">
        <w:rPr>
          <w:rFonts w:ascii="Bookman Old Style" w:hAnsi="Bookman Old Style"/>
          <w:bCs/>
          <w:sz w:val="22"/>
          <w:szCs w:val="22"/>
        </w:rPr>
        <w:t>Operat szacu</w:t>
      </w:r>
      <w:r w:rsidR="006C6F39" w:rsidRPr="006C6F39">
        <w:rPr>
          <w:rFonts w:ascii="Bookman Old Style" w:hAnsi="Bookman Old Style"/>
          <w:bCs/>
          <w:sz w:val="22"/>
          <w:szCs w:val="22"/>
        </w:rPr>
        <w:t>nkow</w:t>
      </w:r>
      <w:r w:rsidR="00F36722">
        <w:rPr>
          <w:rFonts w:ascii="Bookman Old Style" w:hAnsi="Bookman Old Style"/>
          <w:bCs/>
          <w:sz w:val="22"/>
          <w:szCs w:val="22"/>
        </w:rPr>
        <w:t>y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wykonan</w:t>
      </w:r>
      <w:r w:rsidR="00F36722">
        <w:rPr>
          <w:rFonts w:ascii="Bookman Old Style" w:hAnsi="Bookman Old Style"/>
          <w:bCs/>
          <w:sz w:val="22"/>
          <w:szCs w:val="22"/>
        </w:rPr>
        <w:t>y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będ</w:t>
      </w:r>
      <w:r w:rsidR="00F36722">
        <w:rPr>
          <w:rFonts w:ascii="Bookman Old Style" w:hAnsi="Bookman Old Style"/>
          <w:bCs/>
          <w:sz w:val="22"/>
          <w:szCs w:val="22"/>
        </w:rPr>
        <w:t>zie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przez osoby</w:t>
      </w:r>
      <w:r w:rsidR="006C6F39" w:rsidRPr="006C6F39">
        <w:rPr>
          <w:rFonts w:ascii="Bookman Old Style" w:eastAsia="Times New Roman" w:hAnsi="Bookman Old Style"/>
          <w:kern w:val="3"/>
          <w:sz w:val="22"/>
          <w:szCs w:val="22"/>
          <w:lang w:eastAsia="ar-SA"/>
        </w:rPr>
        <w:t xml:space="preserve"> posiadające uprawnienia do ich wykonania.</w:t>
      </w:r>
    </w:p>
    <w:p w14:paraId="3633CF28" w14:textId="2E830FF2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Operat szacunkow</w:t>
      </w:r>
      <w:r w:rsidR="00F36722">
        <w:rPr>
          <w:rFonts w:ascii="Bookman Old Style" w:hAnsi="Bookman Old Style" w:cs="Times New Roman"/>
        </w:rPr>
        <w:t>y</w:t>
      </w:r>
      <w:r w:rsidRPr="00A2222C">
        <w:rPr>
          <w:rFonts w:ascii="Bookman Old Style" w:hAnsi="Bookman Old Style" w:cs="Times New Roman"/>
        </w:rPr>
        <w:t>, o któr</w:t>
      </w:r>
      <w:r w:rsidR="00F36722">
        <w:rPr>
          <w:rFonts w:ascii="Bookman Old Style" w:hAnsi="Bookman Old Style" w:cs="Times New Roman"/>
        </w:rPr>
        <w:t>ym</w:t>
      </w:r>
      <w:r w:rsidRPr="00A2222C">
        <w:rPr>
          <w:rFonts w:ascii="Bookman Old Style" w:hAnsi="Bookman Old Style" w:cs="Times New Roman"/>
        </w:rPr>
        <w:t xml:space="preserve"> mowa w §1 ust. 1</w:t>
      </w:r>
      <w:r w:rsidR="00F36722">
        <w:rPr>
          <w:rFonts w:ascii="Bookman Old Style" w:hAnsi="Bookman Old Style" w:cs="Times New Roman"/>
        </w:rPr>
        <w:t xml:space="preserve"> i 2</w:t>
      </w:r>
      <w:bookmarkStart w:id="0" w:name="_GoBack"/>
      <w:bookmarkEnd w:id="0"/>
      <w:r w:rsidR="00D12BBE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umowy</w:t>
      </w:r>
      <w:r w:rsidR="00B5171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 zgodnie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zasadami wynikającymi z przepisów prawa i standardami zawodowymi, ze szczególną starannością właściwą dla zawodowego charakteru tych czynności oraz z zasadami etyki zawodowej rzeczoznawców majątkowych, przy zachowaniu zasady bezstronności w określaniu wartości prawa własności i innych praw rzeczowych do poszczególnych nieruchomości.</w:t>
      </w:r>
    </w:p>
    <w:p w14:paraId="7C9F0D51" w14:textId="77777777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Zachowa w tajemnicy wszelkie dane, do których będzie miał dostęp w związku </w:t>
      </w:r>
      <w:r w:rsidRPr="00A2222C">
        <w:rPr>
          <w:rFonts w:ascii="Bookman Old Style" w:hAnsi="Bookman Old Style" w:cs="Times New Roman"/>
        </w:rPr>
        <w:br/>
        <w:t>z wykonywaniem niniejszej umowy.</w:t>
      </w:r>
    </w:p>
    <w:p w14:paraId="7CCEC9D1" w14:textId="77777777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Posiada i będzie posiadał w trakcie realizacji umowy ubezpieczenie odpowiedzialności cywilnej rzeczoznawcy majątkowego zgodnie z rozporządzeniem Ministra Finansów z dnia 13 grudnia 2013 r. w sprawie obowiązkowego ubezpieczenia odpowiedzialności cywilnej przedsiębiorcy prowadzącego działalność w zakresie czynności rzeczoznawstwa majątkowego (Dz. U. z 2013 r. poz. 1620). W przypadku, gdy posiadane ubezpieczenie OC wygasa w czasie trwania umowy, Wykonawca zobowiązany jest do przedłożenia Zamawiającemu dokumentu potwierdzającego przedłużenie ubezpieczenia (kopia potwierdzona za zgodność z oryginałem przez Wykonawcę)</w:t>
      </w:r>
      <w:r w:rsidR="00B51717">
        <w:rPr>
          <w:rFonts w:ascii="Bookman Old Style" w:hAnsi="Bookman Old Style" w:cs="Times New Roman"/>
        </w:rPr>
        <w:t>, nie później niż w dniu wygaśnięcia poprzednio obowiązującego ubezpieczenia</w:t>
      </w:r>
      <w:r w:rsidRPr="00A2222C">
        <w:rPr>
          <w:rFonts w:ascii="Bookman Old Style" w:hAnsi="Bookman Old Style" w:cs="Times New Roman"/>
        </w:rPr>
        <w:t xml:space="preserve">.  </w:t>
      </w:r>
    </w:p>
    <w:p w14:paraId="24215E9F" w14:textId="43F1F02D" w:rsidR="00566105" w:rsidRPr="00A2222C" w:rsidRDefault="00566105" w:rsidP="005661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ramach niniejszej umowy, jednorazowo, w terminie 14 (czternastu) dni kalendarzowych od daty złożenia zlecenia</w:t>
      </w:r>
      <w:r w:rsidR="001F5987">
        <w:rPr>
          <w:rFonts w:ascii="Bookman Old Style" w:hAnsi="Bookman Old Style" w:cs="Times New Roman"/>
        </w:rPr>
        <w:t xml:space="preserve"> w formie elektronicznej</w:t>
      </w:r>
      <w:r w:rsidR="009930E8">
        <w:rPr>
          <w:rFonts w:ascii="Bookman Old Style" w:hAnsi="Bookman Old Style" w:cs="Times New Roman"/>
        </w:rPr>
        <w:t xml:space="preserve"> przez Zamawiającego</w:t>
      </w:r>
      <w:r w:rsidRPr="00A2222C">
        <w:rPr>
          <w:rFonts w:ascii="Bookman Old Style" w:hAnsi="Bookman Old Style" w:cs="Times New Roman"/>
        </w:rPr>
        <w:t>, potwierdzi aktualność operatów obj</w:t>
      </w:r>
      <w:r w:rsidR="000D25B0">
        <w:rPr>
          <w:rFonts w:ascii="Bookman Old Style" w:hAnsi="Bookman Old Style" w:cs="Times New Roman"/>
        </w:rPr>
        <w:t xml:space="preserve">ętych niniejszą umową. </w:t>
      </w:r>
      <w:r w:rsidRPr="00A2222C">
        <w:rPr>
          <w:rFonts w:ascii="Bookman Old Style" w:hAnsi="Bookman Old Style" w:cs="Times New Roman"/>
        </w:rPr>
        <w:t>Czynności, o których mowa powyżej</w:t>
      </w:r>
      <w:r w:rsidR="009930E8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Wykonawca wykona w ramach wynagrodzenia przewidzianego </w:t>
      </w:r>
      <w:r w:rsidR="009930E8">
        <w:rPr>
          <w:rFonts w:ascii="Bookman Old Style" w:hAnsi="Bookman Old Style" w:cs="Times New Roman"/>
        </w:rPr>
        <w:t>w § 5 ust. 1.</w:t>
      </w:r>
    </w:p>
    <w:p w14:paraId="2F37D1CE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0B788FB9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2222C">
        <w:rPr>
          <w:rFonts w:ascii="Bookman Old Style" w:hAnsi="Bookman Old Style" w:cs="Times New Roman"/>
          <w:b/>
        </w:rPr>
        <w:t>§ 3</w:t>
      </w:r>
    </w:p>
    <w:p w14:paraId="2B2E756A" w14:textId="77777777" w:rsidR="00566105" w:rsidRPr="00A2222C" w:rsidRDefault="00B301AB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Okres obowiązywania umowy</w:t>
      </w:r>
    </w:p>
    <w:p w14:paraId="305B28BE" w14:textId="28B092EC" w:rsidR="00D253CD" w:rsidRDefault="00B301AB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  <w:r w:rsidRPr="00B301AB">
        <w:rPr>
          <w:rFonts w:ascii="Bookman Old Style" w:hAnsi="Bookman Old Style" w:cs="Times New Roman"/>
          <w:bCs/>
        </w:rPr>
        <w:t xml:space="preserve">Umowa </w:t>
      </w:r>
      <w:r>
        <w:rPr>
          <w:rFonts w:ascii="Bookman Old Style" w:hAnsi="Bookman Old Style" w:cs="Times New Roman"/>
          <w:bCs/>
        </w:rPr>
        <w:t>zostaje zawarta na czas</w:t>
      </w:r>
      <w:r w:rsidR="005C49D0">
        <w:rPr>
          <w:rFonts w:ascii="Bookman Old Style" w:hAnsi="Bookman Old Style" w:cs="Times New Roman"/>
          <w:bCs/>
        </w:rPr>
        <w:t xml:space="preserve">: </w:t>
      </w:r>
      <w:r w:rsidR="005C49D0" w:rsidRPr="00D7176A">
        <w:rPr>
          <w:rFonts w:ascii="Bookman Old Style" w:hAnsi="Bookman Old Style" w:cs="Times New Roman"/>
          <w:bCs/>
          <w:i/>
        </w:rPr>
        <w:t>1</w:t>
      </w:r>
      <w:r w:rsidR="00F36722">
        <w:rPr>
          <w:rFonts w:ascii="Bookman Old Style" w:hAnsi="Bookman Old Style" w:cs="Times New Roman"/>
          <w:bCs/>
          <w:i/>
        </w:rPr>
        <w:t>4</w:t>
      </w:r>
      <w:r w:rsidR="005C49D0" w:rsidRPr="00D7176A">
        <w:rPr>
          <w:rFonts w:ascii="Bookman Old Style" w:hAnsi="Bookman Old Style" w:cs="Times New Roman"/>
          <w:bCs/>
          <w:i/>
        </w:rPr>
        <w:t xml:space="preserve"> dni kalendarzowych od dnia </w:t>
      </w:r>
      <w:r w:rsidR="00D7176A" w:rsidRPr="00D7176A">
        <w:rPr>
          <w:rFonts w:ascii="Bookman Old Style" w:hAnsi="Bookman Old Style" w:cs="Times New Roman"/>
          <w:bCs/>
          <w:i/>
        </w:rPr>
        <w:t>podpisania umowy.</w:t>
      </w:r>
    </w:p>
    <w:p w14:paraId="3436D492" w14:textId="77777777" w:rsidR="00566105" w:rsidRPr="00B301AB" w:rsidRDefault="00566105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</w:p>
    <w:p w14:paraId="3685ACD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4</w:t>
      </w:r>
    </w:p>
    <w:p w14:paraId="4143CE9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Warunki umowy</w:t>
      </w:r>
    </w:p>
    <w:p w14:paraId="6158D8E2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Wszystkie koszty uzyskania niezbędnych dokumentów i materiałów do wykonania operatów szacunkowych zostały wkalkulowane w wynagrodzenie,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o którym mowa w § 5 ust. 1 umowy.</w:t>
      </w:r>
    </w:p>
    <w:p w14:paraId="28853D21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Lista osób, które będą realizowały niniejszą umowę ze strony Wykonawcy stanowi </w:t>
      </w:r>
      <w:r w:rsidRPr="00A2222C">
        <w:rPr>
          <w:rFonts w:ascii="Bookman Old Style" w:hAnsi="Bookman Old Style" w:cs="Times New Roman"/>
          <w:b/>
        </w:rPr>
        <w:t xml:space="preserve">załącznik nr </w:t>
      </w:r>
      <w:r w:rsidR="00B72E03">
        <w:rPr>
          <w:rFonts w:ascii="Bookman Old Style" w:hAnsi="Bookman Old Style" w:cs="Times New Roman"/>
          <w:b/>
        </w:rPr>
        <w:t>3</w:t>
      </w:r>
      <w:r w:rsidRPr="00A2222C">
        <w:rPr>
          <w:rFonts w:ascii="Bookman Old Style" w:hAnsi="Bookman Old Style" w:cs="Times New Roman"/>
        </w:rPr>
        <w:t xml:space="preserve"> do umowy. Wykonawca zobowiązuje się, że zamówienie będzie realizowane przez personel wskazany w wykazie osób złożonym w toku postępowania przetargowego, z zastrzeżeniem możliwości zmiany personelu, zgodnie z postanowieniami poniżej. </w:t>
      </w:r>
    </w:p>
    <w:p w14:paraId="1A86EB7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</w:rPr>
        <w:t xml:space="preserve">Zmiana personelu </w:t>
      </w:r>
      <w:r w:rsidRPr="00A2222C">
        <w:rPr>
          <w:rFonts w:ascii="Bookman Old Style" w:hAnsi="Bookman Old Style" w:cs="Times New Roman"/>
          <w:bCs/>
        </w:rPr>
        <w:t>ujętego w wykazie osób, o którym mowa w ust. 2</w:t>
      </w:r>
      <w:r w:rsidR="003B711C">
        <w:rPr>
          <w:rFonts w:ascii="Bookman Old Style" w:hAnsi="Bookman Old Style" w:cs="Times New Roman"/>
          <w:bCs/>
        </w:rPr>
        <w:t>,</w:t>
      </w:r>
      <w:r w:rsidRPr="00A2222C">
        <w:rPr>
          <w:rFonts w:ascii="Bookman Old Style" w:hAnsi="Bookman Old Style" w:cs="Times New Roman"/>
          <w:bCs/>
        </w:rPr>
        <w:t xml:space="preserve"> wymaga zgody Zamawiającego wyrażonej w formie pisemnej. </w:t>
      </w:r>
      <w:r w:rsidRPr="00A2222C">
        <w:rPr>
          <w:rFonts w:ascii="Bookman Old Style" w:eastAsia="Calibri" w:hAnsi="Bookman Old Style" w:cs="Times New Roman"/>
        </w:rPr>
        <w:t xml:space="preserve">Warunkiem wyrażenia zgody przez Zamawiającego jest złożenie wniosku wraz z wyjaśnieniem przyczyn zmiany oraz wykazanie, że nowe proponowane osoby spełniają wymagania określone </w:t>
      </w:r>
      <w:r w:rsidR="006C6F39">
        <w:rPr>
          <w:rFonts w:ascii="Bookman Old Style" w:eastAsia="Calibri" w:hAnsi="Bookman Old Style" w:cs="Times New Roman"/>
        </w:rPr>
        <w:t>w niniejszej umowie.</w:t>
      </w:r>
    </w:p>
    <w:p w14:paraId="4503EADA" w14:textId="77777777" w:rsidR="00566105" w:rsidRPr="006C6F39" w:rsidRDefault="00566105" w:rsidP="006C6F39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/>
          <w:lang w:eastAsia="pl-PL"/>
        </w:rPr>
        <w:t>Zmiana osoby wskazanej w wykazie osób jest również możliwa na uza</w:t>
      </w:r>
      <w:r w:rsidR="006C6F39">
        <w:rPr>
          <w:rFonts w:ascii="Bookman Old Style" w:eastAsiaTheme="minorEastAsia" w:hAnsi="Bookman Old Style"/>
          <w:lang w:eastAsia="pl-PL"/>
        </w:rPr>
        <w:t xml:space="preserve">sadnione żądanie Zamawiającego </w:t>
      </w:r>
      <w:r w:rsidRPr="006C6F39">
        <w:rPr>
          <w:rFonts w:ascii="Bookman Old Style" w:eastAsiaTheme="minorEastAsia" w:hAnsi="Bookman Old Style"/>
          <w:lang w:eastAsia="pl-PL"/>
        </w:rPr>
        <w:t xml:space="preserve">w przypadku nienależytego wykonywania przez daną osobę powierzonych zadań </w:t>
      </w:r>
      <w:r w:rsidR="005B5515" w:rsidRPr="006C6F39">
        <w:rPr>
          <w:rFonts w:ascii="Bookman Old Style" w:eastAsiaTheme="minorEastAsia" w:hAnsi="Bookman Old Style" w:cs="Arial"/>
          <w:lang w:eastAsia="pl-PL"/>
        </w:rPr>
        <w:t>W ww. sytuacji</w:t>
      </w:r>
      <w:r w:rsidRPr="006C6F39">
        <w:rPr>
          <w:rFonts w:ascii="Bookman Old Style" w:eastAsiaTheme="minorEastAsia" w:hAnsi="Bookman Old Style" w:cs="Arial"/>
          <w:lang w:eastAsia="pl-PL"/>
        </w:rPr>
        <w:t>, Wykonawca zobligowany jest zas</w:t>
      </w:r>
      <w:r w:rsidR="005B5515" w:rsidRPr="006C6F39">
        <w:rPr>
          <w:rFonts w:ascii="Bookman Old Style" w:eastAsiaTheme="minorEastAsia" w:hAnsi="Bookman Old Style" w:cs="Arial"/>
          <w:lang w:eastAsia="pl-PL"/>
        </w:rPr>
        <w:t xml:space="preserve">tąpić daną osobę nową osobą. </w:t>
      </w:r>
    </w:p>
    <w:p w14:paraId="425596FF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 w:cs="Tahoma"/>
          <w:kern w:val="16"/>
          <w:lang w:eastAsia="pl-PL"/>
        </w:rPr>
        <w:t xml:space="preserve">Wykonawca z własnej inicjatywy proponuje zmianę ww. osoby w przypadku: śmierci, choroby lub innych zdarzeń losowych, bądź gdy zmiana osoby stanie się konieczna z jakichkolwiek innych przyczyn niezależnych od Wykonawcy, </w:t>
      </w:r>
      <w:r w:rsidR="00EE31CD" w:rsidRPr="00A2222C">
        <w:rPr>
          <w:rFonts w:ascii="Bookman Old Style" w:eastAsiaTheme="minorEastAsia" w:hAnsi="Bookman Old Style" w:cs="Tahoma"/>
          <w:kern w:val="16"/>
          <w:lang w:eastAsia="pl-PL"/>
        </w:rPr>
        <w:br/>
      </w:r>
      <w:r w:rsidRPr="00A2222C">
        <w:rPr>
          <w:rFonts w:ascii="Bookman Old Style" w:eastAsiaTheme="minorEastAsia" w:hAnsi="Bookman Old Style" w:cs="Tahoma"/>
          <w:kern w:val="16"/>
          <w:lang w:eastAsia="pl-PL"/>
        </w:rPr>
        <w:t>z zastosowaniem procedury akce</w:t>
      </w:r>
      <w:r w:rsidR="00500A39" w:rsidRPr="00A2222C">
        <w:rPr>
          <w:rFonts w:ascii="Bookman Old Style" w:eastAsiaTheme="minorEastAsia" w:hAnsi="Bookman Old Style" w:cs="Tahoma"/>
          <w:kern w:val="16"/>
          <w:lang w:eastAsia="pl-PL"/>
        </w:rPr>
        <w:t>ptacji, o której mowa w ust. 3.</w:t>
      </w:r>
    </w:p>
    <w:p w14:paraId="688E7A65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Arial"/>
        </w:rPr>
        <w:t>Zmiana osób ujętych w wykazie osób, z zastosowaniem procedury opisanej powyżej, nie wymaga zawarcia aneksu do u</w:t>
      </w:r>
      <w:r w:rsidR="00500A39" w:rsidRPr="00A2222C">
        <w:rPr>
          <w:rFonts w:ascii="Bookman Old Style" w:hAnsi="Bookman Old Style" w:cs="Arial"/>
        </w:rPr>
        <w:t>mowy.</w:t>
      </w:r>
    </w:p>
    <w:p w14:paraId="3CFA52A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Sytuacje wymagające wyjaśnień w trakcie realizacji zamówienia Wykonawca winien uzgadniać z Zamawiającym w formie korespondencji elektronicznej</w:t>
      </w:r>
      <w:r w:rsidR="003B711C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pkt a).</w:t>
      </w:r>
    </w:p>
    <w:p w14:paraId="6A41A1F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zobowiązany jest do sporządzenia i dostarczenia Zamawiającemu operatów </w:t>
      </w:r>
      <w:r w:rsidR="00500A39" w:rsidRPr="00A2222C">
        <w:rPr>
          <w:rFonts w:ascii="Bookman Old Style" w:hAnsi="Bookman Old Style" w:cs="Times New Roman"/>
        </w:rPr>
        <w:t>w terminie</w:t>
      </w:r>
      <w:r w:rsidR="00B72E03">
        <w:rPr>
          <w:rFonts w:ascii="Bookman Old Style" w:hAnsi="Bookman Old Style" w:cs="Times New Roman"/>
        </w:rPr>
        <w:t xml:space="preserve"> wskazanym w poszczególnych zleceniach.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Zamawiający sprawdzi prawidłowość i kompletność wykonania operatów szacunkowych zgodnie z załącznikiem nr 1 i 2, co do zgodności z przepisami prawa i standardami</w:t>
      </w:r>
      <w:r w:rsidRPr="00A2222C">
        <w:rPr>
          <w:rFonts w:ascii="Bookman Old Style" w:hAnsi="Bookman Old Style" w:cs="Times New Roman"/>
          <w:strike/>
        </w:rPr>
        <w:t xml:space="preserve"> </w:t>
      </w:r>
      <w:r w:rsidRPr="00A2222C">
        <w:rPr>
          <w:rFonts w:ascii="Bookman Old Style" w:hAnsi="Bookman Old Style" w:cs="Times New Roman"/>
        </w:rPr>
        <w:t>zawodowymi, w tym co do kompletności opracowania oraz przydatności tego operatu dla celu, w jakim został sporządzony.</w:t>
      </w:r>
    </w:p>
    <w:p w14:paraId="72EF5DA4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Przyjęcie operatów szacunkowych określonych w umowie nastąpi na podstawie protokołu odbioru podpisanego przez przedstawiciela Zamawiającego oraz przez Wykonawcę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po sprawdzeniu kompletności, prawidłowości wykonania operatu szacunkowego zgodnie z załącznikiem nr 1 i 2 do umowy (protokół zostanie sporządzony w dwóch egzemplarzach, po jednym dla każdej ze Stron. </w:t>
      </w:r>
    </w:p>
    <w:p w14:paraId="63E83F68" w14:textId="77777777" w:rsidR="00566105" w:rsidRPr="00810500" w:rsidRDefault="00F23026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>Za ukończenie wykonania dzieła określonego w umowie strony uznają odbiór operatów szacunkowych niezawierających wad i błędów</w:t>
      </w:r>
      <w:r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potwierdzony protokołem odbioru, </w:t>
      </w:r>
      <w:r w:rsidR="00566105" w:rsidRPr="00810500">
        <w:rPr>
          <w:rFonts w:ascii="Bookman Old Style" w:hAnsi="Bookman Old Style" w:cs="Times New Roman"/>
        </w:rPr>
        <w:t xml:space="preserve">z uwzględnieniem postanowień zawartych ust. </w:t>
      </w:r>
      <w:r w:rsidR="00EB134A" w:rsidRPr="00810500">
        <w:rPr>
          <w:rFonts w:ascii="Bookman Old Style" w:hAnsi="Bookman Old Style" w:cs="Times New Roman"/>
        </w:rPr>
        <w:t>11</w:t>
      </w:r>
      <w:r w:rsidR="00566105" w:rsidRPr="00810500">
        <w:rPr>
          <w:rFonts w:ascii="Bookman Old Style" w:hAnsi="Bookman Old Style" w:cs="Times New Roman"/>
        </w:rPr>
        <w:t xml:space="preserve"> umowy.</w:t>
      </w:r>
    </w:p>
    <w:p w14:paraId="5FD56919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razie stwierdzenia wad lub błędów w dostarczonych operatach szacunkowych, Wykonawca usunie je na własny koszt, zgodnie ze zgłoszonymi przez Zamawiającego zastrzeżeniami, w terminie 10 dni</w:t>
      </w:r>
      <w:r w:rsidR="00692F78">
        <w:rPr>
          <w:rFonts w:ascii="Bookman Old Style" w:hAnsi="Bookman Old Style" w:cs="Times New Roman"/>
        </w:rPr>
        <w:t xml:space="preserve"> kalendarzowych</w:t>
      </w:r>
      <w:r w:rsidRPr="00A2222C">
        <w:rPr>
          <w:rFonts w:ascii="Bookman Old Style" w:hAnsi="Bookman Old Style" w:cs="Times New Roman"/>
        </w:rPr>
        <w:t xml:space="preserve"> od dnia ich zgłoszenia przez Zamawiającego.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Zamawiający będzie zgłaszał zastrzeżenia w formie korespondencji elektronicznej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Wykonawcy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pkt b). Za dzień zgłoszenia zastrzeżeń przez Zamawiającego uważa się dzień wysyłania przez Zamawiającego korespondencji elektronicznej z zastrzeżeniami.</w:t>
      </w:r>
      <w:r w:rsidR="00F23026">
        <w:rPr>
          <w:rFonts w:ascii="Bookman Old Style" w:hAnsi="Bookman Old Style" w:cs="Times New Roman"/>
        </w:rPr>
        <w:t xml:space="preserve">  </w:t>
      </w:r>
      <w:r w:rsidR="003E3377">
        <w:rPr>
          <w:rFonts w:ascii="Bookman Old Style" w:hAnsi="Bookman Old Style" w:cs="Times New Roman"/>
        </w:rPr>
        <w:t>Za dzień usunięcia wad lub błę</w:t>
      </w:r>
      <w:r w:rsidR="00F23026">
        <w:rPr>
          <w:rFonts w:ascii="Bookman Old Style" w:hAnsi="Bookman Old Style" w:cs="Times New Roman"/>
        </w:rPr>
        <w:t>dów przez Wykonawcę uważa się dzień dostarczenia poprawionego operatu lub operatów zgodnie z wymogami wskazanymi w § 1 ust. 4 umowy.</w:t>
      </w:r>
    </w:p>
    <w:p w14:paraId="192DC8A3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Po upływie terminu, o którym mowa w ust. 11, jeżeli Wykonawca nie usunął wskazanych przez Zamawiającego wad i błędów, Zamawiający może od umowy odstąpić i zgodnie z § 7 umowy naliczyć kary umowne.</w:t>
      </w:r>
    </w:p>
    <w:p w14:paraId="0C76E5EB" w14:textId="77777777" w:rsidR="00566105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oświadcza, że sporządzone przez niego operaty szacunkowe, będące przedmiotem niniejszej umowy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chwilą protokolarnego przekazania Zamawiającemu stają się własnością Zamawiającego.</w:t>
      </w:r>
    </w:p>
    <w:p w14:paraId="485F0D89" w14:textId="77777777" w:rsidR="006C6F39" w:rsidRDefault="006C6F39" w:rsidP="006C6F3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68"/>
        <w:jc w:val="both"/>
        <w:rPr>
          <w:rFonts w:ascii="Bookman Old Style" w:hAnsi="Bookman Old Style" w:cs="Times New Roman"/>
        </w:rPr>
      </w:pPr>
    </w:p>
    <w:p w14:paraId="37B5781D" w14:textId="77777777" w:rsidR="007B4DC7" w:rsidRPr="00A2222C" w:rsidRDefault="007B4DC7" w:rsidP="004512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</w:p>
    <w:p w14:paraId="47CDB5E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5</w:t>
      </w:r>
    </w:p>
    <w:p w14:paraId="39C769E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Wynagrodzenie</w:t>
      </w:r>
    </w:p>
    <w:p w14:paraId="3235C138" w14:textId="7ED3C8AC" w:rsidR="00566105" w:rsidRDefault="004512D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</w:t>
      </w:r>
      <w:r w:rsidR="00566105" w:rsidRPr="00A2222C">
        <w:rPr>
          <w:rFonts w:ascii="Bookman Old Style" w:hAnsi="Bookman Old Style" w:cs="Times New Roman"/>
        </w:rPr>
        <w:t xml:space="preserve">ynagrodzenie z tytułu wykonania umowy wynosi </w:t>
      </w:r>
      <w:r w:rsidR="00D12BBE">
        <w:rPr>
          <w:rFonts w:ascii="Bookman Old Style" w:hAnsi="Bookman Old Style" w:cs="Times New Roman"/>
          <w:b/>
        </w:rPr>
        <w:t>……………..</w:t>
      </w:r>
      <w:r w:rsidR="00500A39" w:rsidRPr="00A2222C">
        <w:rPr>
          <w:rFonts w:ascii="Bookman Old Style" w:hAnsi="Bookman Old Style" w:cs="Times New Roman"/>
          <w:b/>
        </w:rPr>
        <w:t xml:space="preserve"> zł </w:t>
      </w:r>
      <w:r w:rsidR="00566105" w:rsidRPr="00A2222C">
        <w:rPr>
          <w:rFonts w:ascii="Bookman Old Style" w:hAnsi="Bookman Old Style" w:cs="Times New Roman"/>
          <w:b/>
        </w:rPr>
        <w:t>brutto</w:t>
      </w:r>
      <w:r w:rsidR="00D12BBE">
        <w:rPr>
          <w:rFonts w:ascii="Bookman Old Style" w:hAnsi="Bookman Old Style" w:cs="Times New Roman"/>
        </w:rPr>
        <w:t xml:space="preserve"> (słownie:……………………………………………………..</w:t>
      </w:r>
      <w:r w:rsidR="00566105" w:rsidRPr="00A2222C">
        <w:rPr>
          <w:rFonts w:ascii="Bookman Old Style" w:hAnsi="Bookman Old Style" w:cs="Times New Roman"/>
        </w:rPr>
        <w:t>)</w:t>
      </w:r>
      <w:r w:rsidR="00F23026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CE3A76" w:rsidRPr="00A2222C">
        <w:rPr>
          <w:rFonts w:ascii="Bookman Old Style" w:hAnsi="Bookman Old Style" w:cs="Times New Roman"/>
        </w:rPr>
        <w:br/>
      </w:r>
      <w:r w:rsidR="00566105" w:rsidRPr="00A2222C">
        <w:rPr>
          <w:rFonts w:ascii="Bookman Old Style" w:hAnsi="Bookman Old Style" w:cs="Times New Roman"/>
        </w:rPr>
        <w:t xml:space="preserve">w tym </w:t>
      </w:r>
      <w:r w:rsidR="00D12BBE">
        <w:rPr>
          <w:rFonts w:ascii="Bookman Old Style" w:hAnsi="Bookman Old Style" w:cs="Times New Roman"/>
        </w:rPr>
        <w:t>……………</w:t>
      </w:r>
      <w:r w:rsidR="00566105" w:rsidRPr="00A2222C">
        <w:rPr>
          <w:rFonts w:ascii="Bookman Old Style" w:hAnsi="Bookman Old Style" w:cs="Times New Roman"/>
        </w:rPr>
        <w:t xml:space="preserve"> zł netto oraz </w:t>
      </w:r>
      <w:r w:rsidR="00D12BBE">
        <w:rPr>
          <w:rFonts w:ascii="Bookman Old Style" w:hAnsi="Bookman Old Style" w:cs="Times New Roman"/>
        </w:rPr>
        <w:t>…………………</w:t>
      </w:r>
      <w:r w:rsidR="00566105" w:rsidRPr="00A2222C">
        <w:rPr>
          <w:rFonts w:ascii="Bookman Old Style" w:hAnsi="Bookman Old Style" w:cs="Times New Roman"/>
        </w:rPr>
        <w:t xml:space="preserve"> zł (23%</w:t>
      </w:r>
      <w:r w:rsidR="00F23026">
        <w:rPr>
          <w:rFonts w:ascii="Bookman Old Style" w:hAnsi="Bookman Old Style" w:cs="Times New Roman"/>
        </w:rPr>
        <w:t>)</w:t>
      </w:r>
      <w:r w:rsidR="00566105" w:rsidRPr="00A2222C">
        <w:rPr>
          <w:rFonts w:ascii="Bookman Old Style" w:hAnsi="Bookman Old Style" w:cs="Times New Roman"/>
        </w:rPr>
        <w:t xml:space="preserve"> VAT, w tym wynagrodzenie za przeniesienie majątkowych praw autorskich w kwocie: </w:t>
      </w:r>
      <w:r w:rsidR="00D12BBE">
        <w:rPr>
          <w:rFonts w:ascii="Bookman Old Style" w:hAnsi="Bookman Old Style" w:cs="Times New Roman"/>
        </w:rPr>
        <w:t>……………….</w:t>
      </w:r>
      <w:r w:rsidR="00566105" w:rsidRPr="00A2222C">
        <w:rPr>
          <w:rFonts w:ascii="Bookman Old Style" w:hAnsi="Bookman Old Style" w:cs="Times New Roman"/>
        </w:rPr>
        <w:t xml:space="preserve"> zł brutto, zgodnie z kalkulacją</w:t>
      </w:r>
      <w:r w:rsidR="00D253CD">
        <w:rPr>
          <w:rFonts w:ascii="Bookman Old Style" w:hAnsi="Bookman Old Style" w:cs="Times New Roman"/>
        </w:rPr>
        <w:t xml:space="preserve"> zawartą w opisie przedmiotu zamówienia</w:t>
      </w:r>
      <w:r w:rsidR="003E3377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stanowiąc</w:t>
      </w:r>
      <w:r w:rsidR="00D253CD">
        <w:rPr>
          <w:rFonts w:ascii="Bookman Old Style" w:hAnsi="Bookman Old Style" w:cs="Times New Roman"/>
        </w:rPr>
        <w:t>ego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D12BBE">
        <w:rPr>
          <w:rFonts w:ascii="Bookman Old Style" w:hAnsi="Bookman Old Style" w:cs="Times New Roman"/>
          <w:b/>
        </w:rPr>
        <w:t>załącznik nr 1</w:t>
      </w:r>
      <w:r w:rsidR="00566105" w:rsidRPr="00A2222C">
        <w:rPr>
          <w:rFonts w:ascii="Bookman Old Style" w:hAnsi="Bookman Old Style" w:cs="Times New Roman"/>
          <w:b/>
        </w:rPr>
        <w:t xml:space="preserve"> do umowy</w:t>
      </w:r>
      <w:r w:rsidR="005B5515">
        <w:rPr>
          <w:rFonts w:ascii="Bookman Old Style" w:hAnsi="Bookman Old Style" w:cs="Times New Roman"/>
        </w:rPr>
        <w:t xml:space="preserve">. </w:t>
      </w:r>
    </w:p>
    <w:p w14:paraId="53424B13" w14:textId="77777777" w:rsidR="00CC1AEB" w:rsidRPr="00A2222C" w:rsidRDefault="00CC1AEB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Wysokość wynagrodzenia Wykonawcy za wykonanie zamówienia jednostkowego będzie rozliczana na podstawie faktycznie wykonanych i odebranych prac, w oparciu o niezmienne ceny jednostkowe</w:t>
      </w:r>
      <w:r w:rsidR="003E3377">
        <w:rPr>
          <w:rFonts w:ascii="Bookman Old Style" w:hAnsi="Bookman Old Style" w:cs="Times New Roman"/>
        </w:rPr>
        <w:t>,</w:t>
      </w:r>
      <w:r>
        <w:rPr>
          <w:rFonts w:ascii="Bookman Old Style" w:hAnsi="Bookman Old Style" w:cs="Times New Roman"/>
        </w:rPr>
        <w:t xml:space="preserve"> określone w ofercie Wykonawcy. </w:t>
      </w:r>
    </w:p>
    <w:p w14:paraId="3146E78D" w14:textId="77777777" w:rsidR="00566105" w:rsidRPr="00A2222C" w:rsidRDefault="003E3377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Kwoty</w:t>
      </w:r>
      <w:r w:rsidRPr="00A2222C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 xml:space="preserve">określone w ust. 1 </w:t>
      </w:r>
      <w:r>
        <w:rPr>
          <w:rFonts w:ascii="Bookman Old Style" w:hAnsi="Bookman Old Style" w:cs="Times New Roman"/>
        </w:rPr>
        <w:t xml:space="preserve">mają charakter stały i </w:t>
      </w:r>
      <w:r w:rsidR="00566105" w:rsidRPr="00A2222C">
        <w:rPr>
          <w:rFonts w:ascii="Bookman Old Style" w:hAnsi="Bookman Old Style" w:cs="Times New Roman"/>
        </w:rPr>
        <w:t>obejmuj</w:t>
      </w:r>
      <w:r>
        <w:rPr>
          <w:rFonts w:ascii="Bookman Old Style" w:hAnsi="Bookman Old Style" w:cs="Times New Roman"/>
        </w:rPr>
        <w:t>ą</w:t>
      </w:r>
      <w:r w:rsidR="00566105" w:rsidRPr="00A2222C">
        <w:rPr>
          <w:rFonts w:ascii="Bookman Old Style" w:hAnsi="Bookman Old Style" w:cs="Times New Roman"/>
        </w:rPr>
        <w:t xml:space="preserve"> wszelkie koszty, jakie Wykonawca poniesie by dzieło wykonać</w:t>
      </w:r>
      <w:r>
        <w:rPr>
          <w:rFonts w:ascii="Bookman Old Style" w:hAnsi="Bookman Old Style" w:cs="Times New Roman"/>
        </w:rPr>
        <w:t>, łącznie z potwierdzeniem aktualności operatów</w:t>
      </w:r>
      <w:r w:rsidR="00566105" w:rsidRPr="00A2222C">
        <w:rPr>
          <w:rFonts w:ascii="Bookman Old Style" w:hAnsi="Bookman Old Style" w:cs="Times New Roman"/>
        </w:rPr>
        <w:t xml:space="preserve">, a także wszelkie podatki i opłaty należne z tytułu niniejszej umowy, z których Wykonawca rozliczy się samodzielnie. </w:t>
      </w:r>
    </w:p>
    <w:p w14:paraId="082DE94A" w14:textId="77777777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zobowiązany jest na fakturze określić wynagrodzenie brutto i netto,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 xml:space="preserve">a ponadto na fakturze lub w dołączonym opisie określić wynagrodzenie brutto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i netto za operaty wykonane dla poszczególnych celów.</w:t>
      </w:r>
    </w:p>
    <w:p w14:paraId="645B5FEC" w14:textId="77777777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Podstawę wystawienia faktury stanowić będzie pisemne potwierdzenie kompletności, przydatności operatów dla celu, w jakim zostały one sporządzone oraz terminowości wykonanego zamówienia</w:t>
      </w:r>
      <w:r w:rsidR="003E337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dokonane w protokole odbioru przez przedstawiciela Zamawiającego, co nie zwalnia Wykonawcy od odpowiedzialności za wady dzieła.</w:t>
      </w:r>
    </w:p>
    <w:p w14:paraId="207BC8BD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47D0B2A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6</w:t>
      </w:r>
    </w:p>
    <w:p w14:paraId="2C61BEA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Płatność</w:t>
      </w:r>
    </w:p>
    <w:p w14:paraId="3CDAEECB" w14:textId="77777777" w:rsidR="00566105" w:rsidRPr="00A2222C" w:rsidRDefault="00566105" w:rsidP="0056610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Zapłata wynagrodzenia za wykonane operaty szacunkowe następować będzie po zakończeniu realizacji danego zlecenia, na podstawie faktury prawidłowo wystawionej przez Wykonawcę, do której załączony będzie protokół odbioru wykonanych operatów szacunkowych, o którym mowa w § 4 ust. 10 umowy.</w:t>
      </w:r>
    </w:p>
    <w:p w14:paraId="3607C673" w14:textId="77777777" w:rsidR="00566105" w:rsidRPr="007B4DC7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Należność za wykonany przedmiot umowy, po dokonanym przez Zamawiającego odbiorze, zostanie uregulowana przelewem w terminie 21 dni licząc od dnia wpływu faktury VAT do Biura Podawczego Polskiej Akademi</w:t>
      </w:r>
      <w:r w:rsidR="00BB2A02">
        <w:rPr>
          <w:rFonts w:ascii="Bookman Old Style" w:hAnsi="Bookman Old Style" w:cs="Times New Roman"/>
        </w:rPr>
        <w:t>i Nauk, na rachunek Wykonawcy:………………………………………………………….</w:t>
      </w:r>
    </w:p>
    <w:p w14:paraId="63550869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Fakturę VAT należy wystawić na: Polska Akademia Nauk, </w:t>
      </w:r>
      <w:r w:rsidR="00500A39" w:rsidRPr="00A2222C">
        <w:rPr>
          <w:rFonts w:ascii="Bookman Old Style" w:hAnsi="Bookman Old Style" w:cs="Times New Roman"/>
        </w:rPr>
        <w:t>p</w:t>
      </w:r>
      <w:r w:rsidR="00A2222C" w:rsidRPr="00A2222C">
        <w:rPr>
          <w:rFonts w:ascii="Bookman Old Style" w:hAnsi="Bookman Old Style" w:cs="Times New Roman"/>
        </w:rPr>
        <w:t>l. Defilad 1, 00-</w:t>
      </w:r>
      <w:r w:rsidRPr="00A2222C">
        <w:rPr>
          <w:rFonts w:ascii="Bookman Old Style" w:hAnsi="Bookman Old Style" w:cs="Times New Roman"/>
        </w:rPr>
        <w:t>901 Warszawa; NIP: 525 15 75 083; REGON: 000325713.</w:t>
      </w:r>
    </w:p>
    <w:p w14:paraId="50308DCB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dzień dokonania płatności </w:t>
      </w:r>
      <w:r w:rsidR="007E1727">
        <w:rPr>
          <w:rFonts w:ascii="Bookman Old Style" w:hAnsi="Bookman Old Style" w:cs="Times New Roman"/>
        </w:rPr>
        <w:t>S</w:t>
      </w:r>
      <w:r w:rsidR="007E1727" w:rsidRPr="00A2222C">
        <w:rPr>
          <w:rFonts w:ascii="Bookman Old Style" w:hAnsi="Bookman Old Style" w:cs="Times New Roman"/>
        </w:rPr>
        <w:t xml:space="preserve">trony </w:t>
      </w:r>
      <w:r w:rsidRPr="00A2222C">
        <w:rPr>
          <w:rFonts w:ascii="Bookman Old Style" w:hAnsi="Bookman Old Style" w:cs="Times New Roman"/>
        </w:rPr>
        <w:t>uzna</w:t>
      </w:r>
      <w:r w:rsidR="007E1727">
        <w:rPr>
          <w:rFonts w:ascii="Bookman Old Style" w:hAnsi="Bookman Old Style" w:cs="Times New Roman"/>
        </w:rPr>
        <w:t>j</w:t>
      </w:r>
      <w:r w:rsidRPr="00A2222C">
        <w:rPr>
          <w:rFonts w:ascii="Bookman Old Style" w:hAnsi="Bookman Old Style" w:cs="Times New Roman"/>
        </w:rPr>
        <w:t>ą dzień obciążenia rachunku bankowego Zamawiającego.</w:t>
      </w:r>
    </w:p>
    <w:p w14:paraId="71BC82EE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Przelew wierzytelności z tytułu niniejszej Umowy, na zasadach określonych przepisami Kodeksu cywilnego, jest dopuszczalny za zgodą Zamawiającego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wyrażoną w formie pisemnej</w:t>
      </w:r>
      <w:r w:rsidR="008C4B32">
        <w:rPr>
          <w:rFonts w:ascii="Bookman Old Style" w:hAnsi="Bookman Old Style" w:cs="Times New Roman"/>
        </w:rPr>
        <w:t xml:space="preserve"> pod rygorem nieważności</w:t>
      </w:r>
      <w:r w:rsidRPr="00A2222C">
        <w:rPr>
          <w:rFonts w:ascii="Bookman Old Style" w:hAnsi="Bookman Old Style" w:cs="Times New Roman"/>
        </w:rPr>
        <w:t xml:space="preserve">. </w:t>
      </w:r>
    </w:p>
    <w:p w14:paraId="67F7CAA9" w14:textId="77777777" w:rsidR="00566105" w:rsidRPr="00961E93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Płatność na rzecz Wykonawcy może zostać pomniejszona o kary umowne</w:t>
      </w:r>
      <w:r w:rsidR="00D253CD">
        <w:rPr>
          <w:rFonts w:ascii="Bookman Old Style" w:eastAsia="Times New Roman" w:hAnsi="Bookman Old Style" w:cs="Times New Roman"/>
        </w:rPr>
        <w:t>,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D253CD" w:rsidRPr="00A2222C">
        <w:rPr>
          <w:rFonts w:ascii="Bookman Old Style" w:eastAsia="Times New Roman" w:hAnsi="Bookman Old Style" w:cs="Times New Roman"/>
        </w:rPr>
        <w:t xml:space="preserve">naliczone </w:t>
      </w:r>
      <w:r w:rsidRPr="00A2222C">
        <w:rPr>
          <w:rFonts w:ascii="Bookman Old Style" w:eastAsia="Times New Roman" w:hAnsi="Bookman Old Style" w:cs="Times New Roman"/>
        </w:rPr>
        <w:t xml:space="preserve">na podstawie </w:t>
      </w:r>
      <w:r w:rsidRPr="00A2222C">
        <w:rPr>
          <w:rFonts w:ascii="Bookman Old Style" w:hAnsi="Bookman Old Style" w:cs="Times New Roman"/>
          <w:bCs/>
        </w:rPr>
        <w:t>§</w:t>
      </w:r>
      <w:r w:rsidR="007E1727">
        <w:rPr>
          <w:rFonts w:ascii="Bookman Old Style" w:hAnsi="Bookman Old Style" w:cs="Times New Roman"/>
          <w:bCs/>
        </w:rPr>
        <w:t xml:space="preserve"> </w:t>
      </w:r>
      <w:r w:rsidRPr="00A2222C">
        <w:rPr>
          <w:rFonts w:ascii="Bookman Old Style" w:eastAsia="Times New Roman" w:hAnsi="Bookman Old Style" w:cs="Times New Roman"/>
        </w:rPr>
        <w:t>7 ust. 1 umowy.</w:t>
      </w:r>
    </w:p>
    <w:p w14:paraId="1CF27686" w14:textId="137D9A3E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CB9ADBA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7</w:t>
      </w:r>
    </w:p>
    <w:p w14:paraId="1A4A7F88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Kary umowne</w:t>
      </w:r>
    </w:p>
    <w:p w14:paraId="370B386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zobowiązuje się zapłacić Zamawiającemu następujące kary umowne:</w:t>
      </w:r>
    </w:p>
    <w:p w14:paraId="447FC9DE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realizacji umowy (jednostkowego zlecenia) – w wysokości 1% wynagrodzenia umownego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należnego z tytułu wykonania danego operatu, którego </w:t>
      </w:r>
      <w:r w:rsidR="00844ACE">
        <w:rPr>
          <w:rFonts w:ascii="Bookman Old Style" w:hAnsi="Bookman Old Style" w:cs="Times New Roman"/>
        </w:rPr>
        <w:t>zwłoka</w:t>
      </w:r>
      <w:r w:rsidRPr="00A2222C">
        <w:rPr>
          <w:rFonts w:ascii="Bookman Old Style" w:hAnsi="Bookman Old Style" w:cs="Times New Roman"/>
        </w:rPr>
        <w:t xml:space="preserve"> dotyczy, zgodnie z </w:t>
      </w:r>
      <w:r w:rsidRPr="00A2222C">
        <w:rPr>
          <w:rFonts w:ascii="Bookman Old Style" w:hAnsi="Bookman Old Style" w:cs="Times New Roman"/>
          <w:b/>
        </w:rPr>
        <w:t>załącznikiem nr 1 do umowy</w:t>
      </w:r>
      <w:r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</w:p>
    <w:p w14:paraId="75702C8D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usunięciu wad i błędów w przedmiocie umowy – w wysokości 1% wynagrodzenia umownego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należnego z tytułu wykonania danego operatu, zgodnie z </w:t>
      </w:r>
      <w:r w:rsidRPr="00A2222C">
        <w:rPr>
          <w:rFonts w:ascii="Bookman Old Style" w:hAnsi="Bookman Old Style" w:cs="Times New Roman"/>
          <w:b/>
        </w:rPr>
        <w:t>załącznikiem nr 1 do umowy</w:t>
      </w:r>
      <w:r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Pr="00A2222C">
        <w:rPr>
          <w:rFonts w:ascii="Bookman Old Style" w:hAnsi="Bookman Old Style" w:cs="Times New Roman"/>
        </w:rPr>
        <w:t xml:space="preserve">, </w:t>
      </w:r>
    </w:p>
    <w:p w14:paraId="6B6A146E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udzieleniu wyjaśnień lub odpowiedzi, o któryc</w:t>
      </w:r>
      <w:r w:rsidR="00500A39" w:rsidRPr="00A2222C">
        <w:rPr>
          <w:rFonts w:ascii="Bookman Old Style" w:hAnsi="Bookman Old Style" w:cs="Times New Roman"/>
        </w:rPr>
        <w:t xml:space="preserve">h mowa w § 1 ust. </w:t>
      </w:r>
      <w:r w:rsidR="008C4B32">
        <w:rPr>
          <w:rFonts w:ascii="Bookman Old Style" w:hAnsi="Bookman Old Style" w:cs="Times New Roman"/>
        </w:rPr>
        <w:t>9, 10 i 11</w:t>
      </w:r>
      <w:r w:rsidR="00500A39" w:rsidRPr="00A2222C">
        <w:rPr>
          <w:rFonts w:ascii="Bookman Old Style" w:hAnsi="Bookman Old Style" w:cs="Times New Roman"/>
        </w:rPr>
        <w:t xml:space="preserve">, ponad </w:t>
      </w:r>
      <w:r w:rsidRPr="00A2222C">
        <w:rPr>
          <w:rFonts w:ascii="Bookman Old Style" w:hAnsi="Bookman Old Style" w:cs="Times New Roman"/>
        </w:rPr>
        <w:t>termin tam wskazany – w wysokości 5% wynagrodzenia umownego brutto za wykonanie danego operatu</w:t>
      </w:r>
      <w:r w:rsidR="00500A39"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5F9EBFDD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wykonaniu potwierdzenia aktualności operatu szacunkowego, o którym mowa w § 2 ust. </w:t>
      </w:r>
      <w:r w:rsidR="008C4B32">
        <w:rPr>
          <w:rFonts w:ascii="Bookman Old Style" w:hAnsi="Bookman Old Style" w:cs="Times New Roman"/>
        </w:rPr>
        <w:t>5</w:t>
      </w:r>
      <w:r w:rsidRPr="00A2222C">
        <w:rPr>
          <w:rFonts w:ascii="Bookman Old Style" w:hAnsi="Bookman Old Style" w:cs="Times New Roman"/>
        </w:rPr>
        <w:t xml:space="preserve"> – w wysokości 1% wynagrodzenia umownego brutto za dany ope</w:t>
      </w:r>
      <w:r w:rsidR="00500A39" w:rsidRPr="00A2222C">
        <w:rPr>
          <w:rFonts w:ascii="Bookman Old Style" w:hAnsi="Bookman Old Style" w:cs="Times New Roman"/>
        </w:rPr>
        <w:t xml:space="preserve">rat, za każdy </w:t>
      </w:r>
      <w:r w:rsidR="008C4B32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68335D85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 odstąpienie od umowy przez którąkolwiek ze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przyczyn leżących po stronie Wykonawcy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wysokości 10% łącznego wynagrodzenia Wykonawcy brutt</w:t>
      </w:r>
      <w:r w:rsidR="003D383B">
        <w:rPr>
          <w:rFonts w:ascii="Bookman Old Style" w:hAnsi="Bookman Old Style" w:cs="Times New Roman"/>
        </w:rPr>
        <w:t>o</w:t>
      </w:r>
      <w:r w:rsidR="008C4B32">
        <w:rPr>
          <w:rFonts w:ascii="Bookman Old Style" w:hAnsi="Bookman Old Style" w:cs="Times New Roman"/>
        </w:rPr>
        <w:t>,</w:t>
      </w:r>
      <w:r w:rsidR="003D383B">
        <w:rPr>
          <w:rFonts w:ascii="Bookman Old Style" w:hAnsi="Bookman Old Style" w:cs="Times New Roman"/>
        </w:rPr>
        <w:t xml:space="preserve"> wskazanego w § 5 ust. 1 umowy. </w:t>
      </w:r>
    </w:p>
    <w:p w14:paraId="1597A829" w14:textId="77777777" w:rsidR="00566105" w:rsidRPr="00A2222C" w:rsidRDefault="00566105" w:rsidP="002D60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wyraża zgodę na bezpośrednie potrącenie naliczonych kar umownych z przysługującego mu wynagrodzenia, poprzez zmniejszenie zapłaty za fakturę.</w:t>
      </w:r>
    </w:p>
    <w:p w14:paraId="761AF57F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 przypadku, gdy wysokość kary umownej przewyższa kwotę wynikającą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faktury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Zamawiający wystawi notę obciążeniową.</w:t>
      </w:r>
      <w:r w:rsidR="003D383B">
        <w:rPr>
          <w:rFonts w:ascii="Bookman Old Style" w:hAnsi="Bookman Old Style" w:cs="Times New Roman"/>
        </w:rPr>
        <w:t xml:space="preserve"> </w:t>
      </w:r>
    </w:p>
    <w:p w14:paraId="034909B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 niewykonania umowy lub odstąpienia od umowy zostanie wystawiona nota obciążeniowa.</w:t>
      </w:r>
    </w:p>
    <w:p w14:paraId="24067FA2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W przypadku, gdy operat szacunkowy utraci charakter opinii o wartości nieruchomości na podstawie oceny dokonanej przez organizację zawodową rzeczoznawców, Wykonawca będzie zobowiązany do zwrotu zapłaconej należności za ten operat.</w:t>
      </w:r>
    </w:p>
    <w:p w14:paraId="285B2EA4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Obowiązek zapłaty kar umownych nie wyłącza możliwości dochodzenia przez Zamawiającego uzupełniającego odszkodowania na zasadach ogólnych.</w:t>
      </w:r>
    </w:p>
    <w:p w14:paraId="4D190A51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 xml:space="preserve">Wszelkie przewidziane postanowieniami umowy kary są od siebie niezależne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i należą się Zamawiającemu w pełnej wysokości, także w przypadku, gdy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w wyniku jednego zdarzenia naliczana jest więcej niż jedna kara. </w:t>
      </w:r>
    </w:p>
    <w:p w14:paraId="54AD9CDE" w14:textId="77777777" w:rsidR="00961E93" w:rsidRDefault="00566105" w:rsidP="007B4DC7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>Odstąpienie od umowy przez którąkolwiek ze Stron nie zwalnia Wykonawcy od obowiązku zapłaty kar umownych.</w:t>
      </w:r>
      <w:r w:rsidRPr="00A2222C">
        <w:rPr>
          <w:rFonts w:ascii="Bookman Old Style" w:hAnsi="Bookman Old Style" w:cs="Times New Roman"/>
        </w:rPr>
        <w:t xml:space="preserve"> </w:t>
      </w:r>
    </w:p>
    <w:p w14:paraId="2367C984" w14:textId="77777777" w:rsidR="00EB134A" w:rsidRPr="00A2222C" w:rsidRDefault="00EB134A" w:rsidP="006102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</w:p>
    <w:p w14:paraId="5FAA90C3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2D807171" w14:textId="77777777" w:rsidR="007B4DC7" w:rsidRPr="00A2222C" w:rsidRDefault="007B4DC7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338CC56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8</w:t>
      </w:r>
    </w:p>
    <w:p w14:paraId="3A7DF9F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Odstąpienie od umowy</w:t>
      </w:r>
    </w:p>
    <w:p w14:paraId="0DEAD0F2" w14:textId="77777777" w:rsidR="00566105" w:rsidRPr="00A2222C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Zamawiający będzie mógł odstąpić od Umowy w całości bądź w części, bez wyznaczania terminu dodatkowego, w następujących przypadkach</w:t>
      </w:r>
      <w:r w:rsidR="00692F78">
        <w:rPr>
          <w:rFonts w:ascii="Bookman Old Style" w:hAnsi="Bookman Old Style" w:cs="Times New Roman"/>
        </w:rPr>
        <w:t xml:space="preserve"> gdy</w:t>
      </w:r>
      <w:r w:rsidRPr="00A2222C">
        <w:rPr>
          <w:rFonts w:ascii="Bookman Old Style" w:hAnsi="Bookman Old Style" w:cs="Times New Roman"/>
        </w:rPr>
        <w:t xml:space="preserve">: </w:t>
      </w:r>
    </w:p>
    <w:p w14:paraId="045E9C73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a)</w:t>
      </w:r>
      <w:r w:rsidRPr="00A2222C">
        <w:rPr>
          <w:rFonts w:ascii="Bookman Old Style" w:hAnsi="Bookman Old Style" w:cs="Times New Roman"/>
        </w:rPr>
        <w:tab/>
      </w:r>
      <w:r w:rsidR="00692F78">
        <w:rPr>
          <w:rFonts w:ascii="Bookman Old Style" w:hAnsi="Bookman Old Style" w:cs="Times New Roman"/>
        </w:rPr>
        <w:t xml:space="preserve">nastąpi </w:t>
      </w:r>
      <w:r w:rsidRPr="00A2222C">
        <w:rPr>
          <w:rFonts w:ascii="Bookman Old Style" w:hAnsi="Bookman Old Style" w:cs="Times New Roman"/>
        </w:rPr>
        <w:t>opóźnieni</w:t>
      </w:r>
      <w:r w:rsidR="008C4B32">
        <w:rPr>
          <w:rFonts w:ascii="Bookman Old Style" w:hAnsi="Bookman Old Style" w:cs="Times New Roman"/>
        </w:rPr>
        <w:t>e</w:t>
      </w:r>
      <w:r w:rsidRPr="00A2222C">
        <w:rPr>
          <w:rFonts w:ascii="Bookman Old Style" w:hAnsi="Bookman Old Style" w:cs="Times New Roman"/>
        </w:rPr>
        <w:t xml:space="preserve"> w wykonaniu danego zlecenia przekraczające 7 dni kalendarzowych; </w:t>
      </w:r>
    </w:p>
    <w:p w14:paraId="3CA494A9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b)</w:t>
      </w:r>
      <w:r w:rsidRPr="00A2222C">
        <w:rPr>
          <w:rFonts w:ascii="Bookman Old Style" w:hAnsi="Bookman Old Style" w:cs="Times New Roman"/>
        </w:rPr>
        <w:tab/>
        <w:t>Wykonawca, pomimo wezwania przez Zamawiającego i upływu wyznaczonego w tym wezwaniu terminu, nadal narusza prawo lub postanowienia umowy, w szczególności Wykonawca wykonywać będzie operaty szacunkowe niezgodnie z obowiązującymi przepisami prawa;</w:t>
      </w:r>
    </w:p>
    <w:p w14:paraId="10E7E9AB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c)</w:t>
      </w:r>
      <w:r w:rsidRPr="00A2222C">
        <w:rPr>
          <w:rFonts w:ascii="Bookman Old Style" w:hAnsi="Bookman Old Style" w:cs="Times New Roman"/>
        </w:rPr>
        <w:tab/>
      </w:r>
      <w:r w:rsidR="00692F78">
        <w:rPr>
          <w:rFonts w:ascii="Bookman Old Style" w:hAnsi="Bookman Old Style" w:cs="Times New Roman"/>
        </w:rPr>
        <w:t xml:space="preserve">nastąpi naruszenie </w:t>
      </w:r>
      <w:r w:rsidRPr="00A2222C">
        <w:rPr>
          <w:rFonts w:ascii="Bookman Old Style" w:hAnsi="Bookman Old Style" w:cs="Times New Roman"/>
        </w:rPr>
        <w:t>o którym mowa w §</w:t>
      </w:r>
      <w:r w:rsidR="008C4B32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4 ust. 12 umowy;</w:t>
      </w:r>
    </w:p>
    <w:p w14:paraId="2BFC0988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d)</w:t>
      </w:r>
      <w:r w:rsidRPr="00A2222C">
        <w:rPr>
          <w:rFonts w:ascii="Bookman Old Style" w:hAnsi="Bookman Old Style" w:cs="Times New Roman"/>
        </w:rPr>
        <w:tab/>
        <w:t xml:space="preserve">złożony zostanie wniosek o ogłoszenie upadłości Wykonawcy; </w:t>
      </w:r>
    </w:p>
    <w:p w14:paraId="7F067A06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e)</w:t>
      </w:r>
      <w:r w:rsidRPr="00A2222C">
        <w:rPr>
          <w:rFonts w:ascii="Bookman Old Style" w:hAnsi="Bookman Old Style" w:cs="Times New Roman"/>
        </w:rPr>
        <w:tab/>
        <w:t>zostanie wydany nakaz zajęcia majątku Wykonawcy;</w:t>
      </w:r>
    </w:p>
    <w:p w14:paraId="36842D4B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f) Wykonawca realizuje zamówienie przy pomocy innej osoby/osób niż ujęte w wykazie osób lub zaakceptowane przez Zam</w:t>
      </w:r>
      <w:r w:rsidR="00EE31CD" w:rsidRPr="00A2222C">
        <w:rPr>
          <w:rFonts w:ascii="Bookman Old Style" w:hAnsi="Bookman Old Style" w:cs="Times New Roman"/>
        </w:rPr>
        <w:t xml:space="preserve">awiającego zgodnie z procedurą </w:t>
      </w:r>
      <w:r w:rsidRPr="00A2222C">
        <w:rPr>
          <w:rFonts w:ascii="Bookman Old Style" w:hAnsi="Bookman Old Style" w:cs="Times New Roman"/>
        </w:rPr>
        <w:t>określoną w umowie;</w:t>
      </w:r>
    </w:p>
    <w:p w14:paraId="07CA6C7E" w14:textId="77777777" w:rsidR="00566105" w:rsidRPr="00A2222C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Oświadczenie o odstąpieniu od Umowy należy złożyć w terminie 30 dni od daty powzięcia przez Zamawiającego informacji o podstawie do odstąpienia od umowy, w formie pisemnej wraz z uzasadnieniem.</w:t>
      </w:r>
    </w:p>
    <w:p w14:paraId="7BB0D3DE" w14:textId="77777777" w:rsidR="00566105" w:rsidRPr="007B4DC7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</w:rPr>
        <w:t>W przypadku odstąpienia od umowy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Wykonawca może żądać jedynie wynagrodzenia należnego z tytułu wykonania części umowy, ustalonego na podstawie zatwierdzonego protokołu zaawansowania prac. Rozliczenie za wykonane operaty szacunkowe nastąpi na podstawie cen jednostkowych określonych w </w:t>
      </w:r>
      <w:r w:rsidR="00D253CD">
        <w:rPr>
          <w:rFonts w:ascii="Bookman Old Style" w:hAnsi="Bookman Old Style" w:cs="Times New Roman"/>
          <w:b/>
        </w:rPr>
        <w:t>z</w:t>
      </w:r>
      <w:r w:rsidR="00D253CD" w:rsidRPr="00A2222C">
        <w:rPr>
          <w:rFonts w:ascii="Bookman Old Style" w:hAnsi="Bookman Old Style" w:cs="Times New Roman"/>
          <w:b/>
        </w:rPr>
        <w:t xml:space="preserve">ałączniku </w:t>
      </w:r>
      <w:r w:rsidRPr="00A2222C">
        <w:rPr>
          <w:rFonts w:ascii="Bookman Old Style" w:hAnsi="Bookman Old Style" w:cs="Times New Roman"/>
          <w:b/>
        </w:rPr>
        <w:t>nr 1</w:t>
      </w:r>
      <w:r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  <w:b/>
        </w:rPr>
        <w:t>do umowy.</w:t>
      </w:r>
    </w:p>
    <w:p w14:paraId="49BCF165" w14:textId="27CEA821" w:rsidR="007B4DC7" w:rsidRDefault="007B4DC7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3E14D0AE" w14:textId="3F96831F" w:rsidR="00D7176A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0C3102EC" w14:textId="4F49D639" w:rsidR="00D7176A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5EAC3547" w14:textId="77777777" w:rsidR="00D7176A" w:rsidRPr="007B4DC7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7085925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4F4D28D1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9</w:t>
      </w:r>
    </w:p>
    <w:p w14:paraId="5E23BFC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Zmiana umowy</w:t>
      </w:r>
    </w:p>
    <w:p w14:paraId="1C80232F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Wszelkie zmiany niniejszej umowy mogą nastąpić tylko za zgodą obu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w formie pisemnego aneksu, pod rygorem nieważności.</w:t>
      </w:r>
    </w:p>
    <w:p w14:paraId="7AD29444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Przewiduje się zmianę terminu realizacji przedmiotu zamówienia, w tym terminów wykonania poszczególnych zleceń:</w:t>
      </w:r>
    </w:p>
    <w:p w14:paraId="7B8EFEDE" w14:textId="77777777" w:rsidR="00566105" w:rsidRPr="00A2222C" w:rsidRDefault="00566105" w:rsidP="00566105">
      <w:pPr>
        <w:pStyle w:val="listaa"/>
        <w:numPr>
          <w:ilvl w:val="1"/>
          <w:numId w:val="14"/>
        </w:numPr>
        <w:spacing w:line="276" w:lineRule="auto"/>
        <w:rPr>
          <w:rFonts w:ascii="Bookman Old Style" w:hAnsi="Bookman Old Style"/>
          <w:sz w:val="22"/>
          <w:szCs w:val="22"/>
        </w:rPr>
      </w:pPr>
      <w:r w:rsidRPr="00A2222C">
        <w:rPr>
          <w:rFonts w:ascii="Bookman Old Style" w:hAnsi="Bookman Old Style"/>
          <w:sz w:val="22"/>
          <w:szCs w:val="22"/>
        </w:rPr>
        <w:t>gdy dochowanie terminu jest niemożliwe z uwagi na siłę wyższą, która ma bezpośredni wpływ na terminowość wykonywania zamówienia (termin może ulec przedłużeniu o czas trwania siły wyższej);</w:t>
      </w:r>
    </w:p>
    <w:p w14:paraId="37D488C1" w14:textId="77777777" w:rsidR="00566105" w:rsidRPr="00A2222C" w:rsidRDefault="00566105" w:rsidP="00566105">
      <w:pPr>
        <w:pStyle w:val="listaa"/>
        <w:numPr>
          <w:ilvl w:val="1"/>
          <w:numId w:val="14"/>
        </w:numPr>
        <w:spacing w:line="276" w:lineRule="auto"/>
        <w:rPr>
          <w:rFonts w:ascii="Bookman Old Style" w:hAnsi="Bookman Old Style"/>
          <w:sz w:val="22"/>
          <w:szCs w:val="22"/>
        </w:rPr>
      </w:pPr>
      <w:r w:rsidRPr="00A2222C">
        <w:rPr>
          <w:rFonts w:ascii="Bookman Old Style" w:hAnsi="Bookman Old Style"/>
          <w:sz w:val="22"/>
          <w:szCs w:val="22"/>
        </w:rPr>
        <w:lastRenderedPageBreak/>
        <w:t>w razie wystąpienia okoliczności niezależnych od Stron lub których Strony przy zachowaniu należytej staranności nie były w stanie uniknąć lub przewidzieć (termin może zostać wydłużony o czas trwania tych okoliczności)</w:t>
      </w:r>
    </w:p>
    <w:p w14:paraId="6F8F2290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Możliwa jest zmiana umowy: </w:t>
      </w:r>
    </w:p>
    <w:p w14:paraId="612DCEF8" w14:textId="77777777" w:rsidR="00566105" w:rsidRPr="00A2222C" w:rsidRDefault="00566105" w:rsidP="00566105">
      <w:pPr>
        <w:pStyle w:val="Akapitzlist"/>
        <w:numPr>
          <w:ilvl w:val="4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 zmian w obowiązujących przepisach prawa, powodujących konieczność dokonania zmian w umowie;</w:t>
      </w:r>
    </w:p>
    <w:p w14:paraId="3569E639" w14:textId="77777777" w:rsidR="00566105" w:rsidRPr="00A2222C" w:rsidRDefault="00566105" w:rsidP="00566105">
      <w:pPr>
        <w:pStyle w:val="Akapitzlist"/>
        <w:numPr>
          <w:ilvl w:val="4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innych przypadkach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niezależnych od Zamawiającego </w:t>
      </w:r>
      <w:r w:rsidR="008C4B32">
        <w:rPr>
          <w:rFonts w:ascii="Bookman Old Style" w:hAnsi="Bookman Old Style" w:cs="Times New Roman"/>
        </w:rPr>
        <w:t>i</w:t>
      </w:r>
      <w:r w:rsidR="008C4B32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Wykonawcy,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a niepozwalających na realizację zamówienia zgodnie z warunkami określonymi w umowie;</w:t>
      </w:r>
    </w:p>
    <w:p w14:paraId="3AB1E24A" w14:textId="77777777" w:rsidR="00566105" w:rsidRDefault="00566105" w:rsidP="00566105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ww. przypadkach zmianie może ulec odpowiednio zakres, termin lub sposób wykonania zamówienia, wysokość wynagrodzenia lub termin płatności.</w:t>
      </w:r>
    </w:p>
    <w:p w14:paraId="5542F298" w14:textId="77777777" w:rsidR="007B4DC7" w:rsidRPr="00A2222C" w:rsidRDefault="007B4DC7" w:rsidP="00566105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</w:p>
    <w:p w14:paraId="04619687" w14:textId="77777777" w:rsidR="00566105" w:rsidRPr="00A2222C" w:rsidRDefault="00566105" w:rsidP="002D60D5">
      <w:pPr>
        <w:spacing w:after="0" w:line="240" w:lineRule="auto"/>
        <w:rPr>
          <w:rFonts w:ascii="Bookman Old Style" w:hAnsi="Bookman Old Style" w:cs="Times New Roman"/>
        </w:rPr>
      </w:pPr>
    </w:p>
    <w:p w14:paraId="2ED85C56" w14:textId="77777777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/>
          <w:bCs/>
        </w:rPr>
        <w:t>§ 10</w:t>
      </w:r>
    </w:p>
    <w:p w14:paraId="3D5B17EC" w14:textId="77777777" w:rsidR="00566105" w:rsidRPr="00A2222C" w:rsidRDefault="00566105" w:rsidP="00244D00">
      <w:pPr>
        <w:pStyle w:val="Tekstpodstawowy"/>
        <w:spacing w:line="240" w:lineRule="auto"/>
        <w:jc w:val="center"/>
        <w:rPr>
          <w:rFonts w:ascii="Bookman Old Style" w:hAnsi="Bookman Old Style"/>
          <w:b/>
        </w:rPr>
      </w:pPr>
      <w:r w:rsidRPr="00A2222C">
        <w:rPr>
          <w:rFonts w:ascii="Bookman Old Style" w:hAnsi="Bookman Old Style"/>
          <w:b/>
        </w:rPr>
        <w:t>Autorskie prawa majątkowe</w:t>
      </w:r>
    </w:p>
    <w:p w14:paraId="6AB199EA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  <w:spacing w:val="-4"/>
        </w:rPr>
      </w:pPr>
      <w:r w:rsidRPr="00A2222C">
        <w:rPr>
          <w:rFonts w:ascii="Bookman Old Style" w:hAnsi="Bookman Old Style"/>
        </w:rPr>
        <w:t xml:space="preserve">Wykonawca przenosi na Zamawiającego autorskie prawa majątkowe i prawa pokrewne do nieograniczonego w czasie i przestrzeni korzystania w różnych formach i postaciach w zależności od potrzeb, do wykonanych operatów. Przeniesienie ww. praw następuje z chwilą </w:t>
      </w:r>
      <w:r w:rsidR="001230B8">
        <w:rPr>
          <w:rFonts w:ascii="Bookman Old Style" w:hAnsi="Bookman Old Style"/>
        </w:rPr>
        <w:t>podpisania przez Zamawiającego protokołu odbioru, o którym mowa w § 4 ust. 10</w:t>
      </w:r>
      <w:r w:rsidRPr="00A2222C">
        <w:rPr>
          <w:rFonts w:ascii="Bookman Old Style" w:hAnsi="Bookman Old Style"/>
        </w:rPr>
        <w:t>.</w:t>
      </w:r>
    </w:p>
    <w:p w14:paraId="3A6A9667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  <w:spacing w:val="-4"/>
        </w:rPr>
      </w:pPr>
      <w:r w:rsidRPr="00A2222C">
        <w:rPr>
          <w:rFonts w:ascii="Bookman Old Style" w:hAnsi="Bookman Old Style"/>
        </w:rPr>
        <w:t>Przeniesienie praw, o których mowa w ust. 1, następuje na cały czas ich trwania i obejmuje następujące pola eksploatacji:</w:t>
      </w:r>
    </w:p>
    <w:p w14:paraId="2618B294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utrwalanie na jakimkolwiek nośniku;</w:t>
      </w:r>
    </w:p>
    <w:p w14:paraId="1C87A458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zwielokrotnianie jakąkolwiek techniką;</w:t>
      </w:r>
    </w:p>
    <w:p w14:paraId="1AB88FE0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wprowadzanie do pamięci komputera i do sieci multimedialnej, w tym do Internetu bez ograniczeń;</w:t>
      </w:r>
    </w:p>
    <w:p w14:paraId="357437ED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umieszczanie w całości lub części w  dokumentacji przetargowej i innych dokumentach dotyczących postępowań prowadzonych przez Zamawiającego;</w:t>
      </w:r>
    </w:p>
    <w:p w14:paraId="469257BD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rozpowszechnianie w formie druku, zapisu cyfrowego i przekazu multimedialnego.</w:t>
      </w:r>
    </w:p>
    <w:p w14:paraId="773CC2ED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 wyraża zgodę na dokonywanie wszelkich zmian, modyfikacji, adaptacji i opracowań operatów, co do których autorskie prawa majątkowe przeszły na Zamawiającego, a także na wykonywanie autorskich praw zależnych do takich utworów zależnych. Wykonawca nie ponosi odpowiedzialności za zmiany dokonane przez Zamawiającego.</w:t>
      </w:r>
    </w:p>
    <w:p w14:paraId="710EF30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wyraża zgodę na korzystanie ze zmian, modyfikacji, adaptacji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 xml:space="preserve">i opracowań operatów, co do których Zamawiający nabył autorskie prawa majątkowe, w zakresie określonym w ust. 2. </w:t>
      </w:r>
    </w:p>
    <w:p w14:paraId="658F751E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Wynagrodzenie, o którym mowa w § 5 ust. 1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mowy obejmuje wynagrodzenie należne Wykonawcy za przeniesienie autorskich praw majątkowych oraz za przeniesienie własności nośników.</w:t>
      </w:r>
    </w:p>
    <w:p w14:paraId="4B8CE4AD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 zobowiązuje się, iż nie będzie wykonywał przysługujących mu praw osobistych w sposób ograniczający Zamawiającego do decydowania o sposobie wykorzystania operatów i decydowania o zachowaniu ich integralności.</w:t>
      </w:r>
    </w:p>
    <w:p w14:paraId="772DA673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utwory będące przedmiotem niniejszej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mowy, nie naruszają praw majątkowych ani osobistych osób trzecich oraz są samodzielnymi i oryginalnymi utworami w rozumieniu przepisów ustawy z dnia 4 lutego 1994 r. o prawie autorskim i prawach pokrewnych (Dz. U. z 201</w:t>
      </w:r>
      <w:r w:rsidR="001230B8">
        <w:rPr>
          <w:rFonts w:ascii="Bookman Old Style" w:hAnsi="Bookman Old Style"/>
        </w:rPr>
        <w:t>8</w:t>
      </w:r>
      <w:r w:rsidRPr="00A2222C">
        <w:rPr>
          <w:rFonts w:ascii="Bookman Old Style" w:hAnsi="Bookman Old Style"/>
        </w:rPr>
        <w:t xml:space="preserve"> r., poz. </w:t>
      </w:r>
      <w:r w:rsidR="001230B8">
        <w:rPr>
          <w:rFonts w:ascii="Bookman Old Style" w:hAnsi="Bookman Old Style"/>
        </w:rPr>
        <w:t>1191</w:t>
      </w:r>
      <w:r w:rsidRPr="00A2222C">
        <w:rPr>
          <w:rFonts w:ascii="Bookman Old Style" w:hAnsi="Bookman Old Style"/>
        </w:rPr>
        <w:t xml:space="preserve"> z </w:t>
      </w:r>
      <w:proofErr w:type="spellStart"/>
      <w:r w:rsidRPr="00A2222C">
        <w:rPr>
          <w:rFonts w:ascii="Bookman Old Style" w:hAnsi="Bookman Old Style"/>
        </w:rPr>
        <w:t>późn</w:t>
      </w:r>
      <w:proofErr w:type="spellEnd"/>
      <w:r w:rsidRPr="00A2222C">
        <w:rPr>
          <w:rFonts w:ascii="Bookman Old Style" w:hAnsi="Bookman Old Style"/>
        </w:rPr>
        <w:t>. zm.).</w:t>
      </w:r>
    </w:p>
    <w:p w14:paraId="2D576F4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nie istnieją żadne ograniczenia, które uniemożliwiałyby mu przeniesienie autorskich praw majątkowych w zakresie opisanym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mową na Zamawiającego.</w:t>
      </w:r>
    </w:p>
    <w:p w14:paraId="0E55E1F9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lastRenderedPageBreak/>
        <w:t>Wykonawca oświadcza, że autorskie prawa majątkowe do operatów, których przeniesienie na Zamawiającego jest przedmiotem niniejszego paragrafu, nie są obciążone żadnymi prawami osób trzecich, których wykonywanie uniemożliwiałoby lub utrudniało korzystanie z tych praw przez Zamawiającego lub jego następców prawnych, i zobowiązuje się, że osobiste prawa autorskie osób trzecich do utworu nie będą wykonywane.</w:t>
      </w:r>
    </w:p>
    <w:p w14:paraId="0FCAD0B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w chwili przeniesienia na rzecz Zamawiającego autorskich praw majątkowych, prawa te będą przysługiwały Wykonawcy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 xml:space="preserve">w całości, w pełnym zakresie i bez ograniczeń. </w:t>
      </w:r>
    </w:p>
    <w:p w14:paraId="72B6E735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Jeżeli podczas eksploatowania operatów przez Zamawiającego dojdzie z przyczyn leżących po stronie Wykonawcy do naruszenia majątkowych praw autorskich i/lub osobistych praw autorskich osób trzecich, Wykonawca zmieni, bez dodatkowego wynagrodzenia, operat w sposób wyłączający dalsze naruszenie tych praw osób trzecich. Zmiany powinny być dokonane nie później niż w terminie 5 dni od daty uzyskania przez Wykonawcę pisemnej informacji o naruszeniu praw osób trzecich.</w:t>
      </w:r>
    </w:p>
    <w:p w14:paraId="6DD0C274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Jeżeli podczas eksploatowania operatów przez Zamawiającego dojdzie do zarzutu naruszenia majątkowych praw autorskich i/lub osobistych praw autorskich osób trzecich, który to zarzut Wykonawca według obiektywnej oceny mógłby uważać za nieuzasadniony, Wykonawca zobowiązuje się skorzystać z wszelkich środków ochrony prawnej, aby zabezpieczyć Zamawiającego przed skutkami takiego zarzutu.</w:t>
      </w:r>
    </w:p>
    <w:p w14:paraId="7CC0D30C" w14:textId="77777777" w:rsidR="00566105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 okresie realizacji zamówienia w zakresie niezbędnym do jego prawidłowej realizacji Wykonawcy przysługuje niewyłączna licencja na posługiwanie się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>i ewentualne dalsze opracowywanie operatów przekazanych już Zamawiającemu.</w:t>
      </w:r>
    </w:p>
    <w:p w14:paraId="0C6D7DC1" w14:textId="77777777" w:rsidR="00566105" w:rsidRPr="00A2222C" w:rsidRDefault="00566105" w:rsidP="007B4D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</w:rPr>
      </w:pPr>
    </w:p>
    <w:p w14:paraId="5F7E1B7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</w:t>
      </w:r>
      <w:r w:rsidR="002D60D5">
        <w:rPr>
          <w:rFonts w:ascii="Bookman Old Style" w:hAnsi="Bookman Old Style" w:cs="Times New Roman"/>
          <w:b/>
          <w:bCs/>
        </w:rPr>
        <w:t xml:space="preserve"> 11</w:t>
      </w:r>
    </w:p>
    <w:p w14:paraId="03F0B9F1" w14:textId="77777777" w:rsidR="00566105" w:rsidRPr="00A2222C" w:rsidRDefault="00566105" w:rsidP="00321A89">
      <w:pPr>
        <w:spacing w:after="120" w:line="240" w:lineRule="auto"/>
        <w:ind w:left="45" w:hanging="11"/>
        <w:jc w:val="center"/>
        <w:rPr>
          <w:rFonts w:ascii="Bookman Old Style" w:eastAsia="Times New Roman" w:hAnsi="Bookman Old Style" w:cs="Times New Roman"/>
          <w:b/>
        </w:rPr>
      </w:pPr>
      <w:r w:rsidRPr="00A2222C">
        <w:rPr>
          <w:rFonts w:ascii="Bookman Old Style" w:eastAsia="Times New Roman" w:hAnsi="Bookman Old Style" w:cs="Times New Roman"/>
          <w:b/>
        </w:rPr>
        <w:t>Klauzula poufności</w:t>
      </w:r>
    </w:p>
    <w:p w14:paraId="451A02E1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 xml:space="preserve">Strony zgodnie oświadczają, że wszelkie informacje uzyskane w trakcie realizacji niniejszego zamówienia, jakie Strony powzięły lub powezmą zwłaszcza wszelkie informacje techniczne, technologiczne lub handlowe, będą traktowane jako poufne i stanowiące tajemnicę, w szczególności Strony oświadczają że zobowiązują się do zachowania tajemnicy wszelkich dokumentów, opracowań, materiałów i innych informacji wyrażonych pisemnie lub w jakiejkolwiek innej formie w tym także informacji przekazywanych lub udostępnianych w ramach bezpośrednich, roboczych kontaktów przedstawicieli Zamawiającego </w:t>
      </w:r>
      <w:r w:rsidR="00500A39" w:rsidRPr="00A2222C">
        <w:rPr>
          <w:rFonts w:ascii="Bookman Old Style" w:eastAsia="Times New Roman" w:hAnsi="Bookman Old Style" w:cs="Times New Roman"/>
        </w:rPr>
        <w:br/>
      </w:r>
      <w:r w:rsidRPr="00A2222C">
        <w:rPr>
          <w:rFonts w:ascii="Bookman Old Style" w:eastAsia="Times New Roman" w:hAnsi="Bookman Old Style" w:cs="Times New Roman"/>
        </w:rPr>
        <w:t xml:space="preserve">z Wykonawcą dotyczących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 xml:space="preserve">mowy. Strony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>mowy będą związane klauzulą poufności bezterminowo. Ujawnienie informacji przez Stronę wymaga każdorazowej</w:t>
      </w:r>
      <w:r w:rsidR="001230B8">
        <w:rPr>
          <w:rFonts w:ascii="Bookman Old Style" w:eastAsia="Times New Roman" w:hAnsi="Bookman Old Style" w:cs="Times New Roman"/>
        </w:rPr>
        <w:t>, pisemnej</w:t>
      </w:r>
      <w:r w:rsidRPr="00A2222C">
        <w:rPr>
          <w:rFonts w:ascii="Bookman Old Style" w:eastAsia="Times New Roman" w:hAnsi="Bookman Old Style" w:cs="Times New Roman"/>
        </w:rPr>
        <w:t xml:space="preserve"> akceptacji </w:t>
      </w:r>
      <w:r w:rsidR="001230B8">
        <w:rPr>
          <w:rFonts w:ascii="Bookman Old Style" w:eastAsia="Times New Roman" w:hAnsi="Bookman Old Style" w:cs="Times New Roman"/>
        </w:rPr>
        <w:t>drugiej Strony.</w:t>
      </w:r>
    </w:p>
    <w:p w14:paraId="11ED51A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uzyskanych informacji w przypadku, jeżeli obowiązek ich ujawnienia wynikać będzie z </w:t>
      </w:r>
      <w:r>
        <w:rPr>
          <w:rFonts w:ascii="Bookman Old Style" w:eastAsia="Times New Roman" w:hAnsi="Bookman Old Style" w:cs="Times New Roman"/>
        </w:rPr>
        <w:t>prawomocnego postanowienia lub wyroku</w:t>
      </w:r>
      <w:r w:rsidR="00566105" w:rsidRPr="00A2222C">
        <w:rPr>
          <w:rFonts w:ascii="Bookman Old Style" w:eastAsia="Times New Roman" w:hAnsi="Bookman Old Style" w:cs="Times New Roman"/>
        </w:rPr>
        <w:t xml:space="preserve"> sądowego lub polecenia urzędowego wydanego przez właściwy organ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w zakresie posiadanych kompetencji. W każdym takim przypadku, przed ujawnieniem jakichkolwiek informacji poufnych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 o zaistniałej sytuacji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586213F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informacji, o których mowa powyżej, także w przypadku, jeżeli obowiązek ich ujawnienia wynikać będzie z bezwzględnie obowiązujących przepisów prawa. W każdym takim przypadku przed ujawnieniem informacji poufnych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45A4A938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lastRenderedPageBreak/>
        <w:t>Strony zgodnie oświadczają, że zobowiązanie do zachowania w poufności wszystkich informacji związanych z realizacją niniejsze</w:t>
      </w:r>
      <w:r w:rsidR="009930E8">
        <w:rPr>
          <w:rFonts w:ascii="Bookman Old Style" w:eastAsia="Times New Roman" w:hAnsi="Bookman Old Style" w:cs="Times New Roman"/>
        </w:rPr>
        <w:t>j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9930E8">
        <w:rPr>
          <w:rFonts w:ascii="Bookman Old Style" w:eastAsia="Times New Roman" w:hAnsi="Bookman Old Style" w:cs="Times New Roman"/>
        </w:rPr>
        <w:t>umowy</w:t>
      </w:r>
      <w:r w:rsidRPr="00A2222C">
        <w:rPr>
          <w:rFonts w:ascii="Bookman Old Style" w:eastAsia="Times New Roman" w:hAnsi="Bookman Old Style" w:cs="Times New Roman"/>
        </w:rPr>
        <w:t xml:space="preserve">, obowiązuje od momentu nawiązania pierwszego kontaktu pomiędzy </w:t>
      </w:r>
      <w:r w:rsidR="009930E8">
        <w:rPr>
          <w:rFonts w:ascii="Bookman Old Style" w:eastAsia="Times New Roman" w:hAnsi="Bookman Old Style" w:cs="Times New Roman"/>
        </w:rPr>
        <w:t>nim</w:t>
      </w:r>
      <w:r w:rsidR="009930E8" w:rsidRPr="00A2222C">
        <w:rPr>
          <w:rFonts w:ascii="Bookman Old Style" w:eastAsia="Times New Roman" w:hAnsi="Bookman Old Style" w:cs="Times New Roman"/>
        </w:rPr>
        <w:t>i</w:t>
      </w:r>
      <w:r w:rsidRPr="00A2222C">
        <w:rPr>
          <w:rFonts w:ascii="Bookman Old Style" w:eastAsia="Times New Roman" w:hAnsi="Bookman Old Style" w:cs="Times New Roman"/>
        </w:rPr>
        <w:t>.</w:t>
      </w:r>
    </w:p>
    <w:p w14:paraId="71DBB369" w14:textId="209E4F9F" w:rsidR="00566105" w:rsidRPr="00E87258" w:rsidRDefault="00566105" w:rsidP="00E87258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Obowiązek poufności, wynikający z ust. 1, nie obejmuje informacji powszechnie znanych oraz informacji, których obowiązek ujawnienia wynika z obowiązujących przepisów prawa.</w:t>
      </w:r>
    </w:p>
    <w:p w14:paraId="147EC87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5EDC7648" w14:textId="77777777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bookmarkStart w:id="1" w:name="_Hlk484516661"/>
      <w:r>
        <w:rPr>
          <w:rFonts w:ascii="Bookman Old Style" w:hAnsi="Bookman Old Style" w:cs="Times New Roman"/>
          <w:b/>
          <w:bCs/>
        </w:rPr>
        <w:t>§ 12</w:t>
      </w:r>
    </w:p>
    <w:bookmarkEnd w:id="1"/>
    <w:p w14:paraId="4AB2A33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Postanowienia końcowe</w:t>
      </w:r>
    </w:p>
    <w:p w14:paraId="422B4C04" w14:textId="77777777" w:rsidR="00566105" w:rsidRPr="00A2222C" w:rsidRDefault="00566105" w:rsidP="00321A89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 xml:space="preserve">Strony dołożą wszelkich starań, by ewentualne spory rozstrzygnąć polubownie.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  <w:spacing w:val="-3"/>
        </w:rPr>
        <w:t>W przypadku, gdy nie dojdą do porozumienia, spory</w:t>
      </w:r>
      <w:r w:rsidR="009930E8">
        <w:rPr>
          <w:rFonts w:ascii="Bookman Old Style" w:hAnsi="Bookman Old Style" w:cs="Times New Roman"/>
          <w:spacing w:val="-3"/>
        </w:rPr>
        <w:t xml:space="preserve"> te</w:t>
      </w:r>
      <w:r w:rsidRPr="00A2222C">
        <w:rPr>
          <w:rFonts w:ascii="Bookman Old Style" w:hAnsi="Bookman Old Style" w:cs="Times New Roman"/>
          <w:spacing w:val="-3"/>
        </w:rPr>
        <w:t xml:space="preserve"> rozstrzygane będą przez </w:t>
      </w:r>
      <w:r w:rsidR="009930E8">
        <w:rPr>
          <w:rFonts w:ascii="Bookman Old Style" w:hAnsi="Bookman Old Style" w:cs="Times New Roman"/>
          <w:spacing w:val="-3"/>
        </w:rPr>
        <w:t>s</w:t>
      </w:r>
      <w:r w:rsidR="009930E8" w:rsidRPr="00A2222C">
        <w:rPr>
          <w:rFonts w:ascii="Bookman Old Style" w:hAnsi="Bookman Old Style" w:cs="Times New Roman"/>
          <w:spacing w:val="-3"/>
        </w:rPr>
        <w:t xml:space="preserve">ąd </w:t>
      </w:r>
      <w:r w:rsidRPr="00A2222C">
        <w:rPr>
          <w:rFonts w:ascii="Bookman Old Style" w:hAnsi="Bookman Old Style" w:cs="Times New Roman"/>
        </w:rPr>
        <w:t>właściwy dla siedziby Zamawiającego.</w:t>
      </w:r>
    </w:p>
    <w:p w14:paraId="12101EA8" w14:textId="77777777" w:rsidR="00566105" w:rsidRPr="00A2222C" w:rsidRDefault="00566105" w:rsidP="00321A89">
      <w:pPr>
        <w:numPr>
          <w:ilvl w:val="0"/>
          <w:numId w:val="6"/>
        </w:numPr>
        <w:tabs>
          <w:tab w:val="clear" w:pos="360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Osoby wyznaczone do pełnienia nadzoru i koordynacji realizacji przedmiotu niniejszej umowy:</w:t>
      </w:r>
    </w:p>
    <w:p w14:paraId="0F74C769" w14:textId="77777777" w:rsidR="00566105" w:rsidRPr="00351466" w:rsidRDefault="00566105" w:rsidP="00321A89">
      <w:pPr>
        <w:tabs>
          <w:tab w:val="left" w:pos="426"/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b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a)</w:t>
      </w:r>
      <w:r w:rsidRPr="00A2222C">
        <w:rPr>
          <w:rFonts w:ascii="Bookman Old Style" w:hAnsi="Bookman Old Style" w:cs="Times New Roman"/>
          <w:lang w:eastAsia="pl-PL"/>
        </w:rPr>
        <w:tab/>
        <w:t xml:space="preserve">ze strony Zamawiającego – </w:t>
      </w:r>
      <w:r w:rsidR="009B3231">
        <w:rPr>
          <w:rFonts w:ascii="Bookman Old Style" w:hAnsi="Bookman Old Style" w:cs="Times New Roman"/>
          <w:lang w:eastAsia="pl-PL"/>
        </w:rPr>
        <w:t>………………………………………………………………..</w:t>
      </w:r>
    </w:p>
    <w:p w14:paraId="0E12B95A" w14:textId="77777777" w:rsidR="00566105" w:rsidRPr="00351466" w:rsidRDefault="00566105" w:rsidP="00321A89">
      <w:pPr>
        <w:autoSpaceDE w:val="0"/>
        <w:autoSpaceDN w:val="0"/>
        <w:adjustRightInd w:val="0"/>
        <w:spacing w:after="60" w:line="240" w:lineRule="auto"/>
        <w:ind w:left="360" w:firstLine="348"/>
        <w:jc w:val="both"/>
        <w:rPr>
          <w:rFonts w:ascii="Bookman Old Style" w:hAnsi="Bookman Old Style" w:cs="Times New Roman"/>
          <w:lang w:eastAsia="pl-PL"/>
        </w:rPr>
      </w:pPr>
      <w:r w:rsidRPr="00351466">
        <w:rPr>
          <w:rFonts w:ascii="Bookman Old Style" w:hAnsi="Bookman Old Style" w:cs="Times New Roman"/>
        </w:rPr>
        <w:t xml:space="preserve">e-mail: </w:t>
      </w:r>
      <w:r w:rsidR="009B3231" w:rsidRPr="00351466">
        <w:rPr>
          <w:rStyle w:val="Hipercze"/>
          <w:rFonts w:ascii="Bookman Old Style" w:hAnsi="Bookman Old Style" w:cs="Times New Roman"/>
          <w:color w:val="auto"/>
        </w:rPr>
        <w:t>,,,,,,,,,,,,,,,,,,,,,,,,,,,,,,,,,,,,,,,,,,</w:t>
      </w:r>
    </w:p>
    <w:p w14:paraId="7F5D59A1" w14:textId="77777777" w:rsidR="00321A89" w:rsidRPr="00A2222C" w:rsidRDefault="00566105" w:rsidP="00A2222C">
      <w:pPr>
        <w:tabs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>b)</w:t>
      </w:r>
      <w:r w:rsidRPr="00A2222C">
        <w:rPr>
          <w:rFonts w:ascii="Bookman Old Style" w:hAnsi="Bookman Old Style" w:cs="Times New Roman"/>
        </w:rPr>
        <w:tab/>
      </w:r>
      <w:r w:rsidR="00961E93">
        <w:rPr>
          <w:rFonts w:ascii="Bookman Old Style" w:hAnsi="Bookman Old Style" w:cs="Times New Roman"/>
        </w:rPr>
        <w:t>ze stro</w:t>
      </w:r>
      <w:r w:rsidR="009B3231">
        <w:rPr>
          <w:rFonts w:ascii="Bookman Old Style" w:hAnsi="Bookman Old Style" w:cs="Times New Roman"/>
        </w:rPr>
        <w:t>ny Wykonawcy – ……………………………………………………………………..</w:t>
      </w:r>
    </w:p>
    <w:p w14:paraId="3B446E93" w14:textId="77777777" w:rsidR="00566105" w:rsidRPr="00A2222C" w:rsidRDefault="00566105" w:rsidP="00321A89">
      <w:pPr>
        <w:pStyle w:val="Akapitzlist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60" w:line="240" w:lineRule="auto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Strony zobowiązują się do informowania na piśmie o każdej zmianie adresu do korespondencji (w tym adresu e-mail), pod rygorem uznania za skuteczne doręczenie korespondencji na niżej podany adres:</w:t>
      </w:r>
    </w:p>
    <w:p w14:paraId="4B52C542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 xml:space="preserve">Dla Zamawiającego: </w:t>
      </w:r>
      <w:r w:rsidR="00244D00" w:rsidRPr="00A2222C">
        <w:rPr>
          <w:rFonts w:ascii="Bookman Old Style" w:hAnsi="Bookman Old Style" w:cs="Times New Roman"/>
          <w:bCs/>
        </w:rPr>
        <w:t>Polska Akademia Nauk, pl. Defilad 1, 00- 901 Warszawa</w:t>
      </w:r>
    </w:p>
    <w:p w14:paraId="4166563C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e-mail</w:t>
      </w:r>
      <w:r w:rsidR="00244D00" w:rsidRPr="00A2222C">
        <w:rPr>
          <w:rFonts w:ascii="Bookman Old Style" w:hAnsi="Bookman Old Style" w:cs="Times New Roman"/>
          <w:bCs/>
        </w:rPr>
        <w:t xml:space="preserve">: </w:t>
      </w:r>
      <w:r w:rsidR="009B3231">
        <w:rPr>
          <w:rStyle w:val="Hipercze"/>
          <w:rFonts w:ascii="Bookman Old Style" w:hAnsi="Bookman Old Style" w:cs="Times New Roman"/>
          <w:color w:val="auto"/>
        </w:rPr>
        <w:t>……………………………………</w:t>
      </w:r>
    </w:p>
    <w:p w14:paraId="0E070CCC" w14:textId="77777777" w:rsidR="00321A89" w:rsidRDefault="009B3231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Dla Wykonawcy: ………………………………………………………………………………</w:t>
      </w:r>
    </w:p>
    <w:p w14:paraId="3F82AF26" w14:textId="77777777" w:rsidR="007B4DC7" w:rsidRPr="00A2222C" w:rsidRDefault="007B4DC7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</w:p>
    <w:p w14:paraId="138611C2" w14:textId="77777777" w:rsidR="00654AC6" w:rsidRPr="007B4DC7" w:rsidRDefault="00654AC6" w:rsidP="007B4DC7">
      <w:pPr>
        <w:pStyle w:val="Akapitzlist"/>
        <w:numPr>
          <w:ilvl w:val="0"/>
          <w:numId w:val="6"/>
        </w:numPr>
        <w:spacing w:after="71"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t xml:space="preserve">Administratorem danych osobowych Wykonawcy jest Polska Akademia Nauk z siedzibą w Warszawie pl. Defilad 1, 00-901 Warszawa. Kontakt z inspektorem danych osobowych: Inspektor ochrony danych Polska Akademia Nauk pl. Defilad 1, 00-901 Warszawa adres e-mail: </w:t>
      </w:r>
      <w:hyperlink r:id="rId8" w:history="1">
        <w:r w:rsidRPr="007B4DC7">
          <w:rPr>
            <w:rStyle w:val="Hipercze"/>
            <w:rFonts w:ascii="Bookman Old Style" w:hAnsi="Bookman Old Style" w:cs="Tahoma"/>
            <w:color w:val="000000" w:themeColor="text1"/>
          </w:rPr>
          <w:t>iod@pan.pl</w:t>
        </w:r>
      </w:hyperlink>
      <w:r w:rsidRPr="007B4DC7">
        <w:rPr>
          <w:rFonts w:ascii="Bookman Old Style" w:hAnsi="Bookman Old Style" w:cs="Tahoma"/>
          <w:color w:val="000000" w:themeColor="text1"/>
        </w:rPr>
        <w:t xml:space="preserve">  Dane osobowe Wykonawcy będą przetwarzane w celu podjęcia działań koniecznych do zawarcia i realizacji umowy, na podstawie art. 6 ust 1 lit. b) Rozporządzeniem Parlamentu Europejskiego i Rady (UE) 2016/679 z dnia 27 kwietnia 2016 r. w sprawie ochrony osób fizycznych w związku   z przetwarzaniem danych osobowych i w sprawie swobodnego przepływu takich danych oraz uchylenia dyrektywy 95/46/WE</w:t>
      </w:r>
      <w:r w:rsidR="00596538" w:rsidRPr="007B4DC7">
        <w:rPr>
          <w:rFonts w:ascii="Bookman Old Style" w:hAnsi="Bookman Old Style" w:cs="Tahoma"/>
          <w:color w:val="000000" w:themeColor="text1"/>
        </w:rPr>
        <w:t xml:space="preserve"> (dalej RODO)</w:t>
      </w:r>
      <w:r w:rsidRPr="007B4DC7">
        <w:rPr>
          <w:rFonts w:ascii="Bookman Old Style" w:hAnsi="Bookman Old Style" w:cs="Tahoma"/>
          <w:color w:val="000000" w:themeColor="text1"/>
        </w:rPr>
        <w:t xml:space="preserve">. Podanie danych osobowych jest dobrowolne, ale niezbędne do realizacji procesu zawarcia i realizacji umowy. Odbiorcą Dane osobowe mogą być udostępniane innym podmiotom, jeżeli obowiązek taki będzie wynikać z realizacji umowy lub przepisów prawa. Polska Akademia Nauk nie przewiduje przekazywania danych osobowych do państwa trzeciego ani do organizacji międzynarodowych w rozumieniu RODO. Dane osobowe Wykonawcy będą przechowywane przez okres niezbędny do realizacji umowy, a także dodatkowo przez okres przedawnienia roszczeń oraz okres wymagany dla dokumentów finansowo-księgowych w celu wypełnienia obowiązków wynikających z przepisów prawa podatkowego </w:t>
      </w:r>
      <w:r w:rsidRPr="007B4DC7">
        <w:rPr>
          <w:rFonts w:ascii="Bookman Old Style" w:hAnsi="Bookman Old Style" w:cs="Tahoma"/>
          <w:color w:val="000000" w:themeColor="text1"/>
        </w:rPr>
        <w:br/>
        <w:t xml:space="preserve">i rachunkowego, a także przez okres wymagany dla dokumentów  archiwalnych. Zgodnie z RODO , każdej osobie, której dane przetwarzamy w celach określonych powyżej przysługuje: </w:t>
      </w:r>
    </w:p>
    <w:p w14:paraId="196407DC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prawo dostępu do swoich danych osobowych oraz otrzymania ich kopii; </w:t>
      </w:r>
    </w:p>
    <w:p w14:paraId="2D8E483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sprostowania (poprawiania) swoich danych osobowych; </w:t>
      </w:r>
    </w:p>
    <w:p w14:paraId="4675D9F2" w14:textId="77777777" w:rsidR="00654AC6" w:rsidRPr="007B4DC7" w:rsidRDefault="00654AC6" w:rsidP="007B4DC7">
      <w:pPr>
        <w:pStyle w:val="Default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c) ograniczenia przetwarzania danych osobowych. </w:t>
      </w:r>
    </w:p>
    <w:p w14:paraId="323702F0" w14:textId="77777777" w:rsidR="00654AC6" w:rsidRPr="007B4DC7" w:rsidRDefault="00654AC6" w:rsidP="007B4DC7">
      <w:pPr>
        <w:pStyle w:val="Akapitzlist"/>
        <w:spacing w:after="0" w:line="240" w:lineRule="auto"/>
        <w:ind w:left="360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t xml:space="preserve">Zgodnie z RODO, każdej </w:t>
      </w:r>
      <w:r w:rsidR="006A6010" w:rsidRPr="007B4DC7">
        <w:rPr>
          <w:rFonts w:ascii="Bookman Old Style" w:hAnsi="Bookman Old Style" w:cs="Tahoma"/>
          <w:color w:val="000000" w:themeColor="text1"/>
        </w:rPr>
        <w:t>osobie, której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przysługuje prawo do wniesienia skargi do Prezesa Urzędu Ochrony Danych Osobowych.</w:t>
      </w:r>
      <w:r w:rsidR="006A6010" w:rsidRPr="007B4DC7">
        <w:rPr>
          <w:rFonts w:ascii="Bookman Old Style" w:hAnsi="Bookman Old Style" w:cs="Tahoma"/>
          <w:color w:val="000000" w:themeColor="text1"/>
        </w:rPr>
        <w:t xml:space="preserve"> </w:t>
      </w:r>
      <w:r w:rsidR="006A6010" w:rsidRPr="007B4DC7">
        <w:rPr>
          <w:rFonts w:ascii="Bookman Old Style" w:hAnsi="Bookman Old Style" w:cs="Tahoma"/>
          <w:color w:val="000000" w:themeColor="text1"/>
        </w:rPr>
        <w:lastRenderedPageBreak/>
        <w:t>Wykonawcy przysługuje</w:t>
      </w:r>
      <w:r w:rsidRPr="007B4DC7">
        <w:rPr>
          <w:rFonts w:ascii="Bookman Old Style" w:hAnsi="Bookman Old Style" w:cs="Tahoma"/>
          <w:color w:val="000000" w:themeColor="text1"/>
        </w:rPr>
        <w:t xml:space="preserve"> prawo wniesienia skargi do właściwego organu jeżeli uzna, że pr</w:t>
      </w:r>
      <w:r w:rsidR="00596538" w:rsidRPr="007B4DC7">
        <w:rPr>
          <w:rFonts w:ascii="Bookman Old Style" w:hAnsi="Bookman Old Style" w:cs="Tahoma"/>
          <w:color w:val="000000" w:themeColor="text1"/>
        </w:rPr>
        <w:t>zetwarzanie danych narusza RODO.</w:t>
      </w:r>
      <w:r w:rsidRPr="007B4DC7">
        <w:rPr>
          <w:rFonts w:ascii="Bookman Old Style" w:hAnsi="Bookman Old Style" w:cs="Tahoma"/>
          <w:color w:val="000000" w:themeColor="text1"/>
        </w:rPr>
        <w:t xml:space="preserve"> </w:t>
      </w:r>
      <w:r w:rsidR="00596538" w:rsidRPr="007B4DC7">
        <w:rPr>
          <w:rFonts w:ascii="Bookman Old Style" w:hAnsi="Bookman Old Style" w:cs="Tahoma"/>
          <w:color w:val="000000" w:themeColor="text1"/>
        </w:rPr>
        <w:t>Zgodnie z RODO</w:t>
      </w:r>
      <w:r w:rsidRPr="007B4DC7">
        <w:rPr>
          <w:rFonts w:ascii="Bookman Old Style" w:hAnsi="Bookman Old Style" w:cs="Tahoma"/>
          <w:color w:val="000000" w:themeColor="text1"/>
        </w:rPr>
        <w:t xml:space="preserve"> o</w:t>
      </w:r>
      <w:r w:rsidR="006A6010" w:rsidRPr="007B4DC7">
        <w:rPr>
          <w:rFonts w:ascii="Bookman Old Style" w:hAnsi="Bookman Old Style" w:cs="Tahoma"/>
          <w:color w:val="000000" w:themeColor="text1"/>
        </w:rPr>
        <w:t>sobom, których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w wyżej określonych celach nie przysługuje: </w:t>
      </w:r>
    </w:p>
    <w:p w14:paraId="03788BD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w związku z art. 17 ust. 3 lit. b, d lub e RODO prawo do usunięcia danych osobowych; </w:t>
      </w:r>
    </w:p>
    <w:p w14:paraId="4299FBC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przenoszenia danych osobowych, o którym mowa w art. 20 RODO; </w:t>
      </w:r>
    </w:p>
    <w:p w14:paraId="285D6D2B" w14:textId="77777777" w:rsidR="006A6010" w:rsidRPr="007B4DC7" w:rsidRDefault="006A6010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Arial"/>
          <w:color w:val="000000"/>
        </w:rPr>
        <w:t xml:space="preserve">Wykonawca oświadcza, że wypełnia obowiązki informacyjne przewidziane w art. 13 lub art. 14 RODO wobec osób fizycznych, </w:t>
      </w:r>
      <w:r w:rsidRPr="007B4DC7">
        <w:rPr>
          <w:rFonts w:ascii="Bookman Old Style" w:hAnsi="Bookman Old Style" w:cs="Arial"/>
        </w:rPr>
        <w:t>od których dane osobowe bezpośrednio lub pośrednio pozyskał</w:t>
      </w:r>
      <w:r w:rsidRPr="007B4DC7">
        <w:rPr>
          <w:rFonts w:ascii="Bookman Old Style" w:hAnsi="Bookman Old Style" w:cs="Arial"/>
          <w:color w:val="000000"/>
        </w:rPr>
        <w:t xml:space="preserve"> w celu zawarcia i realizacji niniejszej umowy.</w:t>
      </w:r>
    </w:p>
    <w:p w14:paraId="2331DCF8" w14:textId="77777777" w:rsidR="00566105" w:rsidRPr="007B4DC7" w:rsidRDefault="00566105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Umowę sporządzono w 2 jednobrzmiących egzemplarzach, po jednym dla każdej ze </w:t>
      </w:r>
      <w:r w:rsidR="009930E8">
        <w:rPr>
          <w:rFonts w:ascii="Bookman Old Style" w:hAnsi="Bookman Old Style" w:cs="Times New Roman"/>
        </w:rPr>
        <w:t>S</w:t>
      </w:r>
      <w:r w:rsidR="009930E8" w:rsidRPr="007B4DC7">
        <w:rPr>
          <w:rFonts w:ascii="Bookman Old Style" w:hAnsi="Bookman Old Style" w:cs="Times New Roman"/>
        </w:rPr>
        <w:t>tron</w:t>
      </w:r>
      <w:r w:rsidRPr="007B4DC7">
        <w:rPr>
          <w:rFonts w:ascii="Bookman Old Style" w:hAnsi="Bookman Old Style" w:cs="Times New Roman"/>
        </w:rPr>
        <w:t>.</w:t>
      </w:r>
    </w:p>
    <w:p w14:paraId="4AF6E179" w14:textId="77777777" w:rsidR="00566105" w:rsidRDefault="00566105" w:rsidP="007B4DC7">
      <w:pPr>
        <w:widowControl w:val="0"/>
        <w:numPr>
          <w:ilvl w:val="0"/>
          <w:numId w:val="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8"/>
        </w:rPr>
      </w:pPr>
      <w:r w:rsidRPr="007B4DC7">
        <w:rPr>
          <w:rFonts w:ascii="Bookman Old Style" w:hAnsi="Bookman Old Style" w:cs="Times New Roman"/>
          <w:spacing w:val="-8"/>
        </w:rPr>
        <w:t>Integralną część umowy stanowią załączniki:</w:t>
      </w:r>
    </w:p>
    <w:p w14:paraId="7C34AE74" w14:textId="77777777" w:rsidR="007B4DC7" w:rsidRPr="007B4DC7" w:rsidRDefault="007B4DC7" w:rsidP="007B4DC7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ind w:left="360"/>
        <w:jc w:val="both"/>
        <w:rPr>
          <w:rFonts w:ascii="Bookman Old Style" w:hAnsi="Bookman Old Style" w:cs="Times New Roman"/>
          <w:spacing w:val="-8"/>
        </w:rPr>
      </w:pPr>
    </w:p>
    <w:p w14:paraId="0C158DA2" w14:textId="77777777" w:rsidR="00566105" w:rsidRPr="007B4DC7" w:rsidRDefault="009B3231" w:rsidP="007B4DC7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Załącznik nr 1 –</w:t>
      </w:r>
      <w:r w:rsidR="00566105" w:rsidRPr="007B4DC7">
        <w:rPr>
          <w:rFonts w:ascii="Bookman Old Style" w:hAnsi="Bookman Old Style" w:cs="Times New Roman"/>
          <w:lang w:eastAsia="pl-PL"/>
        </w:rPr>
        <w:t xml:space="preserve"> opis przedmiotu zamówienia,</w:t>
      </w:r>
    </w:p>
    <w:p w14:paraId="31E72C23" w14:textId="77777777" w:rsidR="00566105" w:rsidRPr="007B4DC7" w:rsidRDefault="00566105" w:rsidP="007B4DC7">
      <w:pPr>
        <w:pStyle w:val="Akapitzlist"/>
        <w:numPr>
          <w:ilvl w:val="0"/>
          <w:numId w:val="7"/>
        </w:numPr>
        <w:spacing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>Załącznik nr 2 – Wytyczne dla rzeczoznawców majątkowych w zakresie sporządzania operatów szacunkowych nieruchomości</w:t>
      </w:r>
    </w:p>
    <w:p w14:paraId="0C94FB9B" w14:textId="77777777" w:rsidR="00566105" w:rsidRPr="007B4DC7" w:rsidRDefault="00566105" w:rsidP="007B4DC7">
      <w:pPr>
        <w:pStyle w:val="Akapitzlist"/>
        <w:numPr>
          <w:ilvl w:val="0"/>
          <w:numId w:val="7"/>
        </w:numPr>
        <w:spacing w:after="0" w:line="240" w:lineRule="auto"/>
        <w:ind w:left="567" w:hanging="141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Załącznik nr 3 </w:t>
      </w:r>
      <w:r w:rsidR="00EE31CD" w:rsidRPr="007B4DC7">
        <w:rPr>
          <w:rFonts w:ascii="Bookman Old Style" w:hAnsi="Bookman Old Style" w:cs="Times New Roman"/>
        </w:rPr>
        <w:t>–</w:t>
      </w:r>
      <w:r w:rsidRPr="007B4DC7">
        <w:rPr>
          <w:rFonts w:ascii="Bookman Old Style" w:hAnsi="Bookman Old Style" w:cs="Times New Roman"/>
        </w:rPr>
        <w:t xml:space="preserve"> Lista osób realizujących niniejszą umowę,</w:t>
      </w:r>
    </w:p>
    <w:p w14:paraId="4A852853" w14:textId="2B9B2C8F" w:rsidR="00566105" w:rsidRPr="00351466" w:rsidRDefault="00566105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lang w:bidi="en-US"/>
        </w:rPr>
      </w:pPr>
      <w:r w:rsidRPr="007B4DC7">
        <w:rPr>
          <w:rFonts w:ascii="Bookman Old Style" w:hAnsi="Bookman Old Style" w:cs="Times New Roman"/>
        </w:rPr>
        <w:t xml:space="preserve">Załącznik nr 4 </w:t>
      </w:r>
      <w:r w:rsidR="00EE31CD" w:rsidRPr="007B4DC7">
        <w:rPr>
          <w:rFonts w:ascii="Bookman Old Style" w:hAnsi="Bookman Old Style" w:cs="Times New Roman"/>
        </w:rPr>
        <w:t>–</w:t>
      </w:r>
      <w:r w:rsidRPr="007B4DC7">
        <w:rPr>
          <w:rFonts w:ascii="Bookman Old Style" w:hAnsi="Bookman Old Style" w:cs="Times New Roman"/>
        </w:rPr>
        <w:t xml:space="preserve"> </w:t>
      </w:r>
      <w:r w:rsidRPr="007B4DC7">
        <w:rPr>
          <w:rFonts w:ascii="Bookman Old Style" w:eastAsia="Calibri" w:hAnsi="Bookman Old Style" w:cs="Times New Roman"/>
        </w:rPr>
        <w:t>Ubezpieczenie od odpowiedzialności cywilnej rzeczoznawcy majątkowego zgodnie z rozporządzeniem Ministra Finansów z 13 grudnia 2013</w:t>
      </w:r>
      <w:r w:rsidR="00EE31CD" w:rsidRPr="007B4DC7">
        <w:rPr>
          <w:rFonts w:ascii="Bookman Old Style" w:eastAsia="Calibri" w:hAnsi="Bookman Old Style" w:cs="Times New Roman"/>
        </w:rPr>
        <w:t> </w:t>
      </w:r>
      <w:r w:rsidRPr="007B4DC7">
        <w:rPr>
          <w:rFonts w:ascii="Bookman Old Style" w:eastAsia="Calibri" w:hAnsi="Bookman Old Style" w:cs="Times New Roman"/>
        </w:rPr>
        <w:t>r. w sprawie obowiązkowego ubezpieczenia odpowiedzialności cywilnej</w:t>
      </w:r>
      <w:r w:rsidRPr="007B4DC7">
        <w:rPr>
          <w:rFonts w:ascii="Bookman Old Style" w:eastAsia="Times New Roman" w:hAnsi="Bookman Old Style" w:cs="Times New Roman"/>
        </w:rPr>
        <w:t xml:space="preserve"> przedsiębiorcy prowadzącego działalność w zakresie czynności rzeczoznawstwa majątkowego</w:t>
      </w:r>
      <w:r w:rsidRPr="007B4DC7">
        <w:rPr>
          <w:rFonts w:ascii="Bookman Old Style" w:eastAsia="Calibri" w:hAnsi="Bookman Old Style" w:cs="Times New Roman"/>
        </w:rPr>
        <w:t xml:space="preserve"> (Dz. U. z 2013 r., poz. 1620),</w:t>
      </w:r>
    </w:p>
    <w:p w14:paraId="7B092A89" w14:textId="0AE61E8A" w:rsidR="00351466" w:rsidRPr="007B4DC7" w:rsidRDefault="00351466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t>Załącznik Nr 5 – wydruk z CEIDG/KRS</w:t>
      </w:r>
    </w:p>
    <w:p w14:paraId="6AD712D3" w14:textId="0DEB56FB" w:rsidR="00566105" w:rsidRDefault="00566105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</w:rPr>
      </w:pPr>
    </w:p>
    <w:p w14:paraId="18749F72" w14:textId="77777777" w:rsidR="00E87258" w:rsidRPr="00A2222C" w:rsidRDefault="00E87258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  <w:spacing w:val="-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222C" w:rsidRPr="00A2222C" w14:paraId="4870CF9B" w14:textId="77777777" w:rsidTr="00EE31CD">
        <w:trPr>
          <w:trHeight w:val="293"/>
          <w:jc w:val="center"/>
        </w:trPr>
        <w:tc>
          <w:tcPr>
            <w:tcW w:w="4531" w:type="dxa"/>
            <w:vAlign w:val="center"/>
          </w:tcPr>
          <w:p w14:paraId="57FA1C7E" w14:textId="7259A615" w:rsidR="00566105" w:rsidRPr="00A2222C" w:rsidRDefault="00E87258" w:rsidP="00E87258">
            <w:pPr>
              <w:autoSpaceDE w:val="0"/>
              <w:autoSpaceDN w:val="0"/>
              <w:adjustRightInd w:val="0"/>
              <w:spacing w:after="0"/>
              <w:rPr>
                <w:rFonts w:ascii="Bookman Old Style" w:hAnsi="Bookman Old Style" w:cs="Times New Roman"/>
                <w:b/>
                <w:bCs/>
              </w:rPr>
            </w:pPr>
            <w:r>
              <w:rPr>
                <w:rFonts w:ascii="Bookman Old Style" w:hAnsi="Bookman Old Style" w:cs="Times New Roman"/>
                <w:b/>
                <w:bCs/>
              </w:rPr>
              <w:t xml:space="preserve">            </w:t>
            </w:r>
            <w:r w:rsidR="00566105" w:rsidRPr="00A2222C">
              <w:rPr>
                <w:rFonts w:ascii="Bookman Old Style" w:hAnsi="Bookman Old Style" w:cs="Times New Roman"/>
                <w:b/>
                <w:bCs/>
              </w:rPr>
              <w:t>ZAMAWIAJĄCY</w:t>
            </w:r>
          </w:p>
        </w:tc>
        <w:tc>
          <w:tcPr>
            <w:tcW w:w="4531" w:type="dxa"/>
            <w:vAlign w:val="center"/>
          </w:tcPr>
          <w:p w14:paraId="3123E0B8" w14:textId="77777777" w:rsidR="00566105" w:rsidRPr="00A2222C" w:rsidRDefault="00566105" w:rsidP="00EE31C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  <w:b/>
                <w:bCs/>
              </w:rPr>
              <w:t>WYKONAWCA</w:t>
            </w:r>
          </w:p>
        </w:tc>
      </w:tr>
      <w:tr w:rsidR="00A2222C" w:rsidRPr="00A2222C" w14:paraId="49272AED" w14:textId="77777777" w:rsidTr="00EE31CD">
        <w:trPr>
          <w:trHeight w:val="1554"/>
          <w:jc w:val="center"/>
        </w:trPr>
        <w:tc>
          <w:tcPr>
            <w:tcW w:w="4531" w:type="dxa"/>
            <w:vAlign w:val="bottom"/>
          </w:tcPr>
          <w:p w14:paraId="2AD94234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  <w:tc>
          <w:tcPr>
            <w:tcW w:w="4531" w:type="dxa"/>
            <w:vAlign w:val="bottom"/>
          </w:tcPr>
          <w:p w14:paraId="6BCD9702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</w:tr>
    </w:tbl>
    <w:p w14:paraId="7EA6A208" w14:textId="392E56F8" w:rsidR="00566105" w:rsidRDefault="00566105" w:rsidP="00566105">
      <w:pPr>
        <w:rPr>
          <w:rFonts w:ascii="Bookman Old Style" w:hAnsi="Bookman Old Style" w:cs="Times New Roman"/>
        </w:rPr>
      </w:pPr>
    </w:p>
    <w:p w14:paraId="41CB42D5" w14:textId="0F84C634" w:rsidR="00351466" w:rsidRDefault="00351466" w:rsidP="00566105">
      <w:pPr>
        <w:rPr>
          <w:rFonts w:ascii="Bookman Old Style" w:hAnsi="Bookman Old Style" w:cs="Times New Roman"/>
        </w:rPr>
      </w:pPr>
    </w:p>
    <w:p w14:paraId="73B47175" w14:textId="6C719B06" w:rsidR="00D7176A" w:rsidRDefault="00D7176A" w:rsidP="00566105">
      <w:pPr>
        <w:rPr>
          <w:rFonts w:ascii="Bookman Old Style" w:hAnsi="Bookman Old Style" w:cs="Times New Roman"/>
        </w:rPr>
      </w:pPr>
    </w:p>
    <w:p w14:paraId="5D552964" w14:textId="2721D70B" w:rsidR="00D7176A" w:rsidRDefault="00D7176A" w:rsidP="00566105">
      <w:pPr>
        <w:rPr>
          <w:rFonts w:ascii="Bookman Old Style" w:hAnsi="Bookman Old Style" w:cs="Times New Roman"/>
        </w:rPr>
      </w:pPr>
    </w:p>
    <w:p w14:paraId="5843822F" w14:textId="30E61FF7" w:rsidR="00D7176A" w:rsidRDefault="00D7176A" w:rsidP="00566105">
      <w:pPr>
        <w:rPr>
          <w:rFonts w:ascii="Bookman Old Style" w:hAnsi="Bookman Old Style" w:cs="Times New Roman"/>
        </w:rPr>
      </w:pPr>
    </w:p>
    <w:p w14:paraId="076506DF" w14:textId="4823A45E" w:rsidR="00D7176A" w:rsidRDefault="00D7176A" w:rsidP="00566105">
      <w:pPr>
        <w:rPr>
          <w:rFonts w:ascii="Bookman Old Style" w:hAnsi="Bookman Old Style" w:cs="Times New Roman"/>
        </w:rPr>
      </w:pPr>
    </w:p>
    <w:p w14:paraId="1A657C59" w14:textId="42601FC6" w:rsidR="00AD7BF6" w:rsidRDefault="00AD7BF6" w:rsidP="00566105">
      <w:pPr>
        <w:rPr>
          <w:rFonts w:ascii="Bookman Old Style" w:hAnsi="Bookman Old Style" w:cs="Times New Roman"/>
        </w:rPr>
      </w:pPr>
    </w:p>
    <w:p w14:paraId="7CAFC6AB" w14:textId="7E6582DB" w:rsidR="00AD7BF6" w:rsidRDefault="00AD7BF6" w:rsidP="00566105">
      <w:pPr>
        <w:rPr>
          <w:rFonts w:ascii="Bookman Old Style" w:hAnsi="Bookman Old Style" w:cs="Times New Roman"/>
        </w:rPr>
      </w:pPr>
    </w:p>
    <w:p w14:paraId="175A0BC4" w14:textId="74820995" w:rsidR="00AD7BF6" w:rsidRDefault="00AD7BF6" w:rsidP="00566105">
      <w:pPr>
        <w:rPr>
          <w:rFonts w:ascii="Bookman Old Style" w:hAnsi="Bookman Old Style" w:cs="Times New Roman"/>
        </w:rPr>
      </w:pPr>
    </w:p>
    <w:p w14:paraId="6C7A8199" w14:textId="77777777" w:rsidR="00AD7BF6" w:rsidRDefault="00AD7BF6" w:rsidP="00566105">
      <w:pPr>
        <w:rPr>
          <w:rFonts w:ascii="Bookman Old Style" w:hAnsi="Bookman Old Style" w:cs="Times New Roman"/>
        </w:rPr>
      </w:pPr>
    </w:p>
    <w:p w14:paraId="15B6BB38" w14:textId="77777777" w:rsidR="00351466" w:rsidRPr="00A2222C" w:rsidRDefault="00351466" w:rsidP="00566105">
      <w:pPr>
        <w:rPr>
          <w:rFonts w:ascii="Bookman Old Style" w:hAnsi="Bookman Old Style" w:cs="Times New Roman"/>
        </w:rPr>
      </w:pPr>
    </w:p>
    <w:p w14:paraId="59A3083D" w14:textId="77777777" w:rsidR="00566105" w:rsidRPr="00A2222C" w:rsidRDefault="00961E93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lastRenderedPageBreak/>
        <w:t>Załącznik Nr 2</w:t>
      </w:r>
    </w:p>
    <w:p w14:paraId="5E7FE566" w14:textId="77777777" w:rsidR="00EE31CD" w:rsidRPr="00A2222C" w:rsidRDefault="00EE31CD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6B9060B4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</w:t>
      </w:r>
      <w:r w:rsidR="00EE31CD" w:rsidRPr="00A2222C">
        <w:rPr>
          <w:rFonts w:ascii="Bookman Old Style" w:eastAsia="Times New Roman" w:hAnsi="Bookman Old Style" w:cs="Arial"/>
          <w:bCs/>
          <w:lang w:eastAsia="pl-PL"/>
        </w:rPr>
        <w:t>………….</w:t>
      </w:r>
    </w:p>
    <w:p w14:paraId="1CDAD3C0" w14:textId="77777777" w:rsidR="00EE31CD" w:rsidRPr="00A2222C" w:rsidRDefault="00EE31CD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11FA380E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4745399E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45C035A5" w14:textId="77777777" w:rsidR="00566105" w:rsidRPr="00A2222C" w:rsidRDefault="00566105" w:rsidP="00566105">
      <w:pPr>
        <w:spacing w:after="0" w:line="240" w:lineRule="auto"/>
        <w:jc w:val="center"/>
        <w:rPr>
          <w:rFonts w:ascii="Bookman Old Style" w:eastAsia="Times New Roman" w:hAnsi="Bookman Old Style" w:cs="Arial"/>
          <w:b/>
          <w:bCs/>
          <w:u w:val="single"/>
          <w:lang w:eastAsia="pl-PL"/>
        </w:rPr>
      </w:pPr>
      <w:r w:rsidRPr="00A2222C">
        <w:rPr>
          <w:rFonts w:ascii="Bookman Old Style" w:eastAsia="Times New Roman" w:hAnsi="Bookman Old Style" w:cs="Arial"/>
          <w:b/>
          <w:bCs/>
          <w:u w:val="single"/>
          <w:lang w:eastAsia="pl-PL"/>
        </w:rPr>
        <w:t>Wytyczne dla rzeczoznawców majątkowych w zakresie sporządzania operatów szacunkowych nieruchomości</w:t>
      </w:r>
    </w:p>
    <w:p w14:paraId="79D6CD36" w14:textId="77777777" w:rsidR="00EE31CD" w:rsidRPr="00A2222C" w:rsidRDefault="00EE31CD" w:rsidP="00566105">
      <w:pPr>
        <w:autoSpaceDE w:val="0"/>
        <w:autoSpaceDN w:val="0"/>
        <w:adjustRightInd w:val="0"/>
        <w:spacing w:before="120" w:after="240" w:line="240" w:lineRule="auto"/>
        <w:rPr>
          <w:rFonts w:ascii="Bookman Old Style" w:eastAsia="Calibri" w:hAnsi="Bookman Old Style" w:cs="Arial"/>
          <w:b/>
          <w:lang w:eastAsia="pl-PL"/>
        </w:rPr>
      </w:pPr>
    </w:p>
    <w:p w14:paraId="408B7B64" w14:textId="77777777" w:rsidR="00566105" w:rsidRPr="00A2222C" w:rsidRDefault="00566105" w:rsidP="00566105">
      <w:pPr>
        <w:autoSpaceDE w:val="0"/>
        <w:autoSpaceDN w:val="0"/>
        <w:adjustRightInd w:val="0"/>
        <w:spacing w:before="120" w:after="240" w:line="240" w:lineRule="auto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t>Zasady przy sporządzaniu operatów szacunkowych:</w:t>
      </w:r>
    </w:p>
    <w:p w14:paraId="42097F06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Operat szacunkowy powinien być sporządzony: </w:t>
      </w:r>
    </w:p>
    <w:p w14:paraId="015ADEE7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zgodnie z obowiązującymi przepisami prawa oraz standardami zawodowymi i zasadami dobrej praktyki zawodowej, </w:t>
      </w:r>
    </w:p>
    <w:p w14:paraId="1625EF9B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 powinien przedstawiać przejrzyste i jednoznacznie wnioski z wyceny, które umożliwią Zamawiającemu zrozumienie wyrażanych przez rzeczoznawcę majątkowego opinii oraz jednoznaczną interpretację, </w:t>
      </w:r>
    </w:p>
    <w:p w14:paraId="4865BCD0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zgodnie ze stanem faktycznym i prawnym nieruchomości,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z uwzględnieniem sprawdzenia przez rzeczoznawcę wiarygodności dokumentów stanowiących podstawę wyceny (dotyczących m.in. stanu prawnego, parametrów technicznych naniesień budowlanych, parametrów ekonomicznych). </w:t>
      </w:r>
    </w:p>
    <w:p w14:paraId="0209630D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Określona wartość rynkowa nieruchomości nie powinna obejmować podatków i opłat towarzyszących transakcji kupna/sprzedaży. </w:t>
      </w:r>
    </w:p>
    <w:p w14:paraId="3D299FAC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Rzeczoznawca majątkowy przed dokonaniem wyceny powinien potwierdzić przeznaczenie nieruchomości w miejscowym planie zagospodarowania przestrzennego, zaś w przypadku jego braku w studium uwarunkowań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i kierunków zagospodarowania przestrzennego gminy lub w decyzji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o warunkach zabudowy i zagospodarowaniu terenu. </w:t>
      </w:r>
    </w:p>
    <w:p w14:paraId="00DF5AF0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sytuacji gdy wyceniana nieruchomość obciążona jest ograniczonymi prawami rzeczowymi lub prawami obligacyjnymi, należy wskazać, w jakim stopniu mają one wpływ na wartość rynkową wycenianej nieruchomości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i uwzględnić je w wycenie. </w:t>
      </w:r>
    </w:p>
    <w:p w14:paraId="13B05E51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przypadku wyceny nieruchomości zabudowanej, gdzie grunt podlega prawu użytkowania wieczystego rzeczoznawca majątkowy w osobnej pozycji operatu wskaże wartość rynkową prawa użytkowania wieczystego gruntu oraz wartość rynkową naniesień. </w:t>
      </w:r>
    </w:p>
    <w:p w14:paraId="701EF495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Obiekty budowlane wchodzące w skład nieruchomości należy scharakteryzować pod względem ich wieku, rodzaju konstrukcji, technologii wykonania, standardu wykończenia, sposobu użytkowania, stanu technicznego i użytkowego, itp. </w:t>
      </w:r>
    </w:p>
    <w:p w14:paraId="6E99F572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Dokumentacja fotograficzna obejmująca wszystkie obiekty budowlane powinna być sporządzona wewnątrz i na zewnątrz wraz z otaczającym sąsiedztwem.(zamieszczona dodatkowo na płycie CD). </w:t>
      </w:r>
    </w:p>
    <w:p w14:paraId="2369FBA5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podejściu dochodowym należy przedstawić w sposób szczegółowy szacowanie stóp kapitalizacji/dyskonta przyjętych do określenia wartości rynkowej nieruchomości. </w:t>
      </w:r>
    </w:p>
    <w:p w14:paraId="33E7ABB4" w14:textId="77777777" w:rsidR="00EE31CD" w:rsidRPr="00A2222C" w:rsidRDefault="00EE31CD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59B2EC29" w14:textId="77777777" w:rsidR="00EE31CD" w:rsidRPr="00A2222C" w:rsidRDefault="00EE31CD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401ABD95" w14:textId="77777777" w:rsidR="00566105" w:rsidRPr="00A2222C" w:rsidRDefault="00566105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lastRenderedPageBreak/>
        <w:t xml:space="preserve">Analiza i charakterystyka rynku nieruchomości w zakresie dotyczącym celu </w:t>
      </w:r>
      <w:r w:rsidR="00EE31CD" w:rsidRPr="00A2222C">
        <w:rPr>
          <w:rFonts w:ascii="Bookman Old Style" w:eastAsia="Calibri" w:hAnsi="Bookman Old Style" w:cs="Arial"/>
          <w:b/>
          <w:lang w:eastAsia="pl-PL"/>
        </w:rPr>
        <w:br/>
      </w:r>
      <w:r w:rsidRPr="00A2222C">
        <w:rPr>
          <w:rFonts w:ascii="Bookman Old Style" w:eastAsia="Calibri" w:hAnsi="Bookman Old Style" w:cs="Arial"/>
          <w:b/>
          <w:lang w:eastAsia="pl-PL"/>
        </w:rPr>
        <w:t>i sposobu wyceny powinna w szczególności obejmować:</w:t>
      </w:r>
    </w:p>
    <w:p w14:paraId="5CE7CB0E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analizę makroekonomiczną , w tym: </w:t>
      </w:r>
    </w:p>
    <w:p w14:paraId="4365AE54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charakter miasta i jego perspektywy (jeżeli nie opisane jest to w lokalizacji), </w:t>
      </w:r>
    </w:p>
    <w:p w14:paraId="2EDDA8FA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stopa bezrobocia, </w:t>
      </w:r>
    </w:p>
    <w:p w14:paraId="08A85E35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przeciętne wynagrodzenie, </w:t>
      </w:r>
    </w:p>
    <w:p w14:paraId="3E32D37F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projektowane nowe inwestycje, które wpłyną na rynek pracy, </w:t>
      </w:r>
    </w:p>
    <w:p w14:paraId="3EE88A7A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analizę mikroekonomiczną, w tym:</w:t>
      </w:r>
    </w:p>
    <w:p w14:paraId="7A152DE7" w14:textId="77777777" w:rsidR="00566105" w:rsidRPr="00A2222C" w:rsidRDefault="00566105" w:rsidP="00566105">
      <w:pPr>
        <w:numPr>
          <w:ilvl w:val="0"/>
          <w:numId w:val="24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relacje popytu i podaży danego typu nieruchomości : zapotrzebowanie, przeciętny okres wystawienia nieruchomości na sprzedaż, </w:t>
      </w:r>
    </w:p>
    <w:p w14:paraId="198EF0FB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przegląd dokonanych transakcji na właściwym rynku, w tym: </w:t>
      </w:r>
    </w:p>
    <w:p w14:paraId="1BBF7C9E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transakcje sprzedaży nieruchomości podobnych rodzajowo (w zestawieniu tabelarycznym z podaniem miesiąca i roku, ulicy, powierzchni użytkowej budynków z wyszczególnieniem rodzaju obiektu oraz ceny jednostkowej), </w:t>
      </w:r>
    </w:p>
    <w:p w14:paraId="1C1C6C0D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transakcje sprzedaży nieruchomości o charakterze komercyjnym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o podobnym sposobie użytkowania, </w:t>
      </w:r>
    </w:p>
    <w:p w14:paraId="096A0079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rynek wynajmu powierzchni komercyjnych: </w:t>
      </w:r>
    </w:p>
    <w:p w14:paraId="42A0DBF4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stawki czynszu najmu/dzierżawy, </w:t>
      </w:r>
    </w:p>
    <w:p w14:paraId="3022E9BF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poziom wydatków operacyjnych nieruchomości o podobnym charakterze, </w:t>
      </w:r>
    </w:p>
    <w:p w14:paraId="466E1084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stopy zwrotu, </w:t>
      </w:r>
    </w:p>
    <w:p w14:paraId="077C606A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poziom pustostanów i zaległości czynszowych oraz ewentualnych zwolnień z płatności czynszu itp., </w:t>
      </w:r>
    </w:p>
    <w:p w14:paraId="498B686C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dokonanie charakterystyki nieruchomości zawartych w bazie transakcyjnej pod względem cen i cech nieruchomości wpływających na poziom ich cen oraz warunków zawarcia transakcji obejmującej nieruchomości będące przedmiotem obrotu na obszarze danego rynku,</w:t>
      </w:r>
    </w:p>
    <w:p w14:paraId="0431CDA1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opis rynku nieruchomości w zakresie uzyskiwanych cen transakcyjnych </w:t>
      </w:r>
      <w:r w:rsidRPr="00A2222C">
        <w:rPr>
          <w:rFonts w:ascii="Bookman Old Style" w:eastAsia="Calibri" w:hAnsi="Bookman Old Style" w:cs="Arial"/>
          <w:lang w:eastAsia="pl-PL"/>
        </w:rPr>
        <w:br/>
        <w:t>i uwzględnionych cech rynkowych, w tym także określenia kształtowania się zmian cen nieruchomości na obszarze danego rynku w ciągu okresu ostatnich 3 lat,</w:t>
      </w:r>
    </w:p>
    <w:p w14:paraId="05AA5D87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opracowanie modelu kształtowania się wartości nieruchomości na terenie danego rynku ze względu na cechy uwzględnione w analizie (trend zmiany cen na rynku na dzień wyceny),</w:t>
      </w:r>
    </w:p>
    <w:p w14:paraId="73D2B4D2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Opracowanie prognozy zachowania się rynku obejmującej co najmniej okres przewidywanej ekspozycji rynkowej wycenianej nieruchomości w przypadku przeznaczenia jej do sprzedaży. </w:t>
      </w:r>
    </w:p>
    <w:p w14:paraId="756FBFA4" w14:textId="77777777" w:rsidR="00EE31CD" w:rsidRPr="00A2222C" w:rsidRDefault="00EE31CD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5B17F162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t>Opis i charakterystyka nieruchomości powinny zawierać w szczególności:</w:t>
      </w:r>
    </w:p>
    <w:p w14:paraId="409431B7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obszary ryzyka związane z nieruchomością, jak np. ryzyko rynku (rodzaj nieruchomości), cechy fizyczne nieruchomości (powierzchnia, standard), ryzyko prawne (informacje dotyczące uregulowania stanu prawnego, dokumentacji pozwoleń na budowę, użytkowanie itp.), ryzyko związane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lastRenderedPageBreak/>
        <w:t>z przeznaczeniem nieruchomości w miejscowym planie zagospodarowania przestrzennego, ryzyko techniczne (związane ze stanem zaawansowania inwestycji, dostępnością mediów, stopniem zużycia), ryzyko spowodowane obciążeniem publiczno-prawnymi oraz zmianami administracyjnymi, ryzyko otoczenia i sąsiedztwa nieruchomości, zagrożenia środowiskowe (tereny zalewowe, skażenie środowiska itp.), ryzyko możliwości generowania trwałych dochodów (jeśli dotyczy),</w:t>
      </w:r>
    </w:p>
    <w:p w14:paraId="10440FA7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opis nieruchomości obejmujący wskazanie i omówienie silnych i słabych stron nieruchomości oraz szans i zagrożeń ze strony otoczenia nieruchomości, jak np. ogólna atrakcyjność nieruchomości (atuty), niekorzystne cechy nieruchomości, obciążenia na nieruchomości, przewidywany wzrost kosztów obsługi nieruchomości, ryzyko wzrostu poziomu pustostanów i opóźnienia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>w płatnościach (jeśli dotyczy), ryzyko zmian lokalnych preferencji, ryzyko wynikające z przewidywanego sąsiedztwa, kierunki rozwoju terenów przyległych (nieuciążliwe, uciążliwe; jakie),</w:t>
      </w:r>
    </w:p>
    <w:p w14:paraId="1E1928CD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określenie, jak – w relacji do oszacowanej wartości rynkowej – kształtuje się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>z punktu widzenia wiodących cech rynkowych danej nieruchomości optymalna cena wywoławcza, przy której Zamawiający powinien rozpocząć ekspozycję rynkową w celu sprzedaży nieruchomości.</w:t>
      </w:r>
    </w:p>
    <w:p w14:paraId="463EFD9D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uzasadnione i szczegółowo opisane określenie prognozowanego czasu ekspozycji rynkowej prowadzącej do sprzedaży wycenianej nieruchomości na danym rynku przy założeniu, że zostanie ona wystawiona na rynek za cenę wywoławczą określoną wg punktu poprzedzającego,</w:t>
      </w:r>
    </w:p>
    <w:p w14:paraId="79945243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  <w:sectPr w:rsidR="00566105" w:rsidRPr="00A2222C" w:rsidSect="00133B4E">
          <w:footerReference w:type="default" r:id="rId9"/>
          <w:footerReference w:type="first" r:id="rId10"/>
          <w:pgSz w:w="11906" w:h="16838" w:code="9"/>
          <w:pgMar w:top="1417" w:right="1417" w:bottom="1417" w:left="1417" w:header="113" w:footer="699" w:gutter="0"/>
          <w:cols w:space="708"/>
          <w:titlePg/>
          <w:docGrid w:linePitch="360"/>
        </w:sectPr>
      </w:pPr>
    </w:p>
    <w:p w14:paraId="4A24D990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lastRenderedPageBreak/>
        <w:t>Niniejsze wytyczne:</w:t>
      </w:r>
    </w:p>
    <w:p w14:paraId="02BB41A8" w14:textId="77777777" w:rsidR="00566105" w:rsidRPr="00A2222C" w:rsidRDefault="00566105" w:rsidP="00EE31CD">
      <w:pPr>
        <w:numPr>
          <w:ilvl w:val="0"/>
          <w:numId w:val="28"/>
        </w:numPr>
        <w:autoSpaceDE w:val="0"/>
        <w:autoSpaceDN w:val="0"/>
        <w:adjustRightInd w:val="0"/>
        <w:spacing w:after="147" w:line="240" w:lineRule="auto"/>
        <w:ind w:left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nie naruszają zasad wyceny określonych w przepisach prawa, standardach zawodowych i notach interpretacyjnych, obowiązujących rzeczoznawców majątkowych,</w:t>
      </w:r>
    </w:p>
    <w:p w14:paraId="64D2836D" w14:textId="77777777" w:rsidR="00566105" w:rsidRPr="00A2222C" w:rsidRDefault="00566105" w:rsidP="00EE31CD">
      <w:pPr>
        <w:numPr>
          <w:ilvl w:val="0"/>
          <w:numId w:val="28"/>
        </w:numPr>
        <w:autoSpaceDE w:val="0"/>
        <w:autoSpaceDN w:val="0"/>
        <w:adjustRightInd w:val="0"/>
        <w:spacing w:after="147" w:line="240" w:lineRule="auto"/>
        <w:ind w:left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nie naruszają autonomii rzeczoznawcy majątkowego w zakresie wyboru podejścia, metody i techniki wyceny nieruchomości,</w:t>
      </w:r>
    </w:p>
    <w:p w14:paraId="7B08CBAE" w14:textId="77777777" w:rsidR="003D383B" w:rsidRPr="00DA1B57" w:rsidRDefault="00566105" w:rsidP="00DA1B57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Bookman Old Style" w:eastAsia="Calibri" w:hAnsi="Bookman Old Style" w:cs="Arial"/>
          <w:lang w:eastAsia="pl-PL"/>
        </w:rPr>
      </w:pPr>
      <w:r w:rsidRPr="00DA1B57">
        <w:rPr>
          <w:rFonts w:ascii="Bookman Old Style" w:eastAsia="Calibri" w:hAnsi="Bookman Old Style" w:cs="Arial"/>
          <w:lang w:eastAsia="pl-PL"/>
        </w:rPr>
        <w:t xml:space="preserve">stanowią uzupełnienie minimalnych wymogów wyceny określonych </w:t>
      </w:r>
      <w:r w:rsidR="00EE31CD" w:rsidRPr="00DA1B57">
        <w:rPr>
          <w:rFonts w:ascii="Bookman Old Style" w:eastAsia="Calibri" w:hAnsi="Bookman Old Style" w:cs="Arial"/>
          <w:lang w:eastAsia="pl-PL"/>
        </w:rPr>
        <w:br/>
      </w:r>
      <w:r w:rsidRPr="00DA1B57">
        <w:rPr>
          <w:rFonts w:ascii="Bookman Old Style" w:eastAsia="Calibri" w:hAnsi="Bookman Old Style" w:cs="Arial"/>
          <w:lang w:eastAsia="pl-PL"/>
        </w:rPr>
        <w:t xml:space="preserve">w powołanych wyżej regulacjach niezbędne ze względu na uzasadnione interesy ekonomiczne Zamawiającego, </w:t>
      </w:r>
      <w:r w:rsidR="00DA1B57">
        <w:rPr>
          <w:rFonts w:ascii="Bookman Old Style" w:eastAsia="Calibri" w:hAnsi="Bookman Old Style" w:cs="Arial"/>
          <w:lang w:eastAsia="pl-PL"/>
        </w:rPr>
        <w:t xml:space="preserve">będącego podmiotem publicznym. </w:t>
      </w:r>
    </w:p>
    <w:p w14:paraId="1B7AD65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7C7787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C02664A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31ADC1B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87ACCA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2A0907A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776FF89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B36064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29AE38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B1670F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6F8171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69B582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092895E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0ACBEE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E238E8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51F0A17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2D2C74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B34E8F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7D9CEE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9E2595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B8A431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23C6CC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326A4C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C8D2C6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2EEC8943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35AAB2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863D80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963192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9C89EC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07FCEF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34E7E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B14589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5C5709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27CFFD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06F8A6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1CC30B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47356F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7DCEC9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16E58E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155077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60BEB2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249C9E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3D3055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17FFE4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64B7C7C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t>Załącznik Nr 3</w:t>
      </w:r>
    </w:p>
    <w:p w14:paraId="68F35079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5963315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………………………………….</w:t>
      </w:r>
    </w:p>
    <w:p w14:paraId="4D6881FD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3D4FA74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33D0CC2C" w14:textId="77777777" w:rsidR="00952CE2" w:rsidRDefault="00952CE2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6C35801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5B80A0F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70ACFC9F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3764637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2149727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19B9716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  <w:r w:rsidRPr="003D383B">
        <w:rPr>
          <w:rFonts w:ascii="Bookman Old Style" w:eastAsia="Calibri" w:hAnsi="Bookman Old Style" w:cs="Arial"/>
          <w:b/>
          <w:lang w:eastAsia="pl-PL"/>
        </w:rPr>
        <w:t>LISTA OSÓB REALIZUJĄCYCH NINIEJSZĄ UMOWĘ</w:t>
      </w:r>
    </w:p>
    <w:p w14:paraId="7A40A0B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</w:p>
    <w:p w14:paraId="1C63331A" w14:textId="77777777" w:rsidR="003D383B" w:rsidRDefault="00DA1B57" w:rsidP="00DA1B57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480" w:lineRule="auto"/>
        <w:ind w:left="0" w:right="11" w:firstLine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…………………………………………………………………………………………………..</w:t>
      </w:r>
    </w:p>
    <w:p w14:paraId="24AC2804" w14:textId="77777777" w:rsid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2. ………………………………………………………………………………………………………..</w:t>
      </w:r>
    </w:p>
    <w:p w14:paraId="7B87E470" w14:textId="49C55F12" w:rsidR="00DA1B57" w:rsidRP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</w:p>
    <w:sectPr w:rsidR="00DA1B57" w:rsidRPr="00DA1B57" w:rsidSect="00952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63C54" w14:textId="77777777" w:rsidR="00F030DC" w:rsidRDefault="00F030DC" w:rsidP="00566105">
      <w:pPr>
        <w:spacing w:after="0" w:line="240" w:lineRule="auto"/>
      </w:pPr>
      <w:r>
        <w:separator/>
      </w:r>
    </w:p>
  </w:endnote>
  <w:endnote w:type="continuationSeparator" w:id="0">
    <w:p w14:paraId="6CB2D919" w14:textId="77777777" w:rsidR="00F030DC" w:rsidRDefault="00F030DC" w:rsidP="00566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7EEDA" w14:textId="35ABDF3B" w:rsidR="00952CE2" w:rsidRPr="00CC42B4" w:rsidRDefault="00952CE2">
    <w:pPr>
      <w:pStyle w:val="Stopka"/>
      <w:jc w:val="right"/>
      <w:rPr>
        <w:rFonts w:ascii="Bookman Old Style" w:hAnsi="Bookman Old Style"/>
        <w:sz w:val="18"/>
        <w:szCs w:val="18"/>
      </w:rPr>
    </w:pPr>
    <w:r w:rsidRPr="00CC42B4">
      <w:rPr>
        <w:rFonts w:ascii="Bookman Old Style" w:hAnsi="Bookman Old Style"/>
        <w:sz w:val="18"/>
        <w:szCs w:val="18"/>
      </w:rPr>
      <w:t xml:space="preserve">Strona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PAGE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10</w:t>
    </w:r>
    <w:r w:rsidRPr="00CC42B4">
      <w:rPr>
        <w:rFonts w:ascii="Bookman Old Style" w:hAnsi="Bookman Old Style"/>
        <w:b/>
        <w:sz w:val="18"/>
        <w:szCs w:val="18"/>
      </w:rPr>
      <w:fldChar w:fldCharType="end"/>
    </w:r>
    <w:r w:rsidRPr="00CC42B4">
      <w:rPr>
        <w:rFonts w:ascii="Bookman Old Style" w:hAnsi="Bookman Old Style"/>
        <w:sz w:val="18"/>
        <w:szCs w:val="18"/>
      </w:rPr>
      <w:t xml:space="preserve"> z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NUMPAGES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CC42B4">
      <w:rPr>
        <w:rFonts w:ascii="Bookman Old Style" w:hAnsi="Bookman Old Style"/>
        <w:b/>
        <w:sz w:val="18"/>
        <w:szCs w:val="18"/>
      </w:rPr>
      <w:fldChar w:fldCharType="end"/>
    </w:r>
  </w:p>
  <w:p w14:paraId="5D930B98" w14:textId="77777777" w:rsidR="00952CE2" w:rsidRDefault="00952C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42E14" w14:textId="742C1929" w:rsidR="00952CE2" w:rsidRPr="00133B4E" w:rsidRDefault="00952CE2" w:rsidP="00133B4E">
    <w:pPr>
      <w:pStyle w:val="Stopka"/>
      <w:jc w:val="right"/>
      <w:rPr>
        <w:rFonts w:ascii="Bookman Old Style" w:hAnsi="Bookman Old Style"/>
        <w:sz w:val="18"/>
        <w:szCs w:val="18"/>
      </w:rPr>
    </w:pPr>
    <w:r w:rsidRPr="00133B4E">
      <w:rPr>
        <w:rFonts w:ascii="Bookman Old Style" w:hAnsi="Bookman Old Style"/>
        <w:sz w:val="18"/>
        <w:szCs w:val="18"/>
      </w:rPr>
      <w:t xml:space="preserve">Strona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PAGE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</w:t>
    </w:r>
    <w:r w:rsidRPr="00133B4E">
      <w:rPr>
        <w:rFonts w:ascii="Bookman Old Style" w:hAnsi="Bookman Old Style"/>
        <w:b/>
        <w:sz w:val="18"/>
        <w:szCs w:val="18"/>
      </w:rPr>
      <w:fldChar w:fldCharType="end"/>
    </w:r>
    <w:r w:rsidRPr="00133B4E">
      <w:rPr>
        <w:rFonts w:ascii="Bookman Old Style" w:hAnsi="Bookman Old Style"/>
        <w:sz w:val="18"/>
        <w:szCs w:val="18"/>
      </w:rPr>
      <w:t xml:space="preserve"> z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NUMPAGES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133B4E">
      <w:rPr>
        <w:rFonts w:ascii="Bookman Old Style" w:hAnsi="Bookman Old Style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EE0A0" w14:textId="77777777" w:rsidR="00F030DC" w:rsidRDefault="00F030DC" w:rsidP="00566105">
      <w:pPr>
        <w:spacing w:after="0" w:line="240" w:lineRule="auto"/>
      </w:pPr>
      <w:r>
        <w:separator/>
      </w:r>
    </w:p>
  </w:footnote>
  <w:footnote w:type="continuationSeparator" w:id="0">
    <w:p w14:paraId="75F12DBB" w14:textId="77777777" w:rsidR="00F030DC" w:rsidRDefault="00F030DC" w:rsidP="00566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4F7D"/>
    <w:multiLevelType w:val="hybridMultilevel"/>
    <w:tmpl w:val="58FADC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96D27C58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6150185"/>
    <w:multiLevelType w:val="hybridMultilevel"/>
    <w:tmpl w:val="E3EA1FA6"/>
    <w:lvl w:ilvl="0" w:tplc="5F1C4C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12055"/>
    <w:multiLevelType w:val="hybridMultilevel"/>
    <w:tmpl w:val="E76CCD50"/>
    <w:lvl w:ilvl="0" w:tplc="96F6CD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85F64"/>
    <w:multiLevelType w:val="singleLevel"/>
    <w:tmpl w:val="73166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9327DE3"/>
    <w:multiLevelType w:val="hybridMultilevel"/>
    <w:tmpl w:val="F86E44C0"/>
    <w:lvl w:ilvl="0" w:tplc="75D61EE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00EDED2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1462D66">
      <w:start w:val="1"/>
      <w:numFmt w:val="decimal"/>
      <w:lvlText w:val="%5)"/>
      <w:lvlJc w:val="left"/>
      <w:pPr>
        <w:ind w:left="3795" w:hanging="555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859F1"/>
    <w:multiLevelType w:val="hybridMultilevel"/>
    <w:tmpl w:val="9CAAA6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28D6420"/>
    <w:multiLevelType w:val="hybridMultilevel"/>
    <w:tmpl w:val="AAD09B5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BB8"/>
    <w:multiLevelType w:val="hybridMultilevel"/>
    <w:tmpl w:val="91CA6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0D9D"/>
    <w:multiLevelType w:val="hybridMultilevel"/>
    <w:tmpl w:val="21D6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352B1"/>
    <w:multiLevelType w:val="hybridMultilevel"/>
    <w:tmpl w:val="D190156A"/>
    <w:lvl w:ilvl="0" w:tplc="F5904EDC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662864"/>
    <w:multiLevelType w:val="hybridMultilevel"/>
    <w:tmpl w:val="150CC45A"/>
    <w:lvl w:ilvl="0" w:tplc="B2B09C48">
      <w:start w:val="1"/>
      <w:numFmt w:val="decimal"/>
      <w:lvlText w:val="%1)"/>
      <w:lvlJc w:val="left"/>
      <w:pPr>
        <w:ind w:left="355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2" w15:restartNumberingAfterBreak="0">
    <w:nsid w:val="33A449B9"/>
    <w:multiLevelType w:val="hybridMultilevel"/>
    <w:tmpl w:val="3F04E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36EE7"/>
    <w:multiLevelType w:val="hybridMultilevel"/>
    <w:tmpl w:val="2AC4290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15329BA2">
      <w:start w:val="1"/>
      <w:numFmt w:val="lowerLetter"/>
      <w:lvlText w:val="%2."/>
      <w:lvlJc w:val="left"/>
      <w:pPr>
        <w:ind w:left="56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3B3647F6"/>
    <w:multiLevelType w:val="hybridMultilevel"/>
    <w:tmpl w:val="73BC58B4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6FFC7D22">
      <w:start w:val="1"/>
      <w:numFmt w:val="decimal"/>
      <w:lvlText w:val="%2."/>
      <w:lvlJc w:val="left"/>
      <w:pPr>
        <w:ind w:left="5605" w:hanging="360"/>
      </w:pPr>
      <w:rPr>
        <w:rFonts w:hint="default"/>
      </w:rPr>
    </w:lvl>
    <w:lvl w:ilvl="2" w:tplc="3572BD2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07097"/>
    <w:multiLevelType w:val="hybridMultilevel"/>
    <w:tmpl w:val="4A565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085EA1"/>
    <w:multiLevelType w:val="hybridMultilevel"/>
    <w:tmpl w:val="3E1ACB4A"/>
    <w:lvl w:ilvl="0" w:tplc="6CF8E428">
      <w:start w:val="1"/>
      <w:numFmt w:val="lowerLetter"/>
      <w:lvlText w:val="%1)"/>
      <w:lvlJc w:val="left"/>
      <w:pPr>
        <w:ind w:left="1866" w:hanging="360"/>
      </w:pPr>
      <w:rPr>
        <w:rFonts w:ascii="Bookman Old Style" w:eastAsiaTheme="minorHAnsi" w:hAnsi="Bookman Old Style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562981"/>
    <w:multiLevelType w:val="hybridMultilevel"/>
    <w:tmpl w:val="FF2E4F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D46A7"/>
    <w:multiLevelType w:val="hybridMultilevel"/>
    <w:tmpl w:val="76D07E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8D3786"/>
    <w:multiLevelType w:val="hybridMultilevel"/>
    <w:tmpl w:val="A47A658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5A7C7F"/>
    <w:multiLevelType w:val="hybridMultilevel"/>
    <w:tmpl w:val="CF6604A4"/>
    <w:lvl w:ilvl="0" w:tplc="900EDE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470EE68">
      <w:start w:val="1"/>
      <w:numFmt w:val="lowerLetter"/>
      <w:lvlText w:val="%3)"/>
      <w:lvlJc w:val="left"/>
      <w:pPr>
        <w:ind w:left="2160" w:hanging="180"/>
      </w:pPr>
      <w:rPr>
        <w:rFonts w:ascii="Bookman Old Style" w:eastAsia="Times New Roman" w:hAnsi="Bookman Old Style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33BF0"/>
    <w:multiLevelType w:val="hybridMultilevel"/>
    <w:tmpl w:val="D7184374"/>
    <w:lvl w:ilvl="0" w:tplc="F4E0F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DA394C"/>
    <w:multiLevelType w:val="hybridMultilevel"/>
    <w:tmpl w:val="5214576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A1C6B83E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A721BE0"/>
    <w:multiLevelType w:val="hybridMultilevel"/>
    <w:tmpl w:val="47AE2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37B9A"/>
    <w:multiLevelType w:val="hybridMultilevel"/>
    <w:tmpl w:val="187A6AB6"/>
    <w:lvl w:ilvl="0" w:tplc="371A47D4">
      <w:start w:val="1"/>
      <w:numFmt w:val="decimal"/>
      <w:lvlText w:val="%1."/>
      <w:lvlJc w:val="left"/>
      <w:pPr>
        <w:ind w:left="360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327684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62E6494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C870AC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C5C7606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36405B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49594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FA98C2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7428BA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127560"/>
    <w:multiLevelType w:val="hybridMultilevel"/>
    <w:tmpl w:val="25D6DAE0"/>
    <w:lvl w:ilvl="0" w:tplc="7F6CD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E10759"/>
    <w:multiLevelType w:val="hybridMultilevel"/>
    <w:tmpl w:val="6E3ED69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86B2D30"/>
    <w:multiLevelType w:val="hybridMultilevel"/>
    <w:tmpl w:val="7B2E22F6"/>
    <w:lvl w:ilvl="0" w:tplc="93AA53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657E05"/>
    <w:multiLevelType w:val="hybridMultilevel"/>
    <w:tmpl w:val="D90E8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Roman"/>
      <w:lvlText w:val="%2."/>
      <w:lvlJc w:val="righ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705"/>
      </w:pPr>
      <w:rPr>
        <w:rFonts w:ascii="Symbol" w:hAnsi="Symbol" w:hint="default"/>
      </w:rPr>
    </w:lvl>
    <w:lvl w:ilvl="4" w:tplc="50E4BA48">
      <w:start w:val="1"/>
      <w:numFmt w:val="lowerLetter"/>
      <w:lvlText w:val="%5)"/>
      <w:lvlJc w:val="left"/>
      <w:pPr>
        <w:ind w:left="567" w:hanging="283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E81C5F"/>
    <w:multiLevelType w:val="hybridMultilevel"/>
    <w:tmpl w:val="61FA0FC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3B42313"/>
    <w:multiLevelType w:val="hybridMultilevel"/>
    <w:tmpl w:val="B93E0CD8"/>
    <w:lvl w:ilvl="0" w:tplc="C76AAB9A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2" w15:restartNumberingAfterBreak="0">
    <w:nsid w:val="76EE6AC5"/>
    <w:multiLevelType w:val="hybridMultilevel"/>
    <w:tmpl w:val="C2966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C2EEE"/>
    <w:multiLevelType w:val="hybridMultilevel"/>
    <w:tmpl w:val="8E780D04"/>
    <w:lvl w:ilvl="0" w:tplc="9C9EE632">
      <w:start w:val="1"/>
      <w:numFmt w:val="lowerLetter"/>
      <w:lvlText w:val="%1)"/>
      <w:lvlJc w:val="left"/>
      <w:pPr>
        <w:ind w:left="1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34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A3AD8"/>
    <w:multiLevelType w:val="hybridMultilevel"/>
    <w:tmpl w:val="715C3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23"/>
  </w:num>
  <w:num w:numId="4">
    <w:abstractNumId w:val="34"/>
  </w:num>
  <w:num w:numId="5">
    <w:abstractNumId w:val="24"/>
  </w:num>
  <w:num w:numId="6">
    <w:abstractNumId w:val="3"/>
  </w:num>
  <w:num w:numId="7">
    <w:abstractNumId w:val="33"/>
  </w:num>
  <w:num w:numId="8">
    <w:abstractNumId w:val="4"/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25"/>
  </w:num>
  <w:num w:numId="16">
    <w:abstractNumId w:val="10"/>
  </w:num>
  <w:num w:numId="17">
    <w:abstractNumId w:val="27"/>
  </w:num>
  <w:num w:numId="18">
    <w:abstractNumId w:val="14"/>
  </w:num>
  <w:num w:numId="19">
    <w:abstractNumId w:val="5"/>
  </w:num>
  <w:num w:numId="20">
    <w:abstractNumId w:val="9"/>
  </w:num>
  <w:num w:numId="21">
    <w:abstractNumId w:val="29"/>
  </w:num>
  <w:num w:numId="22">
    <w:abstractNumId w:val="15"/>
  </w:num>
  <w:num w:numId="23">
    <w:abstractNumId w:val="8"/>
  </w:num>
  <w:num w:numId="24">
    <w:abstractNumId w:val="7"/>
  </w:num>
  <w:num w:numId="25">
    <w:abstractNumId w:val="20"/>
  </w:num>
  <w:num w:numId="26">
    <w:abstractNumId w:val="18"/>
  </w:num>
  <w:num w:numId="27">
    <w:abstractNumId w:val="22"/>
  </w:num>
  <w:num w:numId="28">
    <w:abstractNumId w:val="26"/>
  </w:num>
  <w:num w:numId="29">
    <w:abstractNumId w:val="1"/>
  </w:num>
  <w:num w:numId="30">
    <w:abstractNumId w:val="17"/>
  </w:num>
  <w:num w:numId="31">
    <w:abstractNumId w:val="6"/>
  </w:num>
  <w:num w:numId="32">
    <w:abstractNumId w:val="35"/>
  </w:num>
  <w:num w:numId="33">
    <w:abstractNumId w:val="31"/>
  </w:num>
  <w:num w:numId="34">
    <w:abstractNumId w:val="11"/>
  </w:num>
  <w:num w:numId="35">
    <w:abstractNumId w:val="30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05"/>
    <w:rsid w:val="00052937"/>
    <w:rsid w:val="00077DF6"/>
    <w:rsid w:val="00083342"/>
    <w:rsid w:val="000D25B0"/>
    <w:rsid w:val="000D509D"/>
    <w:rsid w:val="00122DD4"/>
    <w:rsid w:val="001230B8"/>
    <w:rsid w:val="0012692B"/>
    <w:rsid w:val="00133B4E"/>
    <w:rsid w:val="001C6B7D"/>
    <w:rsid w:val="001F5987"/>
    <w:rsid w:val="0023773D"/>
    <w:rsid w:val="00244D00"/>
    <w:rsid w:val="002D60D5"/>
    <w:rsid w:val="002E2495"/>
    <w:rsid w:val="003178AD"/>
    <w:rsid w:val="00321A89"/>
    <w:rsid w:val="00351466"/>
    <w:rsid w:val="003713E7"/>
    <w:rsid w:val="00377CC1"/>
    <w:rsid w:val="003B711C"/>
    <w:rsid w:val="003C169C"/>
    <w:rsid w:val="003D383B"/>
    <w:rsid w:val="003E3377"/>
    <w:rsid w:val="004512D5"/>
    <w:rsid w:val="00500A39"/>
    <w:rsid w:val="005143CA"/>
    <w:rsid w:val="00566105"/>
    <w:rsid w:val="00595ECF"/>
    <w:rsid w:val="00596538"/>
    <w:rsid w:val="005A0B09"/>
    <w:rsid w:val="005A6C58"/>
    <w:rsid w:val="005B5515"/>
    <w:rsid w:val="005C49D0"/>
    <w:rsid w:val="0060702A"/>
    <w:rsid w:val="0061020C"/>
    <w:rsid w:val="006443DF"/>
    <w:rsid w:val="00654AC6"/>
    <w:rsid w:val="00692F78"/>
    <w:rsid w:val="006A6010"/>
    <w:rsid w:val="006C6F39"/>
    <w:rsid w:val="007007C4"/>
    <w:rsid w:val="007A6CFF"/>
    <w:rsid w:val="007B4DC7"/>
    <w:rsid w:val="007E1727"/>
    <w:rsid w:val="00810500"/>
    <w:rsid w:val="00814F09"/>
    <w:rsid w:val="00824F0D"/>
    <w:rsid w:val="00844ACE"/>
    <w:rsid w:val="008C4B32"/>
    <w:rsid w:val="008F71F8"/>
    <w:rsid w:val="00922F5F"/>
    <w:rsid w:val="009511E2"/>
    <w:rsid w:val="00952CE2"/>
    <w:rsid w:val="00961E93"/>
    <w:rsid w:val="009930E8"/>
    <w:rsid w:val="009B3231"/>
    <w:rsid w:val="009D5480"/>
    <w:rsid w:val="00A21C53"/>
    <w:rsid w:val="00A2222C"/>
    <w:rsid w:val="00A55556"/>
    <w:rsid w:val="00AD7BF6"/>
    <w:rsid w:val="00AF5DAD"/>
    <w:rsid w:val="00B301AB"/>
    <w:rsid w:val="00B37ADB"/>
    <w:rsid w:val="00B51717"/>
    <w:rsid w:val="00B72E03"/>
    <w:rsid w:val="00BB2A02"/>
    <w:rsid w:val="00BD0A8B"/>
    <w:rsid w:val="00BD14B0"/>
    <w:rsid w:val="00BE4575"/>
    <w:rsid w:val="00C07980"/>
    <w:rsid w:val="00C21402"/>
    <w:rsid w:val="00C223B1"/>
    <w:rsid w:val="00C32D11"/>
    <w:rsid w:val="00C37054"/>
    <w:rsid w:val="00CB41AE"/>
    <w:rsid w:val="00CC1AEB"/>
    <w:rsid w:val="00CE3A76"/>
    <w:rsid w:val="00D0101F"/>
    <w:rsid w:val="00D12BBE"/>
    <w:rsid w:val="00D253CD"/>
    <w:rsid w:val="00D4594C"/>
    <w:rsid w:val="00D65059"/>
    <w:rsid w:val="00D65BC8"/>
    <w:rsid w:val="00D7176A"/>
    <w:rsid w:val="00DA1B57"/>
    <w:rsid w:val="00E6772F"/>
    <w:rsid w:val="00E707D7"/>
    <w:rsid w:val="00E87258"/>
    <w:rsid w:val="00E90544"/>
    <w:rsid w:val="00EB134A"/>
    <w:rsid w:val="00EE31CD"/>
    <w:rsid w:val="00F030DC"/>
    <w:rsid w:val="00F05D74"/>
    <w:rsid w:val="00F23026"/>
    <w:rsid w:val="00F35FCD"/>
    <w:rsid w:val="00F36722"/>
    <w:rsid w:val="00F65506"/>
    <w:rsid w:val="00FA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F921B1"/>
  <w15:docId w15:val="{31E538C2-0B40-47CB-9AF1-7014E035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61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105"/>
  </w:style>
  <w:style w:type="paragraph" w:styleId="Stopka">
    <w:name w:val="footer"/>
    <w:basedOn w:val="Normalny"/>
    <w:link w:val="Stopka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6105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566105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566105"/>
  </w:style>
  <w:style w:type="table" w:styleId="Tabela-Siatka">
    <w:name w:val="Table Grid"/>
    <w:basedOn w:val="Standardowy"/>
    <w:uiPriority w:val="59"/>
    <w:rsid w:val="00566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566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66105"/>
  </w:style>
  <w:style w:type="character" w:styleId="Odwoanieprzypisudolnego">
    <w:name w:val="footnote reference"/>
    <w:aliases w:val="Footnote Reference Number"/>
    <w:uiPriority w:val="99"/>
    <w:rsid w:val="0056610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56610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56610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customStyle="1" w:styleId="TekstpodstawowyTekstpodstawowF2F2">
    <w:name w:val="Tekst podstawowy.Tekst podstawow.(F2).(F2)"/>
    <w:basedOn w:val="Normalny"/>
    <w:rsid w:val="00566105"/>
    <w:pPr>
      <w:spacing w:before="120" w:after="0" w:line="336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staa">
    <w:name w:val="lista a)"/>
    <w:basedOn w:val="Normalny"/>
    <w:rsid w:val="00566105"/>
    <w:pPr>
      <w:numPr>
        <w:numId w:val="3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B0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F5DA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54AC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54AC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2F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2F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2F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2F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2F78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67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4532</Words>
  <Characters>27194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Kulejewska Anna</dc:creator>
  <cp:lastModifiedBy>Boniecka Katarzyna</cp:lastModifiedBy>
  <cp:revision>2</cp:revision>
  <cp:lastPrinted>2019-03-25T11:09:00Z</cp:lastPrinted>
  <dcterms:created xsi:type="dcterms:W3CDTF">2022-08-01T08:55:00Z</dcterms:created>
  <dcterms:modified xsi:type="dcterms:W3CDTF">2022-08-01T08:55:00Z</dcterms:modified>
</cp:coreProperties>
</file>