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507C3024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ZT.261.</w:t>
      </w:r>
      <w:r w:rsidR="00B32EC5">
        <w:rPr>
          <w:rFonts w:ascii="Arial" w:hAnsi="Arial" w:cs="Arial"/>
          <w:color w:val="000000"/>
          <w:sz w:val="22"/>
          <w:szCs w:val="22"/>
        </w:rPr>
        <w:t>2</w:t>
      </w:r>
      <w:r w:rsidR="00107DEF">
        <w:rPr>
          <w:rFonts w:ascii="Arial" w:hAnsi="Arial" w:cs="Arial"/>
          <w:color w:val="000000"/>
          <w:sz w:val="22"/>
          <w:szCs w:val="22"/>
        </w:rPr>
        <w:t>1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B1549A">
        <w:rPr>
          <w:rFonts w:ascii="Arial" w:hAnsi="Arial" w:cs="Arial"/>
          <w:color w:val="000000"/>
          <w:sz w:val="22"/>
          <w:szCs w:val="22"/>
        </w:rPr>
        <w:t>2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>dostaw</w:t>
      </w:r>
      <w:r w:rsidR="00125EA6">
        <w:rPr>
          <w:rFonts w:ascii="Arial" w:hAnsi="Arial" w:cs="Arial"/>
          <w:color w:val="000000"/>
          <w:sz w:val="22"/>
          <w:szCs w:val="22"/>
        </w:rPr>
        <w:t>ę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 xml:space="preserve"> </w:t>
      </w:r>
      <w:r w:rsidR="008D3882">
        <w:rPr>
          <w:rFonts w:ascii="Arial" w:hAnsi="Arial" w:cs="Arial"/>
          <w:color w:val="000000"/>
          <w:sz w:val="22"/>
          <w:szCs w:val="22"/>
        </w:rPr>
        <w:t xml:space="preserve">licencji </w:t>
      </w:r>
      <w:r w:rsidR="000A3652" w:rsidRPr="000A3652">
        <w:rPr>
          <w:rFonts w:ascii="Arial" w:hAnsi="Arial" w:cs="Arial"/>
          <w:color w:val="000000"/>
          <w:sz w:val="22"/>
          <w:szCs w:val="22"/>
        </w:rPr>
        <w:t xml:space="preserve">wieczystej Veeam backup and replication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221A4F">
        <w:trPr>
          <w:trHeight w:hRule="exact" w:val="1844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C266ED" w14:textId="4B529946" w:rsidR="001E77DE" w:rsidRPr="00107DEF" w:rsidRDefault="007906AE" w:rsidP="00F525E0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2F3A2D">
              <w:rPr>
                <w:rFonts w:ascii="Arial" w:hAnsi="Arial" w:cs="Arial"/>
                <w:color w:val="000000"/>
              </w:rPr>
              <w:t xml:space="preserve">Licencja wieczysta </w:t>
            </w:r>
            <w:r w:rsidR="00221A4F" w:rsidRPr="002F3A2D">
              <w:rPr>
                <w:rFonts w:ascii="Arial" w:hAnsi="Arial" w:cs="Arial"/>
                <w:color w:val="000000"/>
              </w:rPr>
              <w:t>Veeam Backup &amp; Replication Universal License</w:t>
            </w:r>
            <w:r w:rsidR="002F3A2D" w:rsidRPr="00221A4F">
              <w:rPr>
                <w:rFonts w:ascii="Arial" w:hAnsi="Arial" w:cs="Arial"/>
                <w:color w:val="000000"/>
              </w:rPr>
              <w:t xml:space="preserve"> </w:t>
            </w:r>
            <w:r w:rsidR="002F3A2D" w:rsidRPr="00221A4F">
              <w:rPr>
                <w:rFonts w:ascii="Arial" w:hAnsi="Arial" w:cs="Arial"/>
                <w:color w:val="000000"/>
              </w:rPr>
              <w:t>dla sektora edukacji</w:t>
            </w:r>
            <w:r w:rsidR="00221A4F" w:rsidRPr="002F3A2D">
              <w:rPr>
                <w:rFonts w:ascii="Arial" w:hAnsi="Arial" w:cs="Arial"/>
                <w:color w:val="000000"/>
              </w:rPr>
              <w:t xml:space="preserve">. </w:t>
            </w:r>
            <w:r w:rsidR="00221A4F" w:rsidRPr="00221A4F">
              <w:rPr>
                <w:rFonts w:ascii="Arial" w:hAnsi="Arial" w:cs="Arial"/>
                <w:color w:val="000000"/>
              </w:rPr>
              <w:t>Includes Enterprise Plus Edition features</w:t>
            </w:r>
            <w:r w:rsidR="00112DFF">
              <w:rPr>
                <w:rFonts w:ascii="Arial" w:hAnsi="Arial" w:cs="Arial"/>
                <w:color w:val="000000"/>
              </w:rPr>
              <w:t xml:space="preserve"> </w:t>
            </w:r>
            <w:r w:rsidR="00221A4F" w:rsidRPr="00221A4F">
              <w:rPr>
                <w:rFonts w:ascii="Arial" w:hAnsi="Arial" w:cs="Arial"/>
                <w:color w:val="000000"/>
              </w:rPr>
              <w:t xml:space="preserve">dla 110 instancji </w:t>
            </w:r>
            <w:r w:rsidR="00107DEF" w:rsidRPr="00107DEF">
              <w:rPr>
                <w:rFonts w:ascii="Arial" w:hAnsi="Arial" w:cs="Arial"/>
                <w:color w:val="000000"/>
              </w:rPr>
              <w:t>wraz ze wsparciem na okre</w:t>
            </w:r>
            <w:r w:rsidR="00107DEF">
              <w:rPr>
                <w:rFonts w:ascii="Arial" w:hAnsi="Arial" w:cs="Arial"/>
                <w:color w:val="000000"/>
              </w:rPr>
              <w:t>s 12 miesięcy</w:t>
            </w:r>
            <w:r w:rsidR="002F3A2D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151D7143" w:rsidR="00751ECD" w:rsidRPr="003C7DF9" w:rsidRDefault="00333116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41AE248D" w14:textId="77777777" w:rsidR="00226340" w:rsidRDefault="00226340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A136A" w14:textId="77777777" w:rsidR="00415C1F" w:rsidRDefault="00415C1F" w:rsidP="00751ECD">
      <w:pPr>
        <w:spacing w:after="0" w:line="240" w:lineRule="auto"/>
      </w:pPr>
      <w:r>
        <w:separator/>
      </w:r>
    </w:p>
  </w:endnote>
  <w:endnote w:type="continuationSeparator" w:id="0">
    <w:p w14:paraId="2A5538BA" w14:textId="77777777" w:rsidR="00415C1F" w:rsidRDefault="00415C1F" w:rsidP="00751ECD">
      <w:pPr>
        <w:spacing w:after="0" w:line="240" w:lineRule="auto"/>
      </w:pPr>
      <w:r>
        <w:continuationSeparator/>
      </w:r>
    </w:p>
  </w:endnote>
  <w:endnote w:type="continuationNotice" w:id="1">
    <w:p w14:paraId="6EF8B05B" w14:textId="77777777" w:rsidR="00415C1F" w:rsidRDefault="00415C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Cambria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92E14" w14:textId="77777777" w:rsidR="00415C1F" w:rsidRDefault="00415C1F" w:rsidP="00751ECD">
      <w:pPr>
        <w:spacing w:after="0" w:line="240" w:lineRule="auto"/>
      </w:pPr>
      <w:r>
        <w:separator/>
      </w:r>
    </w:p>
  </w:footnote>
  <w:footnote w:type="continuationSeparator" w:id="0">
    <w:p w14:paraId="15C0AA25" w14:textId="77777777" w:rsidR="00415C1F" w:rsidRDefault="00415C1F" w:rsidP="00751ECD">
      <w:pPr>
        <w:spacing w:after="0" w:line="240" w:lineRule="auto"/>
      </w:pPr>
      <w:r>
        <w:continuationSeparator/>
      </w:r>
    </w:p>
  </w:footnote>
  <w:footnote w:type="continuationNotice" w:id="1">
    <w:p w14:paraId="51F67910" w14:textId="77777777" w:rsidR="00415C1F" w:rsidRDefault="00415C1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817F3"/>
    <w:rsid w:val="0008440F"/>
    <w:rsid w:val="000A3652"/>
    <w:rsid w:val="000A61D6"/>
    <w:rsid w:val="00107DEF"/>
    <w:rsid w:val="00112DFF"/>
    <w:rsid w:val="00125EA6"/>
    <w:rsid w:val="001521E8"/>
    <w:rsid w:val="00152F87"/>
    <w:rsid w:val="00173979"/>
    <w:rsid w:val="001A285D"/>
    <w:rsid w:val="001B043B"/>
    <w:rsid w:val="001E77DE"/>
    <w:rsid w:val="00204E41"/>
    <w:rsid w:val="00221A4F"/>
    <w:rsid w:val="00226340"/>
    <w:rsid w:val="002A7B1A"/>
    <w:rsid w:val="002B3D2B"/>
    <w:rsid w:val="002F3A2D"/>
    <w:rsid w:val="00333116"/>
    <w:rsid w:val="003B2DF0"/>
    <w:rsid w:val="00403F7A"/>
    <w:rsid w:val="00414FB0"/>
    <w:rsid w:val="00415C1F"/>
    <w:rsid w:val="004262D5"/>
    <w:rsid w:val="004306B6"/>
    <w:rsid w:val="005020AA"/>
    <w:rsid w:val="005413F7"/>
    <w:rsid w:val="005508D9"/>
    <w:rsid w:val="00553937"/>
    <w:rsid w:val="00571A16"/>
    <w:rsid w:val="005C50F6"/>
    <w:rsid w:val="005F676B"/>
    <w:rsid w:val="00601035"/>
    <w:rsid w:val="006979B7"/>
    <w:rsid w:val="006D1347"/>
    <w:rsid w:val="00735B4D"/>
    <w:rsid w:val="007369F7"/>
    <w:rsid w:val="00751ECD"/>
    <w:rsid w:val="007906AE"/>
    <w:rsid w:val="007D5C82"/>
    <w:rsid w:val="00881992"/>
    <w:rsid w:val="00883BA5"/>
    <w:rsid w:val="00896558"/>
    <w:rsid w:val="008D3882"/>
    <w:rsid w:val="009A1464"/>
    <w:rsid w:val="009F5B71"/>
    <w:rsid w:val="00A25693"/>
    <w:rsid w:val="00A52313"/>
    <w:rsid w:val="00A61ADF"/>
    <w:rsid w:val="00AF5B49"/>
    <w:rsid w:val="00B1549A"/>
    <w:rsid w:val="00B202D2"/>
    <w:rsid w:val="00B32EC5"/>
    <w:rsid w:val="00C311C9"/>
    <w:rsid w:val="00C316AC"/>
    <w:rsid w:val="00CC2B4A"/>
    <w:rsid w:val="00D1070F"/>
    <w:rsid w:val="00D2715D"/>
    <w:rsid w:val="00D84214"/>
    <w:rsid w:val="00E9744D"/>
    <w:rsid w:val="00EB3B69"/>
    <w:rsid w:val="00EE5483"/>
    <w:rsid w:val="00F15EA5"/>
    <w:rsid w:val="00F525E0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f3a0e2a07ffce7c1e2d6d1eb6d4b3964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23a61a65a6204e2015e00a0bc7c510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3839c7a-ed11-4e1b-a303-6b86b739a6e3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C0EB084-7EFA-4126-860C-D65844908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Janczewski Krzysztof</cp:lastModifiedBy>
  <cp:revision>3</cp:revision>
  <cp:lastPrinted>2022-04-25T20:25:00Z</cp:lastPrinted>
  <dcterms:created xsi:type="dcterms:W3CDTF">2022-08-01T09:12:00Z</dcterms:created>
  <dcterms:modified xsi:type="dcterms:W3CDTF">2022-08-01T09:15:00Z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