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40F0D3" w14:textId="77777777" w:rsidR="0008597C" w:rsidRPr="007C6C64" w:rsidRDefault="008E3436" w:rsidP="008E3436">
      <w:pPr>
        <w:spacing w:line="360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7C6C64">
        <w:rPr>
          <w:rFonts w:ascii="Bookman Old Style" w:hAnsi="Bookman Old Style"/>
          <w:b/>
          <w:sz w:val="22"/>
          <w:szCs w:val="22"/>
        </w:rPr>
        <w:t>D</w:t>
      </w:r>
      <w:r w:rsidR="00B120F1" w:rsidRPr="007C6C64">
        <w:rPr>
          <w:rFonts w:ascii="Bookman Old Style" w:hAnsi="Bookman Old Style"/>
          <w:b/>
          <w:sz w:val="22"/>
          <w:szCs w:val="22"/>
        </w:rPr>
        <w:t>ecyzja</w:t>
      </w:r>
      <w:r w:rsidRPr="007C6C64">
        <w:rPr>
          <w:rFonts w:ascii="Bookman Old Style" w:hAnsi="Bookman Old Style"/>
          <w:b/>
          <w:sz w:val="22"/>
          <w:szCs w:val="22"/>
        </w:rPr>
        <w:t xml:space="preserve"> Nr</w:t>
      </w:r>
      <w:r w:rsidR="0071039A">
        <w:rPr>
          <w:rFonts w:ascii="Bookman Old Style" w:hAnsi="Bookman Old Style"/>
          <w:b/>
          <w:sz w:val="22"/>
          <w:szCs w:val="22"/>
        </w:rPr>
        <w:t xml:space="preserve"> </w:t>
      </w:r>
      <w:r w:rsidR="00706B46">
        <w:rPr>
          <w:rFonts w:ascii="Bookman Old Style" w:hAnsi="Bookman Old Style"/>
          <w:b/>
          <w:sz w:val="22"/>
          <w:szCs w:val="22"/>
        </w:rPr>
        <w:t>50</w:t>
      </w:r>
      <w:r w:rsidR="00706FF1">
        <w:rPr>
          <w:rFonts w:ascii="Bookman Old Style" w:hAnsi="Bookman Old Style"/>
          <w:b/>
          <w:sz w:val="22"/>
          <w:szCs w:val="22"/>
        </w:rPr>
        <w:t>/2020</w:t>
      </w:r>
    </w:p>
    <w:p w14:paraId="5963AFFC" w14:textId="77777777" w:rsidR="0008597C" w:rsidRPr="007C6C64" w:rsidRDefault="0008597C" w:rsidP="008E3436">
      <w:pPr>
        <w:spacing w:line="360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7C6C64">
        <w:rPr>
          <w:rFonts w:ascii="Bookman Old Style" w:hAnsi="Bookman Old Style"/>
          <w:b/>
          <w:sz w:val="22"/>
          <w:szCs w:val="22"/>
        </w:rPr>
        <w:t>Prezesa Polskiej Akademii Nauk</w:t>
      </w:r>
    </w:p>
    <w:p w14:paraId="60632E83" w14:textId="77777777" w:rsidR="0008597C" w:rsidRPr="007C6C64" w:rsidRDefault="000E4593" w:rsidP="007401EE">
      <w:pPr>
        <w:spacing w:line="360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7C6C64">
        <w:rPr>
          <w:rFonts w:ascii="Bookman Old Style" w:hAnsi="Bookman Old Style"/>
          <w:b/>
          <w:sz w:val="22"/>
          <w:szCs w:val="22"/>
        </w:rPr>
        <w:t>z dnia</w:t>
      </w:r>
      <w:r w:rsidR="002711C0" w:rsidRPr="007C6C64">
        <w:rPr>
          <w:rFonts w:ascii="Bookman Old Style" w:hAnsi="Bookman Old Style"/>
          <w:sz w:val="22"/>
          <w:szCs w:val="22"/>
        </w:rPr>
        <w:t xml:space="preserve"> </w:t>
      </w:r>
      <w:r w:rsidR="00706B46">
        <w:rPr>
          <w:rFonts w:ascii="Bookman Old Style" w:hAnsi="Bookman Old Style"/>
          <w:b/>
          <w:sz w:val="22"/>
          <w:szCs w:val="22"/>
        </w:rPr>
        <w:t>28 grudnia 2020</w:t>
      </w:r>
      <w:r w:rsidR="00555DB1">
        <w:rPr>
          <w:rFonts w:ascii="Bookman Old Style" w:hAnsi="Bookman Old Style"/>
          <w:b/>
          <w:sz w:val="22"/>
          <w:szCs w:val="22"/>
        </w:rPr>
        <w:t xml:space="preserve"> r.</w:t>
      </w:r>
    </w:p>
    <w:p w14:paraId="57FC3ADE" w14:textId="77777777" w:rsidR="003834E1" w:rsidRPr="003834E1" w:rsidRDefault="0008597C" w:rsidP="003834E1">
      <w:pPr>
        <w:jc w:val="both"/>
        <w:rPr>
          <w:rFonts w:ascii="Bookman Old Style" w:hAnsi="Bookman Old Style"/>
          <w:b/>
          <w:sz w:val="22"/>
          <w:szCs w:val="22"/>
        </w:rPr>
      </w:pPr>
      <w:r w:rsidRPr="003834E1">
        <w:rPr>
          <w:rFonts w:ascii="Bookman Old Style" w:hAnsi="Bookman Old Style"/>
          <w:b/>
          <w:sz w:val="22"/>
          <w:szCs w:val="22"/>
        </w:rPr>
        <w:t>w</w:t>
      </w:r>
      <w:r w:rsidRPr="003834E1">
        <w:rPr>
          <w:rFonts w:ascii="Bookman Old Style" w:hAnsi="Bookman Old Style"/>
          <w:b/>
          <w:i/>
          <w:sz w:val="22"/>
          <w:szCs w:val="22"/>
        </w:rPr>
        <w:t xml:space="preserve"> </w:t>
      </w:r>
      <w:r w:rsidRPr="003834E1">
        <w:rPr>
          <w:rFonts w:ascii="Bookman Old Style" w:hAnsi="Bookman Old Style"/>
          <w:b/>
          <w:sz w:val="22"/>
          <w:szCs w:val="22"/>
        </w:rPr>
        <w:t xml:space="preserve">sprawie powołania Komisji do spraw </w:t>
      </w:r>
      <w:r w:rsidR="00445D12" w:rsidRPr="003834E1">
        <w:rPr>
          <w:rFonts w:ascii="Bookman Old Style" w:eastAsia="Calibri" w:hAnsi="Bookman Old Style"/>
          <w:b/>
          <w:color w:val="000000"/>
          <w:sz w:val="22"/>
          <w:szCs w:val="22"/>
          <w:lang w:eastAsia="en-US"/>
        </w:rPr>
        <w:t xml:space="preserve">oceny stanu majątkowego </w:t>
      </w:r>
      <w:r w:rsidR="003834E1">
        <w:rPr>
          <w:rFonts w:ascii="Bookman Old Style" w:eastAsia="Calibri" w:hAnsi="Bookman Old Style"/>
          <w:b/>
          <w:color w:val="000000"/>
          <w:sz w:val="22"/>
          <w:szCs w:val="22"/>
          <w:lang w:eastAsia="en-US"/>
        </w:rPr>
        <w:t xml:space="preserve">                              </w:t>
      </w:r>
      <w:r w:rsidR="00445D12" w:rsidRPr="003834E1">
        <w:rPr>
          <w:rFonts w:ascii="Bookman Old Style" w:eastAsia="Calibri" w:hAnsi="Bookman Old Style"/>
          <w:b/>
          <w:color w:val="000000"/>
          <w:sz w:val="22"/>
          <w:szCs w:val="22"/>
          <w:lang w:eastAsia="en-US"/>
        </w:rPr>
        <w:t xml:space="preserve">i organizacyjno-prawnego </w:t>
      </w:r>
      <w:r w:rsidR="00445D12"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>oraz opracowania</w:t>
      </w:r>
      <w:r w:rsidR="00445D12" w:rsidRPr="003834E1">
        <w:rPr>
          <w:rFonts w:ascii="Bookman Old Style" w:hAnsi="Bookman Old Style"/>
          <w:b/>
          <w:sz w:val="22"/>
          <w:szCs w:val="22"/>
        </w:rPr>
        <w:t xml:space="preserve"> </w:t>
      </w:r>
      <w:r w:rsidR="00675E70" w:rsidRPr="003834E1">
        <w:rPr>
          <w:rFonts w:ascii="Bookman Old Style" w:hAnsi="Bookman Old Style"/>
          <w:b/>
          <w:sz w:val="22"/>
          <w:szCs w:val="22"/>
        </w:rPr>
        <w:t xml:space="preserve">warunków włączenia </w:t>
      </w:r>
      <w:bookmarkStart w:id="0" w:name="_Hlk58411306"/>
      <w:r w:rsidR="007C6C64" w:rsidRPr="003834E1">
        <w:rPr>
          <w:rFonts w:ascii="Bookman Old Style" w:hAnsi="Bookman Old Style"/>
          <w:b/>
          <w:sz w:val="22"/>
          <w:szCs w:val="22"/>
        </w:rPr>
        <w:t xml:space="preserve">Instytutu Parazytologii im. Witolda Stefańskiego Polskiej Akademii Nauk </w:t>
      </w:r>
      <w:bookmarkEnd w:id="0"/>
      <w:r w:rsidR="00675E70" w:rsidRPr="003834E1">
        <w:rPr>
          <w:rFonts w:ascii="Bookman Old Style" w:hAnsi="Bookman Old Style"/>
          <w:b/>
          <w:sz w:val="22"/>
          <w:szCs w:val="22"/>
        </w:rPr>
        <w:t xml:space="preserve">do </w:t>
      </w:r>
      <w:bookmarkStart w:id="1" w:name="_Hlk58411340"/>
      <w:r w:rsidR="007C6C64" w:rsidRPr="003834E1">
        <w:rPr>
          <w:rFonts w:ascii="Bookman Old Style" w:hAnsi="Bookman Old Style"/>
          <w:b/>
          <w:sz w:val="22"/>
          <w:szCs w:val="22"/>
        </w:rPr>
        <w:t xml:space="preserve">Muzeum i </w:t>
      </w:r>
      <w:r w:rsidR="00675E70" w:rsidRPr="003834E1">
        <w:rPr>
          <w:rFonts w:ascii="Bookman Old Style" w:hAnsi="Bookman Old Style"/>
          <w:b/>
          <w:sz w:val="22"/>
          <w:szCs w:val="22"/>
        </w:rPr>
        <w:t>Instytutu</w:t>
      </w:r>
      <w:r w:rsidR="007C6C64" w:rsidRPr="003834E1">
        <w:rPr>
          <w:rFonts w:ascii="Bookman Old Style" w:hAnsi="Bookman Old Style"/>
          <w:b/>
          <w:sz w:val="22"/>
          <w:szCs w:val="22"/>
        </w:rPr>
        <w:t xml:space="preserve"> Zoologii Polskiej Akademii Nauk</w:t>
      </w:r>
    </w:p>
    <w:p w14:paraId="026B4A58" w14:textId="77777777" w:rsidR="003834E1" w:rsidRPr="003834E1" w:rsidRDefault="003834E1" w:rsidP="003834E1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</w:p>
    <w:bookmarkEnd w:id="1"/>
    <w:p w14:paraId="690FB076" w14:textId="77777777" w:rsidR="00BE654B" w:rsidRPr="003834E1" w:rsidRDefault="00522D40" w:rsidP="003834E1">
      <w:pPr>
        <w:spacing w:line="276" w:lineRule="auto"/>
        <w:jc w:val="both"/>
        <w:rPr>
          <w:rFonts w:ascii="Bookman Old Style" w:eastAsia="Calibri" w:hAnsi="Bookman Old Style"/>
          <w:color w:val="000000"/>
          <w:sz w:val="22"/>
          <w:szCs w:val="22"/>
          <w:lang w:eastAsia="en-US"/>
        </w:rPr>
      </w:pPr>
      <w:r w:rsidRPr="003834E1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 xml:space="preserve">Na </w:t>
      </w:r>
      <w:r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podstawie art. 22 ust. 5 </w:t>
      </w:r>
      <w:r w:rsidRPr="003834E1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>ustawy z dnia</w:t>
      </w:r>
      <w:r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 30 kwietnia 2010</w:t>
      </w:r>
      <w:r w:rsidR="008E3436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 </w:t>
      </w:r>
      <w:r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r. o Polskiej Akademii Nauk </w:t>
      </w:r>
      <w:r w:rsidR="007C6C64" w:rsidRPr="003834E1">
        <w:rPr>
          <w:rFonts w:ascii="Bookman Old Style" w:eastAsia="Calibri" w:hAnsi="Bookman Old Style"/>
          <w:sz w:val="22"/>
          <w:szCs w:val="22"/>
          <w:lang w:eastAsia="en-US"/>
        </w:rPr>
        <w:t>(Dz. U. z 2020 r., poz. 1796),</w:t>
      </w:r>
      <w:r w:rsidR="00561D36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 oraz § 6 </w:t>
      </w:r>
      <w:r w:rsidR="00561D36" w:rsidRPr="003834E1">
        <w:rPr>
          <w:rFonts w:ascii="Bookman Old Style" w:hAnsi="Bookman Old Style"/>
          <w:color w:val="000000"/>
          <w:sz w:val="22"/>
          <w:szCs w:val="22"/>
        </w:rPr>
        <w:t>Rozporządzenia Ministra Nauki i Szkolnictwa Wyższego z dnia 29 grudnia 2010 r. w sprawie tworzenia, łączenia, podziału, reorganizacji i likwidacji instytutów naukowych oraz tworzenia i likwidacji pomocniczych jednostek naukowych Polskiej Akademii Nauk ( Dz. U.</w:t>
      </w:r>
      <w:r w:rsidR="003A4839" w:rsidRPr="003834E1">
        <w:rPr>
          <w:rFonts w:ascii="Bookman Old Style" w:hAnsi="Bookman Old Style"/>
          <w:color w:val="000000"/>
          <w:sz w:val="22"/>
          <w:szCs w:val="22"/>
        </w:rPr>
        <w:t xml:space="preserve"> </w:t>
      </w:r>
      <w:r w:rsidR="00561D36" w:rsidRPr="003834E1">
        <w:rPr>
          <w:rFonts w:ascii="Bookman Old Style" w:hAnsi="Bookman Old Style"/>
          <w:color w:val="000000"/>
          <w:sz w:val="22"/>
          <w:szCs w:val="22"/>
        </w:rPr>
        <w:t>z 2011</w:t>
      </w:r>
      <w:r w:rsidR="003A4839" w:rsidRPr="003834E1">
        <w:rPr>
          <w:rFonts w:ascii="Bookman Old Style" w:hAnsi="Bookman Old Style"/>
          <w:color w:val="000000"/>
          <w:sz w:val="22"/>
          <w:szCs w:val="22"/>
        </w:rPr>
        <w:t xml:space="preserve">r. </w:t>
      </w:r>
      <w:r w:rsidR="00561D36" w:rsidRPr="003834E1">
        <w:rPr>
          <w:rFonts w:ascii="Bookman Old Style" w:hAnsi="Bookman Old Style"/>
          <w:color w:val="000000"/>
          <w:sz w:val="22"/>
          <w:szCs w:val="22"/>
        </w:rPr>
        <w:t xml:space="preserve"> Nr 10 poz. 52) </w:t>
      </w:r>
      <w:r w:rsidR="007C6C64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 </w:t>
      </w:r>
      <w:r w:rsidR="00CE02FF" w:rsidRPr="003834E1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>postanawiam, co </w:t>
      </w:r>
      <w:r w:rsidRPr="003834E1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>następuje:</w:t>
      </w:r>
    </w:p>
    <w:p w14:paraId="19F19C4D" w14:textId="77777777" w:rsidR="00BE654B" w:rsidRPr="003834E1" w:rsidRDefault="00BE654B" w:rsidP="003834E1">
      <w:pPr>
        <w:spacing w:line="276" w:lineRule="auto"/>
        <w:jc w:val="both"/>
        <w:rPr>
          <w:rFonts w:ascii="Bookman Old Style" w:eastAsia="Calibri" w:hAnsi="Bookman Old Style"/>
          <w:color w:val="000000"/>
          <w:sz w:val="22"/>
          <w:szCs w:val="22"/>
          <w:lang w:eastAsia="en-US"/>
        </w:rPr>
      </w:pPr>
    </w:p>
    <w:p w14:paraId="650602FF" w14:textId="77777777" w:rsidR="008E3436" w:rsidRDefault="003834E1" w:rsidP="003834E1">
      <w:pPr>
        <w:pStyle w:val="Akapitzlist"/>
        <w:spacing w:line="276" w:lineRule="auto"/>
        <w:ind w:left="0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>
        <w:rPr>
          <w:rFonts w:ascii="Bookman Old Style" w:eastAsia="Calibri" w:hAnsi="Bookman Old Style"/>
          <w:sz w:val="22"/>
          <w:szCs w:val="22"/>
          <w:lang w:eastAsia="en-US"/>
        </w:rPr>
        <w:t xml:space="preserve">1. </w:t>
      </w:r>
      <w:r w:rsidR="00522D40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Powołuję Komisję </w:t>
      </w:r>
      <w:r w:rsidR="00522D40" w:rsidRPr="003834E1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 xml:space="preserve">do spraw oceny stanu majątkowego i organizacyjno-prawnego </w:t>
      </w:r>
      <w:r w:rsidR="00905D8F" w:rsidRPr="003834E1">
        <w:rPr>
          <w:rFonts w:ascii="Bookman Old Style" w:eastAsia="Calibri" w:hAnsi="Bookman Old Style"/>
          <w:sz w:val="22"/>
          <w:szCs w:val="22"/>
          <w:lang w:eastAsia="en-US"/>
        </w:rPr>
        <w:t>oraz </w:t>
      </w:r>
      <w:r w:rsidR="00522D40" w:rsidRPr="003834E1">
        <w:rPr>
          <w:rFonts w:ascii="Bookman Old Style" w:eastAsia="Calibri" w:hAnsi="Bookman Old Style"/>
          <w:sz w:val="22"/>
          <w:szCs w:val="22"/>
          <w:lang w:eastAsia="en-US"/>
        </w:rPr>
        <w:t>opracowania warunków na jakich zostanie dokonane włączenie</w:t>
      </w:r>
      <w:r w:rsidR="00522D40" w:rsidRPr="003834E1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 xml:space="preserve"> </w:t>
      </w:r>
      <w:r w:rsidR="007C6C64" w:rsidRPr="003834E1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>Instytutu Parazytologii im. Witolda Stefańskiego Polskiej Akademii Nauk</w:t>
      </w:r>
      <w:r w:rsidR="008E3436" w:rsidRPr="003834E1">
        <w:rPr>
          <w:rFonts w:ascii="Bookman Old Style" w:hAnsi="Bookman Old Style"/>
          <w:sz w:val="22"/>
          <w:szCs w:val="22"/>
        </w:rPr>
        <w:t xml:space="preserve">, </w:t>
      </w:r>
      <w:r w:rsidR="00522D40" w:rsidRPr="003834E1">
        <w:rPr>
          <w:rFonts w:ascii="Bookman Old Style" w:hAnsi="Bookman Old Style"/>
          <w:sz w:val="22"/>
          <w:szCs w:val="22"/>
        </w:rPr>
        <w:t xml:space="preserve">do </w:t>
      </w:r>
      <w:r w:rsidR="007C6C64" w:rsidRPr="003834E1">
        <w:rPr>
          <w:rFonts w:ascii="Bookman Old Style" w:hAnsi="Bookman Old Style"/>
          <w:sz w:val="22"/>
          <w:szCs w:val="22"/>
        </w:rPr>
        <w:t>Muzeum</w:t>
      </w:r>
      <w:r w:rsidR="007C6C64" w:rsidRPr="003834E1">
        <w:rPr>
          <w:rFonts w:ascii="Bookman Old Style" w:hAnsi="Bookman Old Style"/>
          <w:sz w:val="22"/>
          <w:szCs w:val="22"/>
        </w:rPr>
        <w:br/>
        <w:t>i Instytutu Zoologii Polskiej Akademii Nauk</w:t>
      </w:r>
      <w:r w:rsidR="00522D40" w:rsidRPr="003834E1">
        <w:rPr>
          <w:rFonts w:ascii="Bookman Old Style" w:hAnsi="Bookman Old Style"/>
          <w:sz w:val="22"/>
          <w:szCs w:val="22"/>
        </w:rPr>
        <w:t xml:space="preserve">, </w:t>
      </w:r>
      <w:r w:rsidR="00905D8F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w </w:t>
      </w:r>
      <w:r w:rsidR="00522D40" w:rsidRPr="003834E1">
        <w:rPr>
          <w:rFonts w:ascii="Bookman Old Style" w:eastAsia="Calibri" w:hAnsi="Bookman Old Style"/>
          <w:sz w:val="22"/>
          <w:szCs w:val="22"/>
          <w:lang w:eastAsia="en-US"/>
        </w:rPr>
        <w:t>następującym składzie:</w:t>
      </w:r>
    </w:p>
    <w:p w14:paraId="32ADE65A" w14:textId="77777777" w:rsidR="003834E1" w:rsidRPr="003834E1" w:rsidRDefault="003834E1" w:rsidP="003834E1">
      <w:pPr>
        <w:pStyle w:val="Akapitzlist"/>
        <w:spacing w:line="276" w:lineRule="auto"/>
        <w:ind w:left="426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</w:p>
    <w:p w14:paraId="546ACBE2" w14:textId="77777777" w:rsidR="00522D40" w:rsidRPr="003834E1" w:rsidRDefault="00905D8F" w:rsidP="003834E1">
      <w:pPr>
        <w:numPr>
          <w:ilvl w:val="0"/>
          <w:numId w:val="1"/>
        </w:numPr>
        <w:spacing w:after="160" w:line="276" w:lineRule="auto"/>
        <w:contextualSpacing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>Prof. dr</w:t>
      </w:r>
      <w:r w:rsidR="00522D40"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 hab. </w:t>
      </w:r>
      <w:r w:rsidR="007C6C64"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>Bożena Kamińska</w:t>
      </w:r>
      <w:r w:rsidR="007C6C64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-Kaczmarek </w:t>
      </w:r>
      <w:r w:rsidR="00522D40" w:rsidRPr="003834E1">
        <w:rPr>
          <w:rFonts w:ascii="Bookman Old Style" w:eastAsia="Calibri" w:hAnsi="Bookman Old Style"/>
          <w:sz w:val="22"/>
          <w:szCs w:val="22"/>
          <w:lang w:eastAsia="en-US"/>
        </w:rPr>
        <w:t>– Przewodnicząc</w:t>
      </w:r>
      <w:r w:rsidR="007C6C64" w:rsidRPr="003834E1">
        <w:rPr>
          <w:rFonts w:ascii="Bookman Old Style" w:eastAsia="Calibri" w:hAnsi="Bookman Old Style"/>
          <w:sz w:val="22"/>
          <w:szCs w:val="22"/>
          <w:lang w:eastAsia="en-US"/>
        </w:rPr>
        <w:t>a</w:t>
      </w:r>
      <w:r w:rsidR="00522D40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 Komisji</w:t>
      </w:r>
      <w:r w:rsidR="00706AA7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 i przedstawiciel</w:t>
      </w:r>
      <w:r w:rsidR="007C6C64" w:rsidRPr="003834E1">
        <w:rPr>
          <w:rFonts w:ascii="Bookman Old Style" w:eastAsia="Calibri" w:hAnsi="Bookman Old Style"/>
          <w:sz w:val="22"/>
          <w:szCs w:val="22"/>
          <w:lang w:eastAsia="en-US"/>
        </w:rPr>
        <w:t>ka</w:t>
      </w:r>
      <w:r w:rsidR="00706AA7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 Rady Kuratorów Wydziału II Nauk Biologicznych i Rolniczych PAN</w:t>
      </w:r>
      <w:r w:rsidR="00522D40" w:rsidRPr="003834E1">
        <w:rPr>
          <w:rFonts w:ascii="Bookman Old Style" w:eastAsia="Calibri" w:hAnsi="Bookman Old Style"/>
          <w:sz w:val="22"/>
          <w:szCs w:val="22"/>
          <w:lang w:eastAsia="en-US"/>
        </w:rPr>
        <w:t>;</w:t>
      </w:r>
    </w:p>
    <w:p w14:paraId="201C77FE" w14:textId="77777777" w:rsidR="00522D40" w:rsidRPr="003834E1" w:rsidRDefault="00522D40" w:rsidP="003834E1">
      <w:pPr>
        <w:numPr>
          <w:ilvl w:val="0"/>
          <w:numId w:val="1"/>
        </w:numPr>
        <w:spacing w:after="160" w:line="276" w:lineRule="auto"/>
        <w:contextualSpacing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Prof. dr hab. </w:t>
      </w:r>
      <w:r w:rsidR="007C6C64"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>Andrzej Dziembowski</w:t>
      </w:r>
      <w:r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 - </w:t>
      </w:r>
      <w:r w:rsidR="00706AA7" w:rsidRPr="003834E1">
        <w:rPr>
          <w:rFonts w:ascii="Bookman Old Style" w:eastAsia="Calibri" w:hAnsi="Bookman Old Style"/>
          <w:sz w:val="22"/>
          <w:szCs w:val="22"/>
          <w:lang w:eastAsia="en-US"/>
        </w:rPr>
        <w:t>p</w:t>
      </w:r>
      <w:r w:rsidRPr="003834E1">
        <w:rPr>
          <w:rFonts w:ascii="Bookman Old Style" w:eastAsia="Calibri" w:hAnsi="Bookman Old Style"/>
          <w:sz w:val="22"/>
          <w:szCs w:val="22"/>
          <w:lang w:eastAsia="en-US"/>
        </w:rPr>
        <w:t>rzedstawiciel Rady Kuratorów Wydziału II Nauk Biologicznych i Rolniczych PAN;</w:t>
      </w:r>
    </w:p>
    <w:p w14:paraId="7F340B69" w14:textId="77777777" w:rsidR="00522D40" w:rsidRPr="003834E1" w:rsidRDefault="00522D40" w:rsidP="003834E1">
      <w:pPr>
        <w:numPr>
          <w:ilvl w:val="0"/>
          <w:numId w:val="1"/>
        </w:numPr>
        <w:spacing w:after="160" w:line="276" w:lineRule="auto"/>
        <w:contextualSpacing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>Prof. dr hab.</w:t>
      </w:r>
      <w:r w:rsidR="002D0CDB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 </w:t>
      </w:r>
      <w:r w:rsidR="002D0CDB"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>Wład</w:t>
      </w:r>
      <w:r w:rsidR="002D0CDB">
        <w:rPr>
          <w:rFonts w:ascii="Bookman Old Style" w:eastAsia="Calibri" w:hAnsi="Bookman Old Style"/>
          <w:b/>
          <w:sz w:val="22"/>
          <w:szCs w:val="22"/>
          <w:lang w:eastAsia="en-US"/>
        </w:rPr>
        <w:t>y</w:t>
      </w:r>
      <w:r w:rsidR="002D0CDB"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>sł</w:t>
      </w:r>
      <w:r w:rsidR="002D0CDB">
        <w:rPr>
          <w:rFonts w:ascii="Bookman Old Style" w:eastAsia="Calibri" w:hAnsi="Bookman Old Style"/>
          <w:b/>
          <w:sz w:val="22"/>
          <w:szCs w:val="22"/>
          <w:lang w:eastAsia="en-US"/>
        </w:rPr>
        <w:t>a</w:t>
      </w:r>
      <w:r w:rsidR="002D0CDB"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>w</w:t>
      </w:r>
      <w:r w:rsidR="007401EE"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 Cabaj </w:t>
      </w:r>
      <w:r w:rsidR="00706AA7" w:rsidRPr="003834E1">
        <w:rPr>
          <w:rFonts w:ascii="Bookman Old Style" w:eastAsia="Calibri" w:hAnsi="Bookman Old Style"/>
          <w:sz w:val="22"/>
          <w:szCs w:val="22"/>
          <w:lang w:eastAsia="en-US"/>
        </w:rPr>
        <w:t>- przedstawiciel Rady Naukowej</w:t>
      </w:r>
      <w:r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 </w:t>
      </w:r>
      <w:r w:rsidR="007C6C64" w:rsidRPr="003834E1">
        <w:rPr>
          <w:rFonts w:ascii="Bookman Old Style" w:eastAsia="Calibri" w:hAnsi="Bookman Old Style"/>
          <w:sz w:val="22"/>
          <w:szCs w:val="22"/>
          <w:lang w:eastAsia="en-US"/>
        </w:rPr>
        <w:t>Instytutu Parazytologii im. Witolda Stefańskiego Polskiej Akademii Nauk</w:t>
      </w:r>
      <w:r w:rsidR="00706AA7" w:rsidRPr="003834E1">
        <w:rPr>
          <w:rFonts w:ascii="Bookman Old Style" w:hAnsi="Bookman Old Style"/>
          <w:sz w:val="22"/>
          <w:szCs w:val="22"/>
        </w:rPr>
        <w:t>;</w:t>
      </w:r>
    </w:p>
    <w:p w14:paraId="0AA6A792" w14:textId="77777777" w:rsidR="00D81C12" w:rsidRPr="003834E1" w:rsidRDefault="00D81C12" w:rsidP="003834E1">
      <w:pPr>
        <w:numPr>
          <w:ilvl w:val="0"/>
          <w:numId w:val="1"/>
        </w:numPr>
        <w:spacing w:line="276" w:lineRule="auto"/>
        <w:ind w:left="709" w:hanging="283"/>
        <w:contextualSpacing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Prof. dr hab. </w:t>
      </w:r>
      <w:r w:rsidR="007401EE"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>Wiesław Bogdanowicz -</w:t>
      </w:r>
      <w:r w:rsidRPr="003834E1">
        <w:rPr>
          <w:rFonts w:ascii="Bookman Old Style" w:eastAsia="Calibri" w:hAnsi="Bookman Old Style"/>
          <w:sz w:val="22"/>
          <w:szCs w:val="22"/>
          <w:lang w:eastAsia="en-US"/>
        </w:rPr>
        <w:t>- przedstawiciel Rady Naukowej Muzeum i Instytutu Zoologii Polskiej Akademii Nauk;</w:t>
      </w:r>
    </w:p>
    <w:p w14:paraId="36773939" w14:textId="77777777" w:rsidR="00F67B95" w:rsidRPr="003834E1" w:rsidRDefault="00F67B95" w:rsidP="003834E1">
      <w:pPr>
        <w:numPr>
          <w:ilvl w:val="0"/>
          <w:numId w:val="1"/>
        </w:numPr>
        <w:spacing w:after="160" w:line="276" w:lineRule="auto"/>
        <w:contextualSpacing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>Pr</w:t>
      </w:r>
      <w:r w:rsidR="008E3436"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of. dr hab. </w:t>
      </w:r>
      <w:r w:rsidR="007C6C64"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>Bożena Moskwa</w:t>
      </w:r>
      <w:r w:rsidR="008E3436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 - </w:t>
      </w:r>
      <w:r w:rsidRPr="003834E1">
        <w:rPr>
          <w:rFonts w:ascii="Bookman Old Style" w:eastAsia="Calibri" w:hAnsi="Bookman Old Style"/>
          <w:sz w:val="22"/>
          <w:szCs w:val="22"/>
          <w:lang w:eastAsia="en-US"/>
        </w:rPr>
        <w:t>Dyrektor</w:t>
      </w:r>
      <w:r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 </w:t>
      </w:r>
      <w:bookmarkStart w:id="2" w:name="_Hlk58411766"/>
      <w:r w:rsidR="007C6C64" w:rsidRPr="003834E1">
        <w:rPr>
          <w:rFonts w:ascii="Bookman Old Style" w:eastAsia="Calibri" w:hAnsi="Bookman Old Style"/>
          <w:sz w:val="22"/>
          <w:szCs w:val="22"/>
          <w:lang w:eastAsia="en-US"/>
        </w:rPr>
        <w:t>Instytutu Parazytologii im. Witolda Stefańskiego Polskiej Akademii Nauk</w:t>
      </w:r>
      <w:r w:rsidR="00706AA7" w:rsidRPr="003834E1">
        <w:rPr>
          <w:rFonts w:ascii="Bookman Old Style" w:hAnsi="Bookman Old Style"/>
          <w:sz w:val="22"/>
          <w:szCs w:val="22"/>
        </w:rPr>
        <w:t>;</w:t>
      </w:r>
    </w:p>
    <w:bookmarkEnd w:id="2"/>
    <w:p w14:paraId="16DB077E" w14:textId="77777777" w:rsidR="00706AA7" w:rsidRPr="003834E1" w:rsidRDefault="007C6C64" w:rsidP="003834E1">
      <w:pPr>
        <w:numPr>
          <w:ilvl w:val="0"/>
          <w:numId w:val="1"/>
        </w:numPr>
        <w:spacing w:line="276" w:lineRule="auto"/>
        <w:ind w:left="709" w:hanging="283"/>
        <w:contextualSpacing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Dr hab. Tomasz Mazgajski, prof. </w:t>
      </w:r>
      <w:proofErr w:type="spellStart"/>
      <w:r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>MiIZ</w:t>
      </w:r>
      <w:proofErr w:type="spellEnd"/>
      <w:r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 PAN</w:t>
      </w:r>
      <w:r w:rsidR="00F67B95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 – p.o.</w:t>
      </w:r>
      <w:r w:rsidR="00D81C12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 </w:t>
      </w:r>
      <w:r w:rsidR="00F67B95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Dyrektor </w:t>
      </w:r>
      <w:bookmarkStart w:id="3" w:name="_Hlk58411883"/>
      <w:r w:rsidRPr="003834E1">
        <w:rPr>
          <w:rFonts w:ascii="Bookman Old Style" w:eastAsia="Calibri" w:hAnsi="Bookman Old Style"/>
          <w:sz w:val="22"/>
          <w:szCs w:val="22"/>
          <w:lang w:eastAsia="en-US"/>
        </w:rPr>
        <w:t>Muzeum i Instytutu Zoologii Polskiej Akademii Nauk</w:t>
      </w:r>
      <w:r w:rsidR="00706AA7" w:rsidRPr="003834E1">
        <w:rPr>
          <w:rFonts w:ascii="Bookman Old Style" w:eastAsia="Calibri" w:hAnsi="Bookman Old Style"/>
          <w:sz w:val="22"/>
          <w:szCs w:val="22"/>
          <w:lang w:eastAsia="en-US"/>
        </w:rPr>
        <w:t>;</w:t>
      </w:r>
    </w:p>
    <w:bookmarkEnd w:id="3"/>
    <w:p w14:paraId="6BBB20B2" w14:textId="77777777" w:rsidR="00706AA7" w:rsidRPr="003834E1" w:rsidRDefault="007401EE" w:rsidP="003834E1">
      <w:pPr>
        <w:numPr>
          <w:ilvl w:val="0"/>
          <w:numId w:val="1"/>
        </w:numPr>
        <w:spacing w:line="276" w:lineRule="auto"/>
        <w:ind w:left="709" w:hanging="283"/>
        <w:contextualSpacing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Monika </w:t>
      </w:r>
      <w:proofErr w:type="spellStart"/>
      <w:r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>Komoń</w:t>
      </w:r>
      <w:proofErr w:type="spellEnd"/>
      <w:r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 </w:t>
      </w:r>
      <w:r w:rsidR="00706AA7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– </w:t>
      </w:r>
      <w:bookmarkStart w:id="4" w:name="_Hlk58411820"/>
      <w:r w:rsidR="00706AA7" w:rsidRPr="003834E1">
        <w:rPr>
          <w:rFonts w:ascii="Bookman Old Style" w:eastAsia="Calibri" w:hAnsi="Bookman Old Style"/>
          <w:sz w:val="22"/>
          <w:szCs w:val="22"/>
          <w:lang w:eastAsia="en-US"/>
        </w:rPr>
        <w:t>Główn</w:t>
      </w:r>
      <w:r w:rsidR="00D81C12" w:rsidRPr="003834E1">
        <w:rPr>
          <w:rFonts w:ascii="Bookman Old Style" w:eastAsia="Calibri" w:hAnsi="Bookman Old Style"/>
          <w:sz w:val="22"/>
          <w:szCs w:val="22"/>
          <w:lang w:eastAsia="en-US"/>
        </w:rPr>
        <w:t>y</w:t>
      </w:r>
      <w:r w:rsidR="00706AA7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 Księgow</w:t>
      </w:r>
      <w:r w:rsidR="00D81C12" w:rsidRPr="003834E1">
        <w:rPr>
          <w:rFonts w:ascii="Bookman Old Style" w:eastAsia="Calibri" w:hAnsi="Bookman Old Style"/>
          <w:sz w:val="22"/>
          <w:szCs w:val="22"/>
          <w:lang w:eastAsia="en-US"/>
        </w:rPr>
        <w:t>y</w:t>
      </w:r>
      <w:r w:rsidR="00706AA7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 </w:t>
      </w:r>
      <w:bookmarkEnd w:id="4"/>
      <w:r w:rsidR="00D81C12" w:rsidRPr="003834E1">
        <w:rPr>
          <w:rFonts w:ascii="Bookman Old Style" w:eastAsia="Calibri" w:hAnsi="Bookman Old Style"/>
          <w:sz w:val="22"/>
          <w:szCs w:val="22"/>
          <w:lang w:eastAsia="en-US"/>
        </w:rPr>
        <w:t>Instytutu Parazytologii im. Witolda Stefańskiego Polskiej Akademii Nauk</w:t>
      </w:r>
      <w:r w:rsidR="00706AA7" w:rsidRPr="003834E1">
        <w:rPr>
          <w:rFonts w:ascii="Bookman Old Style" w:eastAsia="Calibri" w:hAnsi="Bookman Old Style"/>
          <w:sz w:val="22"/>
          <w:szCs w:val="22"/>
          <w:lang w:eastAsia="en-US"/>
        </w:rPr>
        <w:t>;</w:t>
      </w:r>
    </w:p>
    <w:p w14:paraId="04E24826" w14:textId="77777777" w:rsidR="003834E1" w:rsidRPr="003834E1" w:rsidRDefault="007401EE" w:rsidP="003834E1">
      <w:pPr>
        <w:numPr>
          <w:ilvl w:val="0"/>
          <w:numId w:val="1"/>
        </w:numPr>
        <w:spacing w:line="276" w:lineRule="auto"/>
        <w:ind w:left="709" w:hanging="283"/>
        <w:contextualSpacing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Sylwia Wiśniewska </w:t>
      </w:r>
      <w:r w:rsidR="00706AA7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– </w:t>
      </w:r>
      <w:r w:rsidR="00D81C12" w:rsidRPr="003834E1">
        <w:rPr>
          <w:rFonts w:ascii="Bookman Old Style" w:eastAsia="Calibri" w:hAnsi="Bookman Old Style"/>
          <w:sz w:val="22"/>
          <w:szCs w:val="22"/>
          <w:lang w:eastAsia="en-US"/>
        </w:rPr>
        <w:t>Główny Księgowy Muzeum i Instytutu Zoologii Polskiej Akademii Nauk</w:t>
      </w:r>
      <w:r w:rsidRPr="003834E1">
        <w:rPr>
          <w:rFonts w:ascii="Bookman Old Style" w:eastAsia="Calibri" w:hAnsi="Bookman Old Style"/>
          <w:sz w:val="22"/>
          <w:szCs w:val="22"/>
          <w:lang w:eastAsia="en-US"/>
        </w:rPr>
        <w:t>.</w:t>
      </w:r>
    </w:p>
    <w:p w14:paraId="77F69A77" w14:textId="77777777" w:rsidR="00AB1709" w:rsidRPr="003834E1" w:rsidRDefault="003834E1" w:rsidP="003834E1">
      <w:pPr>
        <w:pStyle w:val="Akapitzlist"/>
        <w:spacing w:line="276" w:lineRule="auto"/>
        <w:ind w:left="0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>
        <w:rPr>
          <w:rFonts w:ascii="Bookman Old Style" w:hAnsi="Bookman Old Style"/>
          <w:sz w:val="22"/>
          <w:szCs w:val="22"/>
        </w:rPr>
        <w:t xml:space="preserve">2. </w:t>
      </w:r>
      <w:r w:rsidR="00F67B95" w:rsidRPr="003834E1">
        <w:rPr>
          <w:rFonts w:ascii="Bookman Old Style" w:hAnsi="Bookman Old Style"/>
          <w:sz w:val="22"/>
          <w:szCs w:val="22"/>
        </w:rPr>
        <w:t>Do zadań Komisji należy</w:t>
      </w:r>
      <w:r w:rsidR="00AB1709" w:rsidRPr="003834E1">
        <w:rPr>
          <w:rFonts w:ascii="Bookman Old Style" w:hAnsi="Bookman Old Style"/>
          <w:sz w:val="22"/>
          <w:szCs w:val="22"/>
        </w:rPr>
        <w:t>:</w:t>
      </w:r>
    </w:p>
    <w:p w14:paraId="4A90BE11" w14:textId="77777777" w:rsidR="008672B2" w:rsidRPr="003834E1" w:rsidRDefault="00AB1709" w:rsidP="003834E1">
      <w:pPr>
        <w:pStyle w:val="Akapitzlist"/>
        <w:spacing w:line="276" w:lineRule="auto"/>
        <w:ind w:left="426"/>
        <w:jc w:val="both"/>
        <w:rPr>
          <w:rFonts w:ascii="Bookman Old Style" w:eastAsia="Calibri" w:hAnsi="Bookman Old Style"/>
          <w:color w:val="000000"/>
          <w:sz w:val="22"/>
          <w:szCs w:val="22"/>
          <w:lang w:eastAsia="en-US"/>
        </w:rPr>
      </w:pPr>
      <w:r w:rsidRPr="003834E1">
        <w:rPr>
          <w:rFonts w:ascii="Bookman Old Style" w:hAnsi="Bookman Old Style"/>
          <w:sz w:val="22"/>
          <w:szCs w:val="22"/>
        </w:rPr>
        <w:t xml:space="preserve">1) </w:t>
      </w:r>
      <w:r w:rsidR="00522D40" w:rsidRPr="003834E1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 xml:space="preserve">ocena stanu majątkowego i </w:t>
      </w:r>
      <w:r w:rsidR="001E1B67" w:rsidRPr="003834E1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 xml:space="preserve">organizacyjno-prawnego </w:t>
      </w:r>
      <w:r w:rsidR="00D81C12" w:rsidRPr="003834E1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 xml:space="preserve">Instytutu Parazytologii im. Witolda Stefańskiego Polskiej Akademii Nauk </w:t>
      </w:r>
      <w:r w:rsidR="0013587E" w:rsidRPr="003834E1">
        <w:rPr>
          <w:rFonts w:ascii="Bookman Old Style" w:eastAsia="Calibri" w:hAnsi="Bookman Old Style"/>
          <w:color w:val="000000"/>
          <w:sz w:val="22"/>
          <w:szCs w:val="22"/>
          <w:lang w:eastAsia="en-US"/>
        </w:rPr>
        <w:t>oraz</w:t>
      </w:r>
    </w:p>
    <w:p w14:paraId="2DD86F50" w14:textId="77777777" w:rsidR="003834E1" w:rsidRDefault="008672B2" w:rsidP="003834E1">
      <w:pPr>
        <w:pStyle w:val="Akapitzlist"/>
        <w:spacing w:line="276" w:lineRule="auto"/>
        <w:ind w:left="426"/>
        <w:jc w:val="both"/>
        <w:rPr>
          <w:rFonts w:ascii="Bookman Old Style" w:hAnsi="Bookman Old Style"/>
          <w:sz w:val="22"/>
          <w:szCs w:val="22"/>
        </w:rPr>
      </w:pPr>
      <w:r w:rsidRPr="003834E1">
        <w:rPr>
          <w:rFonts w:ascii="Bookman Old Style" w:hAnsi="Bookman Old Style"/>
          <w:sz w:val="22"/>
          <w:szCs w:val="22"/>
        </w:rPr>
        <w:t xml:space="preserve">2) </w:t>
      </w:r>
      <w:r w:rsidR="00522D40" w:rsidRPr="003834E1">
        <w:rPr>
          <w:rFonts w:ascii="Bookman Old Style" w:hAnsi="Bookman Old Style"/>
          <w:sz w:val="22"/>
          <w:szCs w:val="22"/>
        </w:rPr>
        <w:t xml:space="preserve">ustalenie </w:t>
      </w:r>
      <w:r w:rsidR="001E1B67" w:rsidRPr="003834E1">
        <w:rPr>
          <w:rFonts w:ascii="Bookman Old Style" w:hAnsi="Bookman Old Style"/>
          <w:sz w:val="22"/>
          <w:szCs w:val="22"/>
        </w:rPr>
        <w:t>warunków włączenia</w:t>
      </w:r>
      <w:r w:rsidR="00522D40" w:rsidRPr="003834E1">
        <w:rPr>
          <w:rFonts w:ascii="Bookman Old Style" w:hAnsi="Bookman Old Style"/>
          <w:sz w:val="22"/>
          <w:szCs w:val="22"/>
        </w:rPr>
        <w:t xml:space="preserve"> </w:t>
      </w:r>
      <w:r w:rsidR="00D81C12" w:rsidRPr="003834E1">
        <w:rPr>
          <w:rFonts w:ascii="Bookman Old Style" w:hAnsi="Bookman Old Style"/>
          <w:sz w:val="22"/>
          <w:szCs w:val="22"/>
        </w:rPr>
        <w:t>Instytutu Parazytologii im. Witolda Stefańskiego Polskiej Akademii Nauk</w:t>
      </w:r>
      <w:r w:rsidR="001E1B67" w:rsidRPr="003834E1">
        <w:rPr>
          <w:rFonts w:ascii="Bookman Old Style" w:hAnsi="Bookman Old Style"/>
          <w:sz w:val="22"/>
          <w:szCs w:val="22"/>
        </w:rPr>
        <w:t xml:space="preserve"> do</w:t>
      </w:r>
      <w:r w:rsidR="00522D40" w:rsidRPr="003834E1">
        <w:rPr>
          <w:rFonts w:ascii="Bookman Old Style" w:hAnsi="Bookman Old Style"/>
          <w:sz w:val="22"/>
          <w:szCs w:val="22"/>
        </w:rPr>
        <w:t xml:space="preserve"> </w:t>
      </w:r>
      <w:r w:rsidR="00D81C12" w:rsidRPr="003834E1">
        <w:rPr>
          <w:rFonts w:ascii="Bookman Old Style" w:hAnsi="Bookman Old Style"/>
          <w:sz w:val="22"/>
          <w:szCs w:val="22"/>
        </w:rPr>
        <w:t>Muzeum i Instytutu Zoologii Polskiej Akademii Nauk</w:t>
      </w:r>
      <w:r w:rsidR="003834E1">
        <w:rPr>
          <w:rFonts w:ascii="Bookman Old Style" w:hAnsi="Bookman Old Style"/>
          <w:sz w:val="22"/>
          <w:szCs w:val="22"/>
        </w:rPr>
        <w:t>.</w:t>
      </w:r>
    </w:p>
    <w:p w14:paraId="6333216F" w14:textId="77777777" w:rsidR="003834E1" w:rsidRDefault="003834E1" w:rsidP="003834E1">
      <w:pPr>
        <w:pStyle w:val="Akapitzlist"/>
        <w:spacing w:line="276" w:lineRule="auto"/>
        <w:ind w:left="426"/>
        <w:jc w:val="both"/>
        <w:rPr>
          <w:rFonts w:ascii="Bookman Old Style" w:hAnsi="Bookman Old Style"/>
          <w:sz w:val="22"/>
          <w:szCs w:val="22"/>
        </w:rPr>
      </w:pPr>
    </w:p>
    <w:p w14:paraId="3B968334" w14:textId="77777777" w:rsidR="003834E1" w:rsidRDefault="003834E1" w:rsidP="003834E1">
      <w:pPr>
        <w:pStyle w:val="Akapitzlist"/>
        <w:spacing w:line="276" w:lineRule="auto"/>
        <w:ind w:left="426"/>
        <w:jc w:val="both"/>
        <w:rPr>
          <w:rFonts w:ascii="Bookman Old Style" w:hAnsi="Bookman Old Style"/>
          <w:sz w:val="22"/>
          <w:szCs w:val="22"/>
        </w:rPr>
      </w:pPr>
    </w:p>
    <w:p w14:paraId="1834409A" w14:textId="77777777" w:rsidR="00D81C12" w:rsidRPr="003834E1" w:rsidRDefault="00AB1709" w:rsidP="003834E1">
      <w:pPr>
        <w:pStyle w:val="Akapitzlist"/>
        <w:spacing w:line="276" w:lineRule="auto"/>
        <w:ind w:left="426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3834E1">
        <w:rPr>
          <w:rFonts w:ascii="Bookman Old Style" w:hAnsi="Bookman Old Style"/>
          <w:sz w:val="22"/>
          <w:szCs w:val="22"/>
        </w:rPr>
        <w:t xml:space="preserve"> </w:t>
      </w:r>
    </w:p>
    <w:p w14:paraId="279F1E33" w14:textId="77777777" w:rsidR="00522D40" w:rsidRPr="003834E1" w:rsidRDefault="003834E1" w:rsidP="003834E1">
      <w:pPr>
        <w:pStyle w:val="Akapitzlist"/>
        <w:spacing w:line="276" w:lineRule="auto"/>
        <w:ind w:left="142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>
        <w:rPr>
          <w:rFonts w:ascii="Bookman Old Style" w:hAnsi="Bookman Old Style"/>
          <w:sz w:val="22"/>
          <w:szCs w:val="22"/>
        </w:rPr>
        <w:lastRenderedPageBreak/>
        <w:t xml:space="preserve">3. </w:t>
      </w:r>
      <w:r w:rsidR="00F67B95" w:rsidRPr="003834E1">
        <w:rPr>
          <w:rFonts w:ascii="Bookman Old Style" w:hAnsi="Bookman Old Style"/>
          <w:sz w:val="22"/>
          <w:szCs w:val="22"/>
        </w:rPr>
        <w:t xml:space="preserve">Komisja </w:t>
      </w:r>
      <w:r w:rsidR="00F67B95" w:rsidRPr="003834E1">
        <w:rPr>
          <w:rFonts w:ascii="Bookman Old Style" w:eastAsia="Calibri" w:hAnsi="Bookman Old Style"/>
          <w:sz w:val="22"/>
          <w:szCs w:val="22"/>
          <w:lang w:eastAsia="en-US"/>
        </w:rPr>
        <w:t>przygot</w:t>
      </w:r>
      <w:r w:rsidR="000E3C23" w:rsidRPr="003834E1">
        <w:rPr>
          <w:rFonts w:ascii="Bookman Old Style" w:eastAsia="Calibri" w:hAnsi="Bookman Old Style"/>
          <w:sz w:val="22"/>
          <w:szCs w:val="22"/>
          <w:lang w:eastAsia="en-US"/>
        </w:rPr>
        <w:t>ow</w:t>
      </w:r>
      <w:r w:rsidR="008E3436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uje </w:t>
      </w:r>
      <w:r w:rsidR="00F67B95" w:rsidRPr="003834E1">
        <w:rPr>
          <w:rFonts w:ascii="Bookman Old Style" w:eastAsia="Calibri" w:hAnsi="Bookman Old Style"/>
          <w:sz w:val="22"/>
          <w:szCs w:val="22"/>
          <w:lang w:eastAsia="en-US"/>
        </w:rPr>
        <w:t>opinię zawierającą</w:t>
      </w:r>
      <w:r w:rsidR="00522D40" w:rsidRPr="003834E1">
        <w:rPr>
          <w:rFonts w:ascii="Bookman Old Style" w:eastAsia="Calibri" w:hAnsi="Bookman Old Style"/>
          <w:sz w:val="22"/>
          <w:szCs w:val="22"/>
          <w:lang w:eastAsia="en-US"/>
        </w:rPr>
        <w:t>:</w:t>
      </w:r>
    </w:p>
    <w:p w14:paraId="1E566498" w14:textId="77777777" w:rsidR="00522D40" w:rsidRPr="003834E1" w:rsidRDefault="00522D40" w:rsidP="003834E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3834E1">
        <w:rPr>
          <w:rFonts w:ascii="Bookman Old Style" w:eastAsia="Calibri" w:hAnsi="Bookman Old Style"/>
          <w:sz w:val="22"/>
          <w:szCs w:val="22"/>
          <w:lang w:eastAsia="en-US"/>
        </w:rPr>
        <w:t>ocenę działalności merytorycznej, efektywności i możliw</w:t>
      </w:r>
      <w:r w:rsidR="008E3436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ości dalszego wykonywania zadań </w:t>
      </w:r>
      <w:r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przez </w:t>
      </w:r>
      <w:r w:rsidR="00D81C12" w:rsidRPr="003834E1">
        <w:rPr>
          <w:rFonts w:ascii="Bookman Old Style" w:eastAsia="Calibri" w:hAnsi="Bookman Old Style"/>
          <w:sz w:val="22"/>
          <w:szCs w:val="22"/>
          <w:lang w:eastAsia="en-US"/>
        </w:rPr>
        <w:t>Instytut Parazytologii im. Witolda Stefańskiego Polskiej Akademii Nauk</w:t>
      </w:r>
      <w:r w:rsidR="008E3436" w:rsidRPr="003834E1">
        <w:rPr>
          <w:rFonts w:ascii="Bookman Old Style" w:eastAsia="Calibri" w:hAnsi="Bookman Old Style"/>
          <w:sz w:val="22"/>
          <w:szCs w:val="22"/>
          <w:lang w:eastAsia="en-US"/>
        </w:rPr>
        <w:t>,</w:t>
      </w:r>
    </w:p>
    <w:p w14:paraId="735DDB6E" w14:textId="77777777" w:rsidR="00F67B95" w:rsidRPr="003834E1" w:rsidRDefault="00522D40" w:rsidP="003834E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analizę stanu organizacyjno-prawnego oraz ocenę stanu ekonomiczno-finansowego </w:t>
      </w:r>
      <w:r w:rsidR="00D81C12" w:rsidRPr="003834E1">
        <w:rPr>
          <w:rFonts w:ascii="Bookman Old Style" w:eastAsia="Calibri" w:hAnsi="Bookman Old Style"/>
          <w:sz w:val="22"/>
          <w:szCs w:val="22"/>
          <w:lang w:eastAsia="en-US"/>
        </w:rPr>
        <w:t>Instytutu Parazytologii im. Witolda Stefańskiego Polskiej Akademii Nauk</w:t>
      </w:r>
      <w:r w:rsidR="00F67B95" w:rsidRPr="003834E1">
        <w:rPr>
          <w:rFonts w:ascii="Bookman Old Style" w:eastAsia="Calibri" w:hAnsi="Bookman Old Style"/>
          <w:sz w:val="22"/>
          <w:szCs w:val="22"/>
          <w:lang w:eastAsia="en-US"/>
        </w:rPr>
        <w:t>,</w:t>
      </w:r>
    </w:p>
    <w:p w14:paraId="72B7FE59" w14:textId="77777777" w:rsidR="00522D40" w:rsidRPr="003834E1" w:rsidRDefault="00F67B95" w:rsidP="003834E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3834E1">
        <w:rPr>
          <w:rFonts w:ascii="Bookman Old Style" w:eastAsia="Calibri" w:hAnsi="Bookman Old Style"/>
          <w:sz w:val="22"/>
          <w:szCs w:val="22"/>
          <w:lang w:eastAsia="en-US"/>
        </w:rPr>
        <w:t>analizę stanu kadrowego</w:t>
      </w:r>
      <w:r w:rsidR="00147922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 </w:t>
      </w:r>
      <w:r w:rsidR="00D81C12" w:rsidRPr="003834E1">
        <w:rPr>
          <w:rFonts w:ascii="Bookman Old Style" w:eastAsia="Calibri" w:hAnsi="Bookman Old Style"/>
          <w:sz w:val="22"/>
          <w:szCs w:val="22"/>
          <w:lang w:eastAsia="en-US"/>
        </w:rPr>
        <w:t>Instytutu Parazytologii im. Witolda Stefańskiego Polskiej Akademii Nauk</w:t>
      </w:r>
      <w:r w:rsidRPr="003834E1">
        <w:rPr>
          <w:rFonts w:ascii="Bookman Old Style" w:eastAsia="Calibri" w:hAnsi="Bookman Old Style"/>
          <w:sz w:val="22"/>
          <w:szCs w:val="22"/>
          <w:lang w:eastAsia="en-US"/>
        </w:rPr>
        <w:t>,</w:t>
      </w:r>
    </w:p>
    <w:p w14:paraId="17A5920C" w14:textId="77777777" w:rsidR="003834E1" w:rsidRPr="003834E1" w:rsidRDefault="00F67B95" w:rsidP="003834E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propozycje zagospodarowania </w:t>
      </w:r>
      <w:r w:rsidR="000E3C23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mienia </w:t>
      </w:r>
      <w:r w:rsidR="00D81C12" w:rsidRPr="003834E1">
        <w:rPr>
          <w:rFonts w:ascii="Bookman Old Style" w:eastAsia="Calibri" w:hAnsi="Bookman Old Style"/>
          <w:sz w:val="22"/>
          <w:szCs w:val="22"/>
          <w:lang w:eastAsia="en-US"/>
        </w:rPr>
        <w:t>Instytutu Parazytologii im. Witolda Stefańskiego Polskiej Akademii Nauk</w:t>
      </w:r>
      <w:r w:rsidRPr="003834E1">
        <w:rPr>
          <w:rFonts w:ascii="Bookman Old Style" w:eastAsia="Calibri" w:hAnsi="Bookman Old Style"/>
          <w:sz w:val="22"/>
          <w:szCs w:val="22"/>
          <w:lang w:eastAsia="en-US"/>
        </w:rPr>
        <w:t>.</w:t>
      </w:r>
    </w:p>
    <w:p w14:paraId="45E0979F" w14:textId="77777777" w:rsidR="003834E1" w:rsidRPr="003834E1" w:rsidRDefault="007F51F8" w:rsidP="003834E1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Bookman Old Style" w:hAnsi="Bookman Old Style"/>
          <w:color w:val="000000"/>
          <w:sz w:val="22"/>
          <w:szCs w:val="22"/>
        </w:rPr>
      </w:pPr>
      <w:r w:rsidRPr="003834E1">
        <w:rPr>
          <w:rFonts w:ascii="Bookman Old Style" w:hAnsi="Bookman Old Style"/>
          <w:color w:val="000000"/>
          <w:sz w:val="22"/>
          <w:szCs w:val="22"/>
        </w:rPr>
        <w:t xml:space="preserve">4. </w:t>
      </w:r>
      <w:r w:rsidR="00AB1709" w:rsidRPr="003834E1">
        <w:rPr>
          <w:rFonts w:ascii="Bookman Old Style" w:hAnsi="Bookman Old Style"/>
          <w:color w:val="000000"/>
          <w:sz w:val="22"/>
          <w:szCs w:val="22"/>
        </w:rPr>
        <w:t xml:space="preserve">Komisja opracowuje projekt umowy między łączonymi instytutami, o której mowa w </w:t>
      </w:r>
      <w:r w:rsidR="00AB1709" w:rsidRPr="003834E1">
        <w:rPr>
          <w:rFonts w:ascii="Bookman Old Style" w:hAnsi="Bookman Old Style"/>
          <w:color w:val="1B1B1B"/>
          <w:sz w:val="22"/>
          <w:szCs w:val="22"/>
        </w:rPr>
        <w:t>art. 62 ust. 2</w:t>
      </w:r>
      <w:r w:rsidR="00AB1709" w:rsidRPr="003834E1">
        <w:rPr>
          <w:rFonts w:ascii="Bookman Old Style" w:hAnsi="Bookman Old Style"/>
          <w:color w:val="000000"/>
          <w:sz w:val="22"/>
          <w:szCs w:val="22"/>
        </w:rPr>
        <w:t xml:space="preserve">  powołanej ustawy o Polskiej Akademii Nauk .</w:t>
      </w:r>
    </w:p>
    <w:p w14:paraId="5425909E" w14:textId="77777777" w:rsidR="00BE654B" w:rsidRPr="003834E1" w:rsidRDefault="007F51F8" w:rsidP="003834E1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Bookman Old Style" w:hAnsi="Bookman Old Style"/>
          <w:color w:val="000000"/>
          <w:sz w:val="22"/>
          <w:szCs w:val="22"/>
        </w:rPr>
      </w:pPr>
      <w:r w:rsidRPr="003834E1">
        <w:rPr>
          <w:rFonts w:ascii="Bookman Old Style" w:hAnsi="Bookman Old Style"/>
          <w:color w:val="000000"/>
          <w:sz w:val="22"/>
          <w:szCs w:val="22"/>
        </w:rPr>
        <w:t xml:space="preserve">5. </w:t>
      </w:r>
      <w:r w:rsidR="00AB1709" w:rsidRPr="003834E1">
        <w:rPr>
          <w:rFonts w:ascii="Bookman Old Style" w:hAnsi="Bookman Old Style"/>
          <w:color w:val="000000"/>
          <w:sz w:val="22"/>
          <w:szCs w:val="22"/>
        </w:rPr>
        <w:t>Komisja w projekcie umowy określa:</w:t>
      </w:r>
    </w:p>
    <w:p w14:paraId="4029DFC8" w14:textId="77777777" w:rsidR="003834E1" w:rsidRPr="003834E1" w:rsidRDefault="008672B2" w:rsidP="003834E1">
      <w:pPr>
        <w:pStyle w:val="Akapitzlist"/>
        <w:autoSpaceDE w:val="0"/>
        <w:autoSpaceDN w:val="0"/>
        <w:adjustRightInd w:val="0"/>
        <w:spacing w:line="276" w:lineRule="auto"/>
        <w:ind w:left="567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3834E1">
        <w:rPr>
          <w:rFonts w:ascii="Bookman Old Style" w:hAnsi="Bookman Old Style"/>
          <w:color w:val="000000"/>
          <w:sz w:val="22"/>
          <w:szCs w:val="22"/>
        </w:rPr>
        <w:t>a</w:t>
      </w:r>
      <w:r w:rsidR="00AB1709" w:rsidRPr="003834E1">
        <w:rPr>
          <w:rFonts w:ascii="Bookman Old Style" w:hAnsi="Bookman Old Style"/>
          <w:color w:val="000000"/>
          <w:sz w:val="22"/>
          <w:szCs w:val="22"/>
        </w:rPr>
        <w:t xml:space="preserve">) sposób ustalania mienia łączonych instytutów oraz jego przekazywania, </w:t>
      </w:r>
      <w:r w:rsidR="00BE654B" w:rsidRPr="003834E1">
        <w:rPr>
          <w:rFonts w:ascii="Bookman Old Style" w:hAnsi="Bookman Old Style"/>
          <w:color w:val="000000"/>
          <w:sz w:val="22"/>
          <w:szCs w:val="22"/>
        </w:rPr>
        <w:t xml:space="preserve">              </w:t>
      </w:r>
      <w:r w:rsidR="00AB1709" w:rsidRPr="003834E1">
        <w:rPr>
          <w:rFonts w:ascii="Bookman Old Style" w:hAnsi="Bookman Old Style"/>
          <w:color w:val="000000"/>
          <w:sz w:val="22"/>
          <w:szCs w:val="22"/>
        </w:rPr>
        <w:t xml:space="preserve">z uwzględnieniem że instytut utworzony w wyniku połączenia przejmuje mienie, należności i zobowiązania </w:t>
      </w:r>
      <w:r w:rsidR="00BE654B" w:rsidRPr="003834E1">
        <w:rPr>
          <w:rFonts w:ascii="Bookman Old Style" w:hAnsi="Bookman Old Style"/>
          <w:color w:val="000000"/>
          <w:sz w:val="22"/>
          <w:szCs w:val="22"/>
        </w:rPr>
        <w:t>w</w:t>
      </w:r>
      <w:r w:rsidR="00AB1709" w:rsidRPr="003834E1">
        <w:rPr>
          <w:rFonts w:ascii="Bookman Old Style" w:hAnsi="Bookman Old Style"/>
          <w:color w:val="000000"/>
          <w:sz w:val="22"/>
          <w:szCs w:val="22"/>
        </w:rPr>
        <w:t>łączon</w:t>
      </w:r>
      <w:r w:rsidR="00BE654B" w:rsidRPr="003834E1">
        <w:rPr>
          <w:rFonts w:ascii="Bookman Old Style" w:hAnsi="Bookman Old Style"/>
          <w:color w:val="000000"/>
          <w:sz w:val="22"/>
          <w:szCs w:val="22"/>
        </w:rPr>
        <w:t>ego</w:t>
      </w:r>
      <w:r w:rsidR="00AB1709" w:rsidRPr="003834E1">
        <w:rPr>
          <w:rFonts w:ascii="Bookman Old Style" w:hAnsi="Bookman Old Style"/>
          <w:color w:val="000000"/>
          <w:sz w:val="22"/>
          <w:szCs w:val="22"/>
        </w:rPr>
        <w:t xml:space="preserve"> instytut</w:t>
      </w:r>
      <w:r w:rsidR="00BE654B" w:rsidRPr="003834E1">
        <w:rPr>
          <w:rFonts w:ascii="Bookman Old Style" w:hAnsi="Bookman Old Style"/>
          <w:color w:val="000000"/>
          <w:sz w:val="22"/>
          <w:szCs w:val="22"/>
        </w:rPr>
        <w:t>u</w:t>
      </w:r>
      <w:r w:rsidR="00AB1709" w:rsidRPr="003834E1">
        <w:rPr>
          <w:rFonts w:ascii="Bookman Old Style" w:hAnsi="Bookman Old Style"/>
          <w:color w:val="000000"/>
          <w:sz w:val="22"/>
          <w:szCs w:val="22"/>
        </w:rPr>
        <w:t>;</w:t>
      </w:r>
    </w:p>
    <w:p w14:paraId="217AC217" w14:textId="77777777" w:rsidR="003834E1" w:rsidRPr="003834E1" w:rsidRDefault="008672B2" w:rsidP="003834E1">
      <w:pPr>
        <w:spacing w:line="276" w:lineRule="auto"/>
        <w:ind w:left="567"/>
        <w:jc w:val="both"/>
        <w:rPr>
          <w:rFonts w:ascii="Bookman Old Style" w:hAnsi="Bookman Old Style"/>
          <w:sz w:val="22"/>
          <w:szCs w:val="22"/>
        </w:rPr>
      </w:pPr>
      <w:r w:rsidRPr="003834E1">
        <w:rPr>
          <w:rFonts w:ascii="Bookman Old Style" w:hAnsi="Bookman Old Style"/>
          <w:color w:val="000000"/>
          <w:sz w:val="22"/>
          <w:szCs w:val="22"/>
        </w:rPr>
        <w:t>b</w:t>
      </w:r>
      <w:r w:rsidR="00AB1709" w:rsidRPr="003834E1">
        <w:rPr>
          <w:rFonts w:ascii="Bookman Old Style" w:hAnsi="Bookman Old Style"/>
          <w:color w:val="000000"/>
          <w:sz w:val="22"/>
          <w:szCs w:val="22"/>
        </w:rPr>
        <w:t xml:space="preserve">) sposób uregulowania zobowiązań pracowniczych w łączonych instytutach, </w:t>
      </w:r>
      <w:r w:rsidR="003834E1">
        <w:rPr>
          <w:rFonts w:ascii="Bookman Old Style" w:hAnsi="Bookman Old Style"/>
          <w:color w:val="000000"/>
          <w:sz w:val="22"/>
          <w:szCs w:val="22"/>
        </w:rPr>
        <w:t xml:space="preserve">               </w:t>
      </w:r>
      <w:r w:rsidR="00AB1709" w:rsidRPr="003834E1">
        <w:rPr>
          <w:rFonts w:ascii="Bookman Old Style" w:hAnsi="Bookman Old Style"/>
          <w:color w:val="000000"/>
          <w:sz w:val="22"/>
          <w:szCs w:val="22"/>
        </w:rPr>
        <w:t>z uwzględnieniem że instytut utworzony w wyniku połączenia przejmuje pracowników instytutów, z których go utworzono.</w:t>
      </w:r>
    </w:p>
    <w:p w14:paraId="7D74BC4D" w14:textId="77777777" w:rsidR="003834E1" w:rsidRDefault="007F51F8" w:rsidP="003834E1">
      <w:pPr>
        <w:pStyle w:val="Akapitzlist"/>
        <w:autoSpaceDE w:val="0"/>
        <w:autoSpaceDN w:val="0"/>
        <w:adjustRightInd w:val="0"/>
        <w:spacing w:line="276" w:lineRule="auto"/>
        <w:ind w:left="-284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3834E1">
        <w:rPr>
          <w:rFonts w:ascii="Bookman Old Style" w:eastAsia="Calibri" w:hAnsi="Bookman Old Style"/>
          <w:sz w:val="22"/>
          <w:szCs w:val="22"/>
          <w:lang w:eastAsia="en-US"/>
        </w:rPr>
        <w:t>6. K</w:t>
      </w:r>
      <w:r w:rsidR="00522D40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omisja kończy swoje prace z chwilą przedstawienia Prezesowi PAN </w:t>
      </w:r>
      <w:r w:rsidR="0013587E" w:rsidRPr="003834E1">
        <w:rPr>
          <w:rFonts w:ascii="Bookman Old Style" w:eastAsia="Calibri" w:hAnsi="Bookman Old Style"/>
          <w:sz w:val="22"/>
          <w:szCs w:val="22"/>
          <w:lang w:eastAsia="en-US"/>
        </w:rPr>
        <w:t>opinii, o której mowa w ust. 3</w:t>
      </w:r>
      <w:r w:rsidR="00AB1709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 wraz z projektem umowy, o której mowa</w:t>
      </w:r>
      <w:r w:rsidR="008672B2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 w ust. </w:t>
      </w:r>
      <w:r w:rsidR="00BE654B" w:rsidRPr="003834E1">
        <w:rPr>
          <w:rFonts w:ascii="Bookman Old Style" w:eastAsia="Calibri" w:hAnsi="Bookman Old Style"/>
          <w:sz w:val="22"/>
          <w:szCs w:val="22"/>
          <w:lang w:eastAsia="en-US"/>
        </w:rPr>
        <w:t>4</w:t>
      </w:r>
      <w:r w:rsidR="00445D12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, </w:t>
      </w:r>
      <w:r w:rsidR="00445D12"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>nie później niż do dnia</w:t>
      </w:r>
      <w:r w:rsidR="003834E1" w:rsidRPr="003834E1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 31 grudnia 2022r. </w:t>
      </w:r>
    </w:p>
    <w:p w14:paraId="0268CEE9" w14:textId="77777777" w:rsidR="003834E1" w:rsidRDefault="007F51F8" w:rsidP="003834E1">
      <w:pPr>
        <w:pStyle w:val="Akapitzlist"/>
        <w:autoSpaceDE w:val="0"/>
        <w:autoSpaceDN w:val="0"/>
        <w:adjustRightInd w:val="0"/>
        <w:spacing w:line="276" w:lineRule="auto"/>
        <w:ind w:left="-284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3834E1">
        <w:rPr>
          <w:rFonts w:ascii="Bookman Old Style" w:hAnsi="Bookman Old Style"/>
          <w:sz w:val="22"/>
          <w:szCs w:val="22"/>
        </w:rPr>
        <w:t>7. O</w:t>
      </w:r>
      <w:r w:rsidR="0008597C" w:rsidRPr="003834E1">
        <w:rPr>
          <w:rFonts w:ascii="Bookman Old Style" w:hAnsi="Bookman Old Style"/>
          <w:sz w:val="22"/>
          <w:szCs w:val="22"/>
        </w:rPr>
        <w:t xml:space="preserve">bsługę prac Komisji zapewnia </w:t>
      </w:r>
      <w:r w:rsidR="00997A02" w:rsidRPr="003834E1">
        <w:rPr>
          <w:rFonts w:ascii="Bookman Old Style" w:eastAsia="Calibri" w:hAnsi="Bookman Old Style"/>
          <w:sz w:val="22"/>
          <w:szCs w:val="22"/>
          <w:lang w:eastAsia="en-US"/>
        </w:rPr>
        <w:t>Wydział II Nauk</w:t>
      </w:r>
      <w:r w:rsidR="0013587E" w:rsidRPr="003834E1">
        <w:rPr>
          <w:rFonts w:ascii="Bookman Old Style" w:eastAsia="Calibri" w:hAnsi="Bookman Old Style"/>
          <w:sz w:val="22"/>
          <w:szCs w:val="22"/>
          <w:lang w:eastAsia="en-US"/>
        </w:rPr>
        <w:t xml:space="preserve"> Biologicznych i Rolniczych PAN.</w:t>
      </w:r>
    </w:p>
    <w:p w14:paraId="09D67AB8" w14:textId="77777777" w:rsidR="003834E1" w:rsidRDefault="007F51F8" w:rsidP="003834E1">
      <w:pPr>
        <w:pStyle w:val="Akapitzlist"/>
        <w:autoSpaceDE w:val="0"/>
        <w:autoSpaceDN w:val="0"/>
        <w:adjustRightInd w:val="0"/>
        <w:spacing w:line="276" w:lineRule="auto"/>
        <w:ind w:left="-284"/>
        <w:jc w:val="both"/>
        <w:rPr>
          <w:rFonts w:ascii="Bookman Old Style" w:hAnsi="Bookman Old Style"/>
          <w:sz w:val="22"/>
          <w:szCs w:val="22"/>
        </w:rPr>
      </w:pPr>
      <w:r w:rsidRPr="003834E1">
        <w:rPr>
          <w:rFonts w:ascii="Bookman Old Style" w:hAnsi="Bookman Old Style"/>
          <w:sz w:val="22"/>
          <w:szCs w:val="22"/>
        </w:rPr>
        <w:t xml:space="preserve">8. </w:t>
      </w:r>
      <w:r w:rsidR="0008597C" w:rsidRPr="003834E1">
        <w:rPr>
          <w:rFonts w:ascii="Bookman Old Style" w:hAnsi="Bookman Old Style"/>
          <w:sz w:val="22"/>
          <w:szCs w:val="22"/>
        </w:rPr>
        <w:t>Komórki Kancelarii PAN zapewniają wsparcie Komisji w jej pracach, a w szczególności przeds</w:t>
      </w:r>
      <w:r w:rsidR="00905D8F" w:rsidRPr="003834E1">
        <w:rPr>
          <w:rFonts w:ascii="Bookman Old Style" w:hAnsi="Bookman Old Style"/>
          <w:sz w:val="22"/>
          <w:szCs w:val="22"/>
        </w:rPr>
        <w:t>tawiciele Biura Organizacyjno</w:t>
      </w:r>
      <w:r w:rsidR="00074FFA" w:rsidRPr="003834E1">
        <w:rPr>
          <w:rFonts w:ascii="Bookman Old Style" w:hAnsi="Bookman Old Style"/>
          <w:sz w:val="22"/>
          <w:szCs w:val="22"/>
        </w:rPr>
        <w:t xml:space="preserve"> </w:t>
      </w:r>
      <w:r w:rsidR="00905D8F" w:rsidRPr="003834E1">
        <w:rPr>
          <w:rFonts w:ascii="Bookman Old Style" w:hAnsi="Bookman Old Style"/>
          <w:sz w:val="22"/>
          <w:szCs w:val="22"/>
        </w:rPr>
        <w:t>–</w:t>
      </w:r>
      <w:r w:rsidR="00074FFA" w:rsidRPr="003834E1">
        <w:rPr>
          <w:rFonts w:ascii="Bookman Old Style" w:hAnsi="Bookman Old Style"/>
          <w:sz w:val="22"/>
          <w:szCs w:val="22"/>
        </w:rPr>
        <w:t xml:space="preserve"> </w:t>
      </w:r>
      <w:r w:rsidR="00BF39BD" w:rsidRPr="003834E1">
        <w:rPr>
          <w:rFonts w:ascii="Bookman Old Style" w:hAnsi="Bookman Old Style"/>
          <w:sz w:val="22"/>
          <w:szCs w:val="22"/>
        </w:rPr>
        <w:t>Maj</w:t>
      </w:r>
      <w:r w:rsidR="00074FFA" w:rsidRPr="003834E1">
        <w:rPr>
          <w:rFonts w:ascii="Bookman Old Style" w:hAnsi="Bookman Old Style"/>
          <w:sz w:val="22"/>
          <w:szCs w:val="22"/>
        </w:rPr>
        <w:t>ątkowego</w:t>
      </w:r>
      <w:r w:rsidR="0008597C" w:rsidRPr="003834E1">
        <w:rPr>
          <w:rFonts w:ascii="Bookman Old Style" w:hAnsi="Bookman Old Style"/>
          <w:sz w:val="22"/>
          <w:szCs w:val="22"/>
        </w:rPr>
        <w:t xml:space="preserve">, Biura </w:t>
      </w:r>
      <w:r w:rsidR="00074FFA" w:rsidRPr="003834E1">
        <w:rPr>
          <w:rFonts w:ascii="Bookman Old Style" w:hAnsi="Bookman Old Style"/>
          <w:sz w:val="22"/>
          <w:szCs w:val="22"/>
        </w:rPr>
        <w:t>Finansów i Budżetu oraz Zespołu Prawnego</w:t>
      </w:r>
      <w:r w:rsidR="008E3436" w:rsidRPr="003834E1">
        <w:rPr>
          <w:rFonts w:ascii="Bookman Old Style" w:hAnsi="Bookman Old Style"/>
          <w:sz w:val="22"/>
          <w:szCs w:val="22"/>
        </w:rPr>
        <w:t>.</w:t>
      </w:r>
    </w:p>
    <w:p w14:paraId="042E8F8F" w14:textId="77777777" w:rsidR="0008597C" w:rsidRPr="003834E1" w:rsidRDefault="007F51F8" w:rsidP="003834E1">
      <w:pPr>
        <w:pStyle w:val="Akapitzlist"/>
        <w:autoSpaceDE w:val="0"/>
        <w:autoSpaceDN w:val="0"/>
        <w:adjustRightInd w:val="0"/>
        <w:spacing w:line="276" w:lineRule="auto"/>
        <w:ind w:left="-284"/>
        <w:jc w:val="both"/>
        <w:rPr>
          <w:rFonts w:ascii="Bookman Old Style" w:hAnsi="Bookman Old Style"/>
          <w:sz w:val="22"/>
          <w:szCs w:val="22"/>
        </w:rPr>
      </w:pPr>
      <w:r w:rsidRPr="003834E1">
        <w:rPr>
          <w:rFonts w:ascii="Bookman Old Style" w:hAnsi="Bookman Old Style"/>
          <w:sz w:val="22"/>
          <w:szCs w:val="22"/>
        </w:rPr>
        <w:t xml:space="preserve">9. </w:t>
      </w:r>
      <w:r w:rsidR="0008597C" w:rsidRPr="003834E1">
        <w:rPr>
          <w:rFonts w:ascii="Bookman Old Style" w:hAnsi="Bookman Old Style"/>
          <w:sz w:val="22"/>
          <w:szCs w:val="22"/>
        </w:rPr>
        <w:t>Decyzja wchodzi w życie z dniem podpisania</w:t>
      </w:r>
      <w:r w:rsidR="00997A02" w:rsidRPr="003834E1">
        <w:rPr>
          <w:rFonts w:ascii="Bookman Old Style" w:hAnsi="Bookman Old Style"/>
          <w:sz w:val="22"/>
          <w:szCs w:val="22"/>
        </w:rPr>
        <w:t>.</w:t>
      </w:r>
    </w:p>
    <w:p w14:paraId="09461997" w14:textId="77777777" w:rsidR="00997A02" w:rsidRPr="007C6C64" w:rsidRDefault="00997A02" w:rsidP="008E3436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6150665C" w14:textId="77777777" w:rsidR="0008597C" w:rsidRPr="007C6C64" w:rsidRDefault="0008597C" w:rsidP="008E3436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6473CCAC" w14:textId="77777777" w:rsidR="0008597C" w:rsidRPr="007C6C64" w:rsidRDefault="0008597C" w:rsidP="008E3436">
      <w:pPr>
        <w:spacing w:line="360" w:lineRule="auto"/>
        <w:ind w:left="4963"/>
        <w:jc w:val="center"/>
        <w:rPr>
          <w:rFonts w:ascii="Bookman Old Style" w:hAnsi="Bookman Old Style"/>
          <w:b/>
          <w:sz w:val="22"/>
          <w:szCs w:val="22"/>
        </w:rPr>
      </w:pPr>
      <w:r w:rsidRPr="007C6C64">
        <w:rPr>
          <w:rFonts w:ascii="Bookman Old Style" w:hAnsi="Bookman Old Style"/>
          <w:b/>
          <w:sz w:val="22"/>
          <w:szCs w:val="22"/>
        </w:rPr>
        <w:t>PREZES</w:t>
      </w:r>
    </w:p>
    <w:p w14:paraId="497FDDAB" w14:textId="77777777" w:rsidR="0008597C" w:rsidRPr="007C6C64" w:rsidRDefault="0008597C" w:rsidP="008E3436">
      <w:pPr>
        <w:spacing w:line="360" w:lineRule="auto"/>
        <w:ind w:left="4963"/>
        <w:jc w:val="center"/>
        <w:rPr>
          <w:rFonts w:ascii="Bookman Old Style" w:hAnsi="Bookman Old Style"/>
          <w:b/>
          <w:sz w:val="22"/>
          <w:szCs w:val="22"/>
        </w:rPr>
      </w:pPr>
      <w:r w:rsidRPr="007C6C64">
        <w:rPr>
          <w:rFonts w:ascii="Bookman Old Style" w:hAnsi="Bookman Old Style"/>
          <w:b/>
          <w:sz w:val="22"/>
          <w:szCs w:val="22"/>
        </w:rPr>
        <w:t>POLSKIEJ AKADEMII NAUK</w:t>
      </w:r>
    </w:p>
    <w:p w14:paraId="4967B446" w14:textId="77777777" w:rsidR="0008597C" w:rsidRPr="007C6C64" w:rsidRDefault="0008597C" w:rsidP="008E3436">
      <w:pPr>
        <w:spacing w:line="360" w:lineRule="auto"/>
        <w:ind w:left="4963"/>
        <w:jc w:val="center"/>
        <w:rPr>
          <w:rFonts w:ascii="Bookman Old Style" w:hAnsi="Bookman Old Style"/>
          <w:b/>
          <w:sz w:val="22"/>
          <w:szCs w:val="22"/>
        </w:rPr>
      </w:pPr>
    </w:p>
    <w:p w14:paraId="2A7BC263" w14:textId="77777777" w:rsidR="00905D8F" w:rsidRPr="007C6C64" w:rsidRDefault="00997A02" w:rsidP="00152611">
      <w:pPr>
        <w:spacing w:line="360" w:lineRule="auto"/>
        <w:ind w:left="4963"/>
        <w:jc w:val="center"/>
        <w:rPr>
          <w:rFonts w:ascii="Bookman Old Style" w:hAnsi="Bookman Old Style"/>
          <w:sz w:val="22"/>
          <w:szCs w:val="22"/>
        </w:rPr>
      </w:pPr>
      <w:r w:rsidRPr="007C6C64">
        <w:rPr>
          <w:rFonts w:ascii="Bookman Old Style" w:hAnsi="Bookman Old Style"/>
          <w:b/>
          <w:sz w:val="22"/>
          <w:szCs w:val="22"/>
        </w:rPr>
        <w:t>Jerzy</w:t>
      </w:r>
      <w:r w:rsidR="008E3436" w:rsidRPr="007C6C64">
        <w:rPr>
          <w:rFonts w:ascii="Bookman Old Style" w:hAnsi="Bookman Old Style"/>
          <w:b/>
          <w:sz w:val="22"/>
          <w:szCs w:val="22"/>
        </w:rPr>
        <w:t xml:space="preserve"> Duszyński</w:t>
      </w:r>
    </w:p>
    <w:p w14:paraId="68DD2B73" w14:textId="77777777" w:rsidR="00905D8F" w:rsidRDefault="00905D8F" w:rsidP="008E3436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07D8D2AB" w14:textId="77777777" w:rsidR="00124F01" w:rsidRDefault="00124F01" w:rsidP="008E3436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24168F36" w14:textId="77777777" w:rsidR="00124F01" w:rsidRDefault="00124F01" w:rsidP="008E3436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1080E116" w14:textId="77777777" w:rsidR="00124F01" w:rsidRPr="007C6C64" w:rsidRDefault="00124F01" w:rsidP="008E3436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3B47D3FF" w14:textId="77777777" w:rsidR="0008597C" w:rsidRPr="007C6C64" w:rsidRDefault="0008597C" w:rsidP="008E3436">
      <w:pPr>
        <w:spacing w:line="360" w:lineRule="auto"/>
        <w:rPr>
          <w:rFonts w:ascii="Bookman Old Style" w:hAnsi="Bookman Old Style"/>
          <w:sz w:val="22"/>
          <w:szCs w:val="22"/>
        </w:rPr>
      </w:pPr>
      <w:r w:rsidRPr="007C6C64">
        <w:rPr>
          <w:rFonts w:ascii="Bookman Old Style" w:hAnsi="Bookman Old Style"/>
          <w:sz w:val="22"/>
          <w:szCs w:val="22"/>
        </w:rPr>
        <w:t>Rozdzielnik:</w:t>
      </w:r>
    </w:p>
    <w:p w14:paraId="4D9CB0A8" w14:textId="77777777" w:rsidR="0008597C" w:rsidRPr="007C6C64" w:rsidRDefault="0008597C" w:rsidP="00905D8F">
      <w:pPr>
        <w:pStyle w:val="Akapitzlist"/>
        <w:numPr>
          <w:ilvl w:val="0"/>
          <w:numId w:val="5"/>
        </w:numPr>
        <w:ind w:left="284" w:hanging="284"/>
        <w:rPr>
          <w:rFonts w:ascii="Bookman Old Style" w:hAnsi="Bookman Old Style"/>
          <w:sz w:val="22"/>
          <w:szCs w:val="22"/>
        </w:rPr>
      </w:pPr>
      <w:r w:rsidRPr="007C6C64">
        <w:rPr>
          <w:rFonts w:ascii="Bookman Old Style" w:hAnsi="Bookman Old Style"/>
          <w:sz w:val="22"/>
          <w:szCs w:val="22"/>
        </w:rPr>
        <w:t>Członkowie Komisji</w:t>
      </w:r>
    </w:p>
    <w:p w14:paraId="0F3200C4" w14:textId="77777777" w:rsidR="00905D8F" w:rsidRPr="007C6C64" w:rsidRDefault="0008597C" w:rsidP="00905D8F">
      <w:pPr>
        <w:pStyle w:val="Akapitzlist"/>
        <w:numPr>
          <w:ilvl w:val="0"/>
          <w:numId w:val="5"/>
        </w:numPr>
        <w:ind w:left="284" w:hanging="284"/>
        <w:rPr>
          <w:rFonts w:ascii="Bookman Old Style" w:hAnsi="Bookman Old Style"/>
          <w:sz w:val="22"/>
          <w:szCs w:val="22"/>
        </w:rPr>
      </w:pPr>
      <w:r w:rsidRPr="007C6C64">
        <w:rPr>
          <w:rFonts w:ascii="Bookman Old Style" w:hAnsi="Bookman Old Style"/>
          <w:sz w:val="22"/>
          <w:szCs w:val="22"/>
        </w:rPr>
        <w:t>Wiceprezes PAN nadzorujący pracę Wydziału II</w:t>
      </w:r>
    </w:p>
    <w:p w14:paraId="0C54099E" w14:textId="77777777" w:rsidR="0008597C" w:rsidRPr="007C6C64" w:rsidRDefault="00905D8F" w:rsidP="00905D8F">
      <w:pPr>
        <w:pStyle w:val="Akapitzlist"/>
        <w:numPr>
          <w:ilvl w:val="0"/>
          <w:numId w:val="5"/>
        </w:numPr>
        <w:ind w:left="284" w:hanging="284"/>
        <w:rPr>
          <w:rFonts w:ascii="Bookman Old Style" w:hAnsi="Bookman Old Style"/>
          <w:sz w:val="22"/>
          <w:szCs w:val="22"/>
        </w:rPr>
      </w:pPr>
      <w:r w:rsidRPr="007C6C64">
        <w:rPr>
          <w:rFonts w:ascii="Bookman Old Style" w:hAnsi="Bookman Old Style"/>
          <w:sz w:val="22"/>
          <w:szCs w:val="22"/>
        </w:rPr>
        <w:t>Przewodniczący Rady Kuratorów</w:t>
      </w:r>
    </w:p>
    <w:p w14:paraId="0F019E89" w14:textId="77777777" w:rsidR="0008597C" w:rsidRPr="007C6C64" w:rsidRDefault="00905D8F" w:rsidP="00905D8F">
      <w:pPr>
        <w:pStyle w:val="Akapitzlist"/>
        <w:numPr>
          <w:ilvl w:val="0"/>
          <w:numId w:val="5"/>
        </w:numPr>
        <w:ind w:left="284" w:hanging="284"/>
        <w:rPr>
          <w:rFonts w:ascii="Bookman Old Style" w:hAnsi="Bookman Old Style"/>
          <w:sz w:val="22"/>
          <w:szCs w:val="22"/>
        </w:rPr>
      </w:pPr>
      <w:r w:rsidRPr="007C6C64">
        <w:rPr>
          <w:rFonts w:ascii="Bookman Old Style" w:hAnsi="Bookman Old Style"/>
          <w:sz w:val="22"/>
          <w:szCs w:val="22"/>
        </w:rPr>
        <w:t>Komórki</w:t>
      </w:r>
      <w:r w:rsidR="0008597C" w:rsidRPr="007C6C64">
        <w:rPr>
          <w:rFonts w:ascii="Bookman Old Style" w:hAnsi="Bookman Old Style"/>
          <w:sz w:val="22"/>
          <w:szCs w:val="22"/>
        </w:rPr>
        <w:t xml:space="preserve"> organizacyjne</w:t>
      </w:r>
      <w:r w:rsidRPr="007C6C64">
        <w:rPr>
          <w:rFonts w:ascii="Bookman Old Style" w:hAnsi="Bookman Old Style"/>
          <w:sz w:val="22"/>
          <w:szCs w:val="22"/>
        </w:rPr>
        <w:t xml:space="preserve"> Kancelarii PAN wymienione w ust. 6</w:t>
      </w:r>
    </w:p>
    <w:p w14:paraId="4C2BA0B8" w14:textId="77777777" w:rsidR="00DF7CB0" w:rsidRPr="007C6C64" w:rsidRDefault="0008597C" w:rsidP="00905D8F">
      <w:pPr>
        <w:pStyle w:val="Akapitzlist"/>
        <w:numPr>
          <w:ilvl w:val="0"/>
          <w:numId w:val="5"/>
        </w:numPr>
        <w:ind w:left="284" w:hanging="284"/>
        <w:rPr>
          <w:rFonts w:ascii="Bookman Old Style" w:hAnsi="Bookman Old Style"/>
          <w:sz w:val="22"/>
          <w:szCs w:val="22"/>
        </w:rPr>
      </w:pPr>
      <w:r w:rsidRPr="007C6C64">
        <w:rPr>
          <w:rFonts w:ascii="Bookman Old Style" w:hAnsi="Bookman Old Style"/>
          <w:sz w:val="22"/>
          <w:szCs w:val="22"/>
        </w:rPr>
        <w:t>a/a</w:t>
      </w:r>
    </w:p>
    <w:sectPr w:rsidR="00DF7CB0" w:rsidRPr="007C6C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F37D57"/>
    <w:multiLevelType w:val="hybridMultilevel"/>
    <w:tmpl w:val="E5385A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E2161"/>
    <w:multiLevelType w:val="hybridMultilevel"/>
    <w:tmpl w:val="9FDEA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97002"/>
    <w:multiLevelType w:val="hybridMultilevel"/>
    <w:tmpl w:val="A686CD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175A95"/>
    <w:multiLevelType w:val="hybridMultilevel"/>
    <w:tmpl w:val="8132B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231D50"/>
    <w:multiLevelType w:val="hybridMultilevel"/>
    <w:tmpl w:val="70CE09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97C"/>
    <w:rsid w:val="00074FFA"/>
    <w:rsid w:val="0008597C"/>
    <w:rsid w:val="000A465E"/>
    <w:rsid w:val="000E2494"/>
    <w:rsid w:val="000E3C23"/>
    <w:rsid w:val="000E4593"/>
    <w:rsid w:val="00124F01"/>
    <w:rsid w:val="0013587E"/>
    <w:rsid w:val="00147922"/>
    <w:rsid w:val="00152611"/>
    <w:rsid w:val="001E1B67"/>
    <w:rsid w:val="002711C0"/>
    <w:rsid w:val="002D0CDB"/>
    <w:rsid w:val="002E7A7E"/>
    <w:rsid w:val="00320A9E"/>
    <w:rsid w:val="00327D48"/>
    <w:rsid w:val="003834E1"/>
    <w:rsid w:val="003A4839"/>
    <w:rsid w:val="00445D12"/>
    <w:rsid w:val="004E739C"/>
    <w:rsid w:val="00522D40"/>
    <w:rsid w:val="00555DB1"/>
    <w:rsid w:val="00561D36"/>
    <w:rsid w:val="00654076"/>
    <w:rsid w:val="00675E70"/>
    <w:rsid w:val="00706AA7"/>
    <w:rsid w:val="00706B46"/>
    <w:rsid w:val="00706FF1"/>
    <w:rsid w:val="0071039A"/>
    <w:rsid w:val="007401EE"/>
    <w:rsid w:val="007C6C64"/>
    <w:rsid w:val="007F51F8"/>
    <w:rsid w:val="008672B2"/>
    <w:rsid w:val="008D08B3"/>
    <w:rsid w:val="008D102F"/>
    <w:rsid w:val="008D330A"/>
    <w:rsid w:val="008E3436"/>
    <w:rsid w:val="00905D8F"/>
    <w:rsid w:val="009346DF"/>
    <w:rsid w:val="00997A02"/>
    <w:rsid w:val="00A43544"/>
    <w:rsid w:val="00AB1709"/>
    <w:rsid w:val="00B120F1"/>
    <w:rsid w:val="00B94B4B"/>
    <w:rsid w:val="00BE654B"/>
    <w:rsid w:val="00BF39BD"/>
    <w:rsid w:val="00C8289C"/>
    <w:rsid w:val="00CC7BDE"/>
    <w:rsid w:val="00CE02FF"/>
    <w:rsid w:val="00D759B5"/>
    <w:rsid w:val="00D81C12"/>
    <w:rsid w:val="00DF7CB0"/>
    <w:rsid w:val="00F67B95"/>
    <w:rsid w:val="00FB6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F35C51A"/>
  <w15:chartTrackingRefBased/>
  <w15:docId w15:val="{5D71F5F0-FF73-4062-AEEA-0840B1687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97C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597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67B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67B95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uiPriority w:val="99"/>
    <w:semiHidden/>
    <w:unhideWhenUsed/>
    <w:rsid w:val="00561D3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1D3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61D36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1D3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61D36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BE654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9D815D7F698104BBEE3DFB1F23CC3F6" ma:contentTypeVersion="10" ma:contentTypeDescription="Utwórz nowy dokument." ma:contentTypeScope="" ma:versionID="9014967146938344c0987363de1af496">
  <xsd:schema xmlns:xsd="http://www.w3.org/2001/XMLSchema" xmlns:xs="http://www.w3.org/2001/XMLSchema" xmlns:p="http://schemas.microsoft.com/office/2006/metadata/properties" xmlns:ns3="0ab9a821-e72e-4b31-961d-887b1f95ea36" targetNamespace="http://schemas.microsoft.com/office/2006/metadata/properties" ma:root="true" ma:fieldsID="8c75d2ccb591aeb7881c7f68617c21bb" ns3:_="">
    <xsd:import namespace="0ab9a821-e72e-4b31-961d-887b1f95ea3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9a821-e72e-4b31-961d-887b1f95e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581B0C-30AF-4B48-B6AC-C7257AD738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DC053A-BF0C-4D27-A750-8D35603317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b9a821-e72e-4b31-961d-887b1f95ea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401451-9FB3-4788-9C51-C1733A69BD2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EEE56D3-80E8-4829-AF1A-A9C9C462683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604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Witt Renata</dc:creator>
  <cp:keywords/>
  <dc:description/>
  <cp:lastModifiedBy>Bartek Sumowski</cp:lastModifiedBy>
  <cp:revision>2</cp:revision>
  <cp:lastPrinted>2020-12-29T10:06:00Z</cp:lastPrinted>
  <dcterms:created xsi:type="dcterms:W3CDTF">2021-01-26T13:50:00Z</dcterms:created>
  <dcterms:modified xsi:type="dcterms:W3CDTF">2021-01-26T13:50:00Z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0x01010029D815D7F698104BBEE3DFB1F23CC3F6</vt:lpwstr>
  </property>
</Properties>
</file>