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siatki5ciemnaakcent3"/>
        <w:tblpPr w:leftFromText="141" w:rightFromText="141" w:vertAnchor="text" w:horzAnchor="page" w:tblpX="422" w:tblpY="215"/>
        <w:tblW w:w="15163" w:type="dxa"/>
        <w:tblLook w:val="04A0" w:firstRow="1" w:lastRow="0" w:firstColumn="1" w:lastColumn="0" w:noHBand="0" w:noVBand="1"/>
      </w:tblPr>
      <w:tblGrid>
        <w:gridCol w:w="5047"/>
        <w:gridCol w:w="1129"/>
        <w:gridCol w:w="1105"/>
        <w:gridCol w:w="1188"/>
        <w:gridCol w:w="1445"/>
        <w:gridCol w:w="1644"/>
        <w:gridCol w:w="1213"/>
        <w:gridCol w:w="1177"/>
        <w:gridCol w:w="1215"/>
      </w:tblGrid>
      <w:tr w:rsidR="004B1643" w:rsidRPr="009D65C2" w14:paraId="4570222E" w14:textId="77777777" w:rsidTr="00ED40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66E43" w14:textId="77777777" w:rsidR="004B1643" w:rsidRPr="00DC09F5" w:rsidRDefault="004B1643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6B3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Rodzaje działalności </w:t>
            </w:r>
          </w:p>
        </w:tc>
        <w:tc>
          <w:tcPr>
            <w:tcW w:w="48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60F347" w14:textId="44425F7B" w:rsidR="004B1643" w:rsidRPr="00ED6B3C" w:rsidRDefault="004B1643" w:rsidP="00920F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6B3C">
              <w:rPr>
                <w:rFonts w:ascii="Calibri" w:eastAsia="Times New Roman" w:hAnsi="Calibri" w:cs="Calibri"/>
                <w:color w:val="000000"/>
                <w:lang w:eastAsia="pl-PL"/>
              </w:rPr>
              <w:t>Przychody</w:t>
            </w:r>
          </w:p>
        </w:tc>
        <w:tc>
          <w:tcPr>
            <w:tcW w:w="403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341474" w14:textId="77777777" w:rsidR="004B1643" w:rsidRPr="00ED6B3C" w:rsidRDefault="004B1643" w:rsidP="00920F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pl-PL"/>
              </w:rPr>
            </w:pPr>
            <w:r w:rsidRPr="00ED6B3C">
              <w:rPr>
                <w:rFonts w:ascii="Calibri" w:eastAsia="Times New Roman" w:hAnsi="Calibri" w:cs="Calibri"/>
                <w:color w:val="000000"/>
                <w:lang w:eastAsia="pl-PL"/>
              </w:rPr>
              <w:t>Koszty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61DD36" w14:textId="1B39D1D8" w:rsidR="004B1643" w:rsidRPr="00ED6B3C" w:rsidRDefault="004B1643" w:rsidP="00920F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9D65C2" w14:paraId="0B02CA27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DC1613" w14:textId="77777777" w:rsidR="00AC5A8D" w:rsidRPr="009D65C2" w:rsidRDefault="00AC5A8D" w:rsidP="004B1643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CA92" w14:textId="1DB9C761" w:rsidR="00AC5A8D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Dotacja z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MEiN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D97B" w14:textId="314340CE" w:rsidR="00AC5A8D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Dotacje inne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DD8D" w14:textId="0AE23BFF" w:rsidR="00AC5A8D" w:rsidRPr="009D65C2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Darowizny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0B2D6F" w14:textId="77777777" w:rsidR="00AC5A8D" w:rsidRPr="009D65C2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Przychody własne/inne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DAD28A" w14:textId="4EDB6AB1" w:rsidR="00AC5A8D" w:rsidRPr="009D65C2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Wynagrodz</w:t>
            </w:r>
            <w:r w:rsidR="00D94E5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enia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E275" w14:textId="77777777" w:rsidR="00AC5A8D" w:rsidRPr="009D65C2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Zakup towarów i usług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BB72AD" w14:textId="1DA66000" w:rsidR="00AC5A8D" w:rsidRPr="009D65C2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Pozostałe koszty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2B3E52" w14:textId="6D9842DD" w:rsidR="00AC5A8D" w:rsidRPr="009D65C2" w:rsidRDefault="00AC5A8D" w:rsidP="004B1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Inwestycje</w:t>
            </w:r>
          </w:p>
        </w:tc>
      </w:tr>
      <w:tr w:rsidR="00D94E51" w:rsidRPr="00DC09F5" w14:paraId="5B0786F9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11DF1D" w14:textId="108FC14F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Działalność naukowa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BA95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EFEE" w14:textId="772819E1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FDB5" w14:textId="5F3F2FBB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19B5A4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5A007D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7FD2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2185E7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ACBC0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4B6A1249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301F02" w14:textId="324FEF4F" w:rsidR="00AC5A8D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2. Inwestycje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872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99D1" w14:textId="5CCC9978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386A" w14:textId="5DDA154A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DB062F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89247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0E7D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60D2E3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87238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1A722E49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B92EA" w14:textId="10A400A5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Produkcja roślinna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183F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A3FF" w14:textId="78601AEE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EB8E" w14:textId="6D8BF32B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FC8A8A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BB5D0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B2B2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6311B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169580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12EA6ACD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6677BE" w14:textId="1EA736DB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4.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Produkcja zwierzęca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28CD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53D0" w14:textId="110CDF10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89F7" w14:textId="732C2C59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15AFAF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019614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5E60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1C4BF0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99FF78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651AC776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FE389" w14:textId="34B5037F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5.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Krótkotrwałe zakwaterowanie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78B8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8796" w14:textId="73E81EF4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C6EC" w14:textId="3AD2013E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448DE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3C2D29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66CC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7D75FB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23D7CD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2D828B2E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2DA99" w14:textId="23AE9142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6.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gastronomiczna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ABBC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E908" w14:textId="193BEAE9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0C88" w14:textId="350C3F30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1274EE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C98CA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5E6A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18EAF7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FAD32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239B9820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2236A9" w14:textId="3552B9E6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7.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Gospodarka mieszkaniowa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4544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1947" w14:textId="305C22E4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A7CB" w14:textId="1C58B485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0CEBA3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B8C4B3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E3DE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587125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98CCD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673B34D9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27BCA6" w14:textId="05010E61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Wynajem pomieszczeń i powierzchni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E734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83D6" w14:textId="4D7523A2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E88C" w14:textId="5B606CCB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F21E3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7D4E1D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823C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D2E728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FA9537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76011D35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6748D0" w14:textId="6E872A12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9.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wydawnicza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3336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25F" w14:textId="65867833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478D" w14:textId="68E06548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02CCF5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7D9997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ED60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946C91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15D7B6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684DC6B4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CA6E05" w14:textId="36A3EB2E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10.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społeczna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2A9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B13A" w14:textId="05BF9409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81B8" w14:textId="5722599D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DC49C3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06701D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042C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4B45F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D876AF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704985FB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CCAE7" w14:textId="47E68EDB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11.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muzealna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B264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1487" w14:textId="629E995F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AC6C" w14:textId="099FEC12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33A764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A9806A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6195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9C93BA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DC377C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522F164F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5EAA4" w14:textId="444FDDE5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12.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archiwalna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6A4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C1B2" w14:textId="26BEA136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642E" w14:textId="6A905C6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3B00F2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9FFB49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0246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FC20DC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853AD7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73B4159E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7BB20" w14:textId="62647567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13.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bibliotekarska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7E03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418C" w14:textId="5468576B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A014" w14:textId="0C54A12F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D3F702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B7D61B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7D22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D66B73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E4FC69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4AD1676C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E478E" w14:textId="00A94066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14.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Usługi medyczne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4656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7ED6" w14:textId="75650045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07D9" w14:textId="28B7578D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C5F3F1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2C0B71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ABF1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3417BC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7F89AC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1A3DA7F7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796F34" w14:textId="0A00DA86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15.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kulturalna i promocja nauki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67A2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F556" w14:textId="243F210B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F6FA" w14:textId="3A5C9D93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2ED3E7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83FACB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083A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D61AD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990410" w14:textId="77777777" w:rsidR="00AC5A8D" w:rsidRPr="00DC09F5" w:rsidRDefault="00AC5A8D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94E51" w:rsidRPr="00DC09F5" w14:paraId="572CF031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617384" w14:textId="3131E46B" w:rsidR="00AC5A8D" w:rsidRPr="00DC09F5" w:rsidRDefault="00AC5A8D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15.1. DUN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7FD7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755F" w14:textId="430B7403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5F0E" w14:textId="7B718B0D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E0563A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58ED79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2547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F20B54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A97CFE" w14:textId="77777777" w:rsidR="00AC5A8D" w:rsidRPr="00DC09F5" w:rsidRDefault="00AC5A8D" w:rsidP="00920F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7E7272A2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97030E" w14:textId="52F8858A" w:rsidR="00ED4077" w:rsidRDefault="00ED4077" w:rsidP="00920F55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16.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zlecona przez PAN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377B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57C0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5A70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F72D90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9BD3F6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7EBA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4D70CC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D2A09" w14:textId="77777777" w:rsidR="00ED4077" w:rsidRPr="00DC09F5" w:rsidRDefault="00ED4077" w:rsidP="00920F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32ED8401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9230F6" w14:textId="42841B45" w:rsidR="00ED4077" w:rsidRPr="00DC09F5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17.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Działalność zlecona przez inne podmioty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AD6E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AF71" w14:textId="3A0BB89A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4806" w14:textId="3D347073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70F548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7EA298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A072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881FBC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3665D6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235103" w14:paraId="355E93F2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DFC38" w14:textId="1F3E501C" w:rsidR="00ED4077" w:rsidRPr="00DC09F5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18.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Sprzedaż materiałów i towarów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CE4C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EC4C" w14:textId="4ACB4BB9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D2BA" w14:textId="3DB9365A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DF001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5D2650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9DA3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133023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2A71DA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78A8CE42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5E81AF" w14:textId="4F63E9BF" w:rsidR="00ED4077" w:rsidRPr="00DC09F5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19. </w:t>
            </w:r>
            <w:r w:rsidRPr="00DC09F5">
              <w:rPr>
                <w:rFonts w:ascii="Calibri" w:eastAsia="Times New Roman" w:hAnsi="Calibri" w:cs="Calibri"/>
                <w:color w:val="000000"/>
                <w:lang w:eastAsia="pl-PL"/>
              </w:rPr>
              <w:t>Administrowanie nieruchomościami PAN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A5C4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3177" w14:textId="430B2E7F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D717" w14:textId="5883CBAB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C54FE4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96C30E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D922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27E085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DD08D6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5E41D48B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FDB5FB" w14:textId="4703E365" w:rsidR="00ED4077" w:rsidRPr="00DC09F5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19.1. Remonty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8E0B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86F5" w14:textId="69FB0BB2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4FB3" w14:textId="6E5B93F8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6D6710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178CE7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6DAF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CD9E67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42A85C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A2719" w:rsidRPr="00DC09F5" w14:paraId="04D17610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90D865" w14:textId="227EF35B" w:rsidR="000A2719" w:rsidRDefault="000A2719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20. Zarzadzanie aktywami trwałymi Akademii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40C0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1071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A149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4A2603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A13FA5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85C4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FF8E77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09320A" w14:textId="77777777" w:rsidR="000A2719" w:rsidRPr="00DC09F5" w:rsidRDefault="000A2719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4B34F603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3D3E8" w14:textId="7CEE4FDF" w:rsidR="00ED4077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0A2719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. </w:t>
            </w:r>
            <w:r w:rsidRPr="00AF139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Działalność Organów, korporacji uczonych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C3B3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8882" w14:textId="19E228CB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24FA" w14:textId="5B6E3434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485F6A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81421F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6639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A84CB6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397D7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543A681C" w14:textId="77777777" w:rsidTr="00ED4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403E17" w14:textId="5731B681" w:rsidR="00ED4077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0A2719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 Działalność</w:t>
            </w:r>
            <w:r w:rsidRPr="00AF139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</w:t>
            </w:r>
            <w:r w:rsidRPr="00AF139C">
              <w:rPr>
                <w:rFonts w:ascii="Calibri" w:eastAsia="Times New Roman" w:hAnsi="Calibri" w:cs="Calibri"/>
                <w:color w:val="000000"/>
                <w:lang w:eastAsia="pl-PL"/>
              </w:rPr>
              <w:t>ancelarii PAN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C9F3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6810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0028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D5F045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6F7CEE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8597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C99E24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C48BF8" w14:textId="77777777" w:rsidR="00ED4077" w:rsidRPr="00DC09F5" w:rsidRDefault="00ED4077" w:rsidP="00ED40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D4077" w:rsidRPr="00DC09F5" w14:paraId="235DBA1F" w14:textId="77777777" w:rsidTr="00ED4077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DD1481" w14:textId="2F01535A" w:rsidR="00ED4077" w:rsidRDefault="00ED4077" w:rsidP="00ED4077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0A2719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 Koszty ogólnozakładowe</w:t>
            </w:r>
          </w:p>
        </w:tc>
        <w:tc>
          <w:tcPr>
            <w:tcW w:w="48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3DB8C4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E6135E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C0AA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C8E020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4ADF1B" w14:textId="77777777" w:rsidR="00ED4077" w:rsidRPr="00DC09F5" w:rsidRDefault="00ED4077" w:rsidP="00ED40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251A7AF6" w14:textId="77777777" w:rsidR="006D5F65" w:rsidRDefault="006D5F65"/>
    <w:sectPr w:rsidR="006D5F65" w:rsidSect="00453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F2C18" w14:textId="77777777" w:rsidR="001450B9" w:rsidRDefault="001450B9" w:rsidP="00A14E14">
      <w:pPr>
        <w:spacing w:after="0" w:line="240" w:lineRule="auto"/>
      </w:pPr>
      <w:r>
        <w:separator/>
      </w:r>
    </w:p>
  </w:endnote>
  <w:endnote w:type="continuationSeparator" w:id="0">
    <w:p w14:paraId="202D90F8" w14:textId="77777777" w:rsidR="001450B9" w:rsidRDefault="001450B9" w:rsidP="00A14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37AA2" w14:textId="77777777" w:rsidR="007537DF" w:rsidRDefault="007537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C2240" w14:textId="77777777" w:rsidR="007537DF" w:rsidRDefault="007537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D1A3E" w14:textId="77777777" w:rsidR="007537DF" w:rsidRDefault="00753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CDBE4" w14:textId="77777777" w:rsidR="001450B9" w:rsidRDefault="001450B9" w:rsidP="00A14E14">
      <w:pPr>
        <w:spacing w:after="0" w:line="240" w:lineRule="auto"/>
      </w:pPr>
      <w:r>
        <w:separator/>
      </w:r>
    </w:p>
  </w:footnote>
  <w:footnote w:type="continuationSeparator" w:id="0">
    <w:p w14:paraId="29AD5C4D" w14:textId="77777777" w:rsidR="001450B9" w:rsidRDefault="001450B9" w:rsidP="00A14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23CBE" w14:textId="77777777" w:rsidR="007537DF" w:rsidRDefault="00753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9422" w14:textId="451CB7BB" w:rsidR="00A14E14" w:rsidRDefault="00A14E14" w:rsidP="00A14E14">
    <w:pPr>
      <w:pStyle w:val="Nagwek"/>
      <w:jc w:val="right"/>
    </w:pPr>
    <w:r>
      <w:t xml:space="preserve">Załącznik nr </w:t>
    </w:r>
    <w:r w:rsidR="007537DF">
      <w:t>3</w:t>
    </w:r>
    <w:r>
      <w:t xml:space="preserve"> Rodzaje działalności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90C49" w14:textId="77777777" w:rsidR="007537DF" w:rsidRDefault="007537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8D"/>
    <w:rsid w:val="000A2719"/>
    <w:rsid w:val="001450B9"/>
    <w:rsid w:val="001C03EC"/>
    <w:rsid w:val="004026E4"/>
    <w:rsid w:val="004536F6"/>
    <w:rsid w:val="004B1643"/>
    <w:rsid w:val="00584C21"/>
    <w:rsid w:val="006D5F65"/>
    <w:rsid w:val="007537DF"/>
    <w:rsid w:val="00916BE8"/>
    <w:rsid w:val="009F4A1B"/>
    <w:rsid w:val="00A14E14"/>
    <w:rsid w:val="00A65E26"/>
    <w:rsid w:val="00AC5A8D"/>
    <w:rsid w:val="00D878AC"/>
    <w:rsid w:val="00D94E51"/>
    <w:rsid w:val="00ED4077"/>
    <w:rsid w:val="00F7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D23DD"/>
  <w15:chartTrackingRefBased/>
  <w15:docId w15:val="{D30CB434-F9FC-403A-AE16-B25F10D50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A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siatki5ciemnaakcent3">
    <w:name w:val="Grid Table 5 Dark Accent 3"/>
    <w:basedOn w:val="Standardowy"/>
    <w:uiPriority w:val="50"/>
    <w:rsid w:val="00AC5A8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agwek">
    <w:name w:val="header"/>
    <w:basedOn w:val="Normalny"/>
    <w:link w:val="NagwekZnak"/>
    <w:uiPriority w:val="99"/>
    <w:unhideWhenUsed/>
    <w:rsid w:val="00A14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E14"/>
  </w:style>
  <w:style w:type="paragraph" w:styleId="Stopka">
    <w:name w:val="footer"/>
    <w:basedOn w:val="Normalny"/>
    <w:link w:val="StopkaZnak"/>
    <w:uiPriority w:val="99"/>
    <w:unhideWhenUsed/>
    <w:rsid w:val="00A14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Necula Małgorzata</dc:creator>
  <cp:keywords/>
  <dc:description/>
  <cp:lastModifiedBy>Necula Małgorzata</cp:lastModifiedBy>
  <cp:revision>11</cp:revision>
  <cp:lastPrinted>2022-07-12T09:31:00Z</cp:lastPrinted>
  <dcterms:created xsi:type="dcterms:W3CDTF">2022-06-08T13:08:00Z</dcterms:created>
  <dcterms:modified xsi:type="dcterms:W3CDTF">2022-07-12T09:32:00Z</dcterms:modified>
</cp:coreProperties>
</file>