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81676" w14:textId="3B33BA3C" w:rsidR="00AD0275" w:rsidRPr="00F23C9A" w:rsidRDefault="00AD0275" w:rsidP="00220431">
      <w:pPr>
        <w:spacing w:after="0" w:line="276" w:lineRule="auto"/>
        <w:ind w:firstLine="0"/>
        <w:jc w:val="center"/>
        <w:rPr>
          <w:rFonts w:ascii="Bookman Old Style" w:hAnsi="Bookman Old Style"/>
          <w:b/>
          <w:sz w:val="22"/>
        </w:rPr>
      </w:pPr>
      <w:r w:rsidRPr="00F23C9A">
        <w:rPr>
          <w:rFonts w:ascii="Bookman Old Style" w:hAnsi="Bookman Old Style"/>
          <w:b/>
          <w:sz w:val="22"/>
        </w:rPr>
        <w:t xml:space="preserve">Uchwała Nr </w:t>
      </w:r>
      <w:r w:rsidR="00A84AFB">
        <w:rPr>
          <w:rFonts w:ascii="Bookman Old Style" w:hAnsi="Bookman Old Style"/>
          <w:b/>
          <w:sz w:val="22"/>
        </w:rPr>
        <w:t>27</w:t>
      </w:r>
      <w:r w:rsidRPr="00F23C9A">
        <w:rPr>
          <w:rFonts w:ascii="Bookman Old Style" w:hAnsi="Bookman Old Style"/>
          <w:b/>
          <w:sz w:val="22"/>
        </w:rPr>
        <w:t>/202</w:t>
      </w:r>
      <w:r w:rsidR="00C14ACF">
        <w:rPr>
          <w:rFonts w:ascii="Bookman Old Style" w:hAnsi="Bookman Old Style"/>
          <w:b/>
          <w:sz w:val="22"/>
        </w:rPr>
        <w:t>2</w:t>
      </w:r>
    </w:p>
    <w:p w14:paraId="67229997" w14:textId="77777777" w:rsidR="00AD0275" w:rsidRPr="00F23C9A" w:rsidRDefault="00AD0275" w:rsidP="00220431">
      <w:pPr>
        <w:spacing w:after="0" w:line="276" w:lineRule="auto"/>
        <w:ind w:firstLine="0"/>
        <w:jc w:val="center"/>
        <w:rPr>
          <w:rFonts w:ascii="Bookman Old Style" w:hAnsi="Bookman Old Style"/>
          <w:b/>
          <w:sz w:val="22"/>
        </w:rPr>
      </w:pPr>
      <w:r w:rsidRPr="00F23C9A">
        <w:rPr>
          <w:rFonts w:ascii="Bookman Old Style" w:hAnsi="Bookman Old Style"/>
          <w:b/>
          <w:sz w:val="22"/>
        </w:rPr>
        <w:t>Prezydium Polskiej Akademii Nauk</w:t>
      </w:r>
    </w:p>
    <w:p w14:paraId="356B15D7" w14:textId="2227C719" w:rsidR="00AD0275" w:rsidRPr="00A84AFB" w:rsidRDefault="00AD0275" w:rsidP="009664D5">
      <w:pPr>
        <w:spacing w:after="0" w:line="276" w:lineRule="auto"/>
        <w:ind w:firstLine="0"/>
        <w:jc w:val="center"/>
        <w:rPr>
          <w:rFonts w:ascii="Bookman Old Style" w:hAnsi="Bookman Old Style"/>
          <w:sz w:val="22"/>
        </w:rPr>
      </w:pPr>
      <w:r w:rsidRPr="00A84AFB">
        <w:rPr>
          <w:rFonts w:ascii="Bookman Old Style" w:hAnsi="Bookman Old Style"/>
          <w:sz w:val="22"/>
        </w:rPr>
        <w:t xml:space="preserve">z dnia </w:t>
      </w:r>
      <w:r w:rsidR="00A3306C" w:rsidRPr="00A84AFB">
        <w:rPr>
          <w:rFonts w:ascii="Bookman Old Style" w:hAnsi="Bookman Old Style"/>
          <w:sz w:val="22"/>
        </w:rPr>
        <w:t xml:space="preserve">23 </w:t>
      </w:r>
      <w:r w:rsidR="00BA1B3A" w:rsidRPr="00A84AFB">
        <w:rPr>
          <w:rFonts w:ascii="Bookman Old Style" w:hAnsi="Bookman Old Style"/>
          <w:sz w:val="22"/>
        </w:rPr>
        <w:t xml:space="preserve">czerwca </w:t>
      </w:r>
      <w:r w:rsidRPr="00A84AFB">
        <w:rPr>
          <w:rFonts w:ascii="Bookman Old Style" w:hAnsi="Bookman Old Style"/>
          <w:sz w:val="22"/>
        </w:rPr>
        <w:t>202</w:t>
      </w:r>
      <w:r w:rsidR="00C14ACF" w:rsidRPr="00A84AFB">
        <w:rPr>
          <w:rFonts w:ascii="Bookman Old Style" w:hAnsi="Bookman Old Style"/>
          <w:sz w:val="22"/>
        </w:rPr>
        <w:t>2</w:t>
      </w:r>
      <w:r w:rsidRPr="00A84AFB">
        <w:rPr>
          <w:rFonts w:ascii="Bookman Old Style" w:hAnsi="Bookman Old Style"/>
          <w:sz w:val="22"/>
        </w:rPr>
        <w:t xml:space="preserve"> r.</w:t>
      </w:r>
    </w:p>
    <w:p w14:paraId="13CFAD48" w14:textId="77777777" w:rsidR="00D202DF" w:rsidRPr="00F23C9A" w:rsidRDefault="00D202DF" w:rsidP="009664D5">
      <w:pPr>
        <w:spacing w:after="0" w:line="276" w:lineRule="auto"/>
        <w:ind w:firstLine="0"/>
        <w:jc w:val="center"/>
        <w:rPr>
          <w:rFonts w:ascii="Bookman Old Style" w:hAnsi="Bookman Old Style"/>
          <w:sz w:val="22"/>
        </w:rPr>
      </w:pPr>
    </w:p>
    <w:p w14:paraId="6831A6BB" w14:textId="7B22655F" w:rsidR="00AD0275" w:rsidRPr="00F23C9A" w:rsidRDefault="00AD0275" w:rsidP="00220431">
      <w:pPr>
        <w:spacing w:after="186" w:line="276" w:lineRule="auto"/>
        <w:ind w:firstLine="0"/>
        <w:jc w:val="center"/>
        <w:rPr>
          <w:rFonts w:ascii="Bookman Old Style" w:hAnsi="Bookman Old Style"/>
          <w:b/>
          <w:sz w:val="22"/>
        </w:rPr>
      </w:pPr>
      <w:r w:rsidRPr="00F23C9A">
        <w:rPr>
          <w:rFonts w:ascii="Bookman Old Style" w:hAnsi="Bookman Old Style"/>
          <w:b/>
          <w:sz w:val="22"/>
        </w:rPr>
        <w:t xml:space="preserve">zmieniająca uchwałę w sprawie </w:t>
      </w:r>
      <w:r w:rsidR="00D202DF">
        <w:rPr>
          <w:rFonts w:ascii="Bookman Old Style" w:hAnsi="Bookman Old Style"/>
          <w:b/>
          <w:sz w:val="22"/>
        </w:rPr>
        <w:t>likwidacji</w:t>
      </w:r>
      <w:r w:rsidR="00D202DF" w:rsidRPr="006E146A">
        <w:rPr>
          <w:rFonts w:ascii="Bookman Old Style" w:hAnsi="Bookman Old Style"/>
          <w:bCs/>
          <w:sz w:val="22"/>
        </w:rPr>
        <w:t xml:space="preserve"> </w:t>
      </w:r>
      <w:r w:rsidR="00D202DF" w:rsidRPr="006E146A">
        <w:rPr>
          <w:rFonts w:ascii="Bookman Old Style" w:hAnsi="Bookman Old Style"/>
          <w:b/>
          <w:sz w:val="22"/>
        </w:rPr>
        <w:t xml:space="preserve">Instytutu  Środowiska Rolniczego </w:t>
      </w:r>
      <w:r w:rsidR="00E01A70">
        <w:rPr>
          <w:rFonts w:ascii="Bookman Old Style" w:hAnsi="Bookman Old Style"/>
          <w:b/>
          <w:sz w:val="22"/>
        </w:rPr>
        <w:t xml:space="preserve">                 </w:t>
      </w:r>
      <w:r w:rsidR="00D202DF" w:rsidRPr="006E146A">
        <w:rPr>
          <w:rFonts w:ascii="Bookman Old Style" w:hAnsi="Bookman Old Style"/>
          <w:b/>
          <w:sz w:val="22"/>
        </w:rPr>
        <w:t>i Leśnego Polskiej Akademii Nauk  z siedzibą w Poznaniu</w:t>
      </w:r>
    </w:p>
    <w:p w14:paraId="73033F17" w14:textId="77777777" w:rsidR="00030FCD" w:rsidRDefault="00030FCD" w:rsidP="00220431">
      <w:pPr>
        <w:spacing w:after="284" w:line="276" w:lineRule="auto"/>
        <w:ind w:firstLine="0"/>
        <w:rPr>
          <w:rFonts w:ascii="Bookman Old Style" w:hAnsi="Bookman Old Style"/>
          <w:sz w:val="22"/>
        </w:rPr>
      </w:pPr>
    </w:p>
    <w:p w14:paraId="53D634AA" w14:textId="299923E8" w:rsidR="00AD0275" w:rsidRPr="00F23C9A" w:rsidRDefault="00D202DF" w:rsidP="00220431">
      <w:pPr>
        <w:spacing w:after="284" w:line="276" w:lineRule="auto"/>
        <w:ind w:firstLine="0"/>
        <w:rPr>
          <w:rFonts w:ascii="Bookman Old Style" w:hAnsi="Bookman Old Style"/>
          <w:sz w:val="22"/>
        </w:rPr>
      </w:pPr>
      <w:r w:rsidRPr="00501BBF">
        <w:rPr>
          <w:rFonts w:ascii="Bookman Old Style" w:hAnsi="Bookman Old Style"/>
          <w:sz w:val="22"/>
        </w:rPr>
        <w:t xml:space="preserve">Na podstawie art. </w:t>
      </w:r>
      <w:r w:rsidRPr="00EA44F0">
        <w:rPr>
          <w:rFonts w:ascii="Bookman Old Style" w:hAnsi="Bookman Old Style"/>
          <w:color w:val="auto"/>
          <w:sz w:val="22"/>
        </w:rPr>
        <w:t>61 w zw</w:t>
      </w:r>
      <w:r>
        <w:rPr>
          <w:rFonts w:ascii="Bookman Old Style" w:hAnsi="Bookman Old Style"/>
          <w:color w:val="auto"/>
          <w:sz w:val="22"/>
        </w:rPr>
        <w:t>iązku</w:t>
      </w:r>
      <w:r w:rsidRPr="00EA44F0">
        <w:rPr>
          <w:rFonts w:ascii="Bookman Old Style" w:hAnsi="Bookman Old Style"/>
          <w:color w:val="auto"/>
          <w:sz w:val="22"/>
        </w:rPr>
        <w:t xml:space="preserve"> z art. 65 ust. 1 pkt 1)</w:t>
      </w:r>
      <w:r w:rsidRPr="00437655">
        <w:rPr>
          <w:rFonts w:ascii="Bookman Old Style" w:hAnsi="Bookman Old Style"/>
          <w:color w:val="FF0000"/>
          <w:sz w:val="22"/>
        </w:rPr>
        <w:t xml:space="preserve"> </w:t>
      </w:r>
      <w:r>
        <w:rPr>
          <w:rFonts w:ascii="Bookman Old Style" w:hAnsi="Bookman Old Style"/>
          <w:sz w:val="22"/>
        </w:rPr>
        <w:t xml:space="preserve">ustawy z dnia 30 kwietnia </w:t>
      </w:r>
      <w:r w:rsidR="003444F4">
        <w:rPr>
          <w:rFonts w:ascii="Bookman Old Style" w:hAnsi="Bookman Old Style"/>
          <w:sz w:val="22"/>
        </w:rPr>
        <w:br/>
      </w:r>
      <w:r>
        <w:rPr>
          <w:rFonts w:ascii="Bookman Old Style" w:hAnsi="Bookman Old Style"/>
          <w:sz w:val="22"/>
        </w:rPr>
        <w:t xml:space="preserve">2010 r. o Polskiej Akademii Nauk </w:t>
      </w:r>
      <w:r w:rsidRPr="00501BBF">
        <w:rPr>
          <w:rFonts w:ascii="Bookman Old Style" w:hAnsi="Bookman Old Style"/>
          <w:sz w:val="22"/>
        </w:rPr>
        <w:t>(Dz. U. z 20</w:t>
      </w:r>
      <w:r>
        <w:rPr>
          <w:rFonts w:ascii="Bookman Old Style" w:hAnsi="Bookman Old Style"/>
          <w:sz w:val="22"/>
        </w:rPr>
        <w:t>20</w:t>
      </w:r>
      <w:r w:rsidRPr="00501BBF">
        <w:rPr>
          <w:rFonts w:ascii="Bookman Old Style" w:hAnsi="Bookman Old Style"/>
          <w:sz w:val="22"/>
        </w:rPr>
        <w:t xml:space="preserve"> r. poz.</w:t>
      </w:r>
      <w:r>
        <w:rPr>
          <w:rFonts w:ascii="Bookman Old Style" w:hAnsi="Bookman Old Style"/>
          <w:sz w:val="22"/>
        </w:rPr>
        <w:t xml:space="preserve"> 1796</w:t>
      </w:r>
      <w:r w:rsidRPr="00501BBF">
        <w:rPr>
          <w:rFonts w:ascii="Bookman Old Style" w:hAnsi="Bookman Old Style"/>
          <w:sz w:val="22"/>
        </w:rPr>
        <w:t xml:space="preserve">) </w:t>
      </w:r>
      <w:r>
        <w:rPr>
          <w:rFonts w:ascii="Bookman Old Style" w:hAnsi="Bookman Old Style"/>
          <w:sz w:val="22"/>
        </w:rPr>
        <w:t xml:space="preserve">oraz § 17 </w:t>
      </w:r>
      <w:r w:rsidRPr="00EA44F0">
        <w:rPr>
          <w:rFonts w:ascii="Bookman Old Style" w:hAnsi="Bookman Old Style"/>
          <w:bCs/>
          <w:sz w:val="22"/>
        </w:rPr>
        <w:t>Rozporządzenia</w:t>
      </w:r>
      <w:r>
        <w:rPr>
          <w:rFonts w:ascii="Bookman Old Style" w:hAnsi="Bookman Old Style"/>
          <w:bCs/>
          <w:sz w:val="22"/>
        </w:rPr>
        <w:t xml:space="preserve"> </w:t>
      </w:r>
      <w:r w:rsidRPr="00EA44F0">
        <w:rPr>
          <w:rFonts w:ascii="Bookman Old Style" w:hAnsi="Bookman Old Style"/>
          <w:bCs/>
          <w:sz w:val="22"/>
        </w:rPr>
        <w:t xml:space="preserve">Ministra Nauki </w:t>
      </w:r>
      <w:r>
        <w:rPr>
          <w:rFonts w:ascii="Bookman Old Style" w:hAnsi="Bookman Old Style"/>
          <w:bCs/>
          <w:sz w:val="22"/>
        </w:rPr>
        <w:t>i</w:t>
      </w:r>
      <w:r w:rsidRPr="00EA44F0">
        <w:rPr>
          <w:rFonts w:ascii="Bookman Old Style" w:hAnsi="Bookman Old Style"/>
          <w:bCs/>
          <w:sz w:val="22"/>
        </w:rPr>
        <w:t xml:space="preserve"> Szkolnictwa Wyższego z dnia 29 grudnia 2010 r. w sprawie tworzenia, łączenia, podziału, reorganizacji i likwidacji instytutów naukowych oraz tworzenia </w:t>
      </w:r>
      <w:r w:rsidR="003444F4">
        <w:rPr>
          <w:rFonts w:ascii="Bookman Old Style" w:hAnsi="Bookman Old Style"/>
          <w:bCs/>
          <w:sz w:val="22"/>
        </w:rPr>
        <w:br/>
      </w:r>
      <w:r w:rsidRPr="00EA44F0">
        <w:rPr>
          <w:rFonts w:ascii="Bookman Old Style" w:hAnsi="Bookman Old Style"/>
          <w:bCs/>
          <w:sz w:val="22"/>
        </w:rPr>
        <w:t>i likwidacji pomocniczych jednostek naukowych Polskiej Akademii Nauk</w:t>
      </w:r>
      <w:r>
        <w:rPr>
          <w:rFonts w:ascii="Bookman Old Style" w:hAnsi="Bookman Old Style"/>
          <w:bCs/>
          <w:sz w:val="22"/>
        </w:rPr>
        <w:t xml:space="preserve"> (Dz. U. z 2011 r. Nr 10 poz. 52) </w:t>
      </w:r>
      <w:r>
        <w:rPr>
          <w:rFonts w:ascii="Bookman Old Style" w:hAnsi="Bookman Old Style"/>
          <w:sz w:val="22"/>
        </w:rPr>
        <w:t>Prezydium Polskiej Akademii Nauk, postanawia</w:t>
      </w:r>
      <w:r w:rsidR="00AD0275" w:rsidRPr="00F23C9A">
        <w:rPr>
          <w:rFonts w:ascii="Bookman Old Style" w:hAnsi="Bookman Old Style"/>
          <w:sz w:val="22"/>
        </w:rPr>
        <w:t>, co następuje:</w:t>
      </w:r>
    </w:p>
    <w:p w14:paraId="5BAF4AB4" w14:textId="77777777" w:rsidR="00AD0275" w:rsidRPr="002D75C4" w:rsidRDefault="00AD0275" w:rsidP="00220431">
      <w:pPr>
        <w:spacing w:after="284" w:line="276" w:lineRule="auto"/>
        <w:ind w:firstLine="0"/>
        <w:jc w:val="center"/>
        <w:rPr>
          <w:rFonts w:ascii="Bookman Old Style" w:hAnsi="Bookman Old Style"/>
          <w:b/>
          <w:sz w:val="22"/>
        </w:rPr>
      </w:pPr>
      <w:r w:rsidRPr="002D75C4">
        <w:rPr>
          <w:rFonts w:ascii="Bookman Old Style" w:hAnsi="Bookman Old Style"/>
          <w:b/>
          <w:sz w:val="22"/>
        </w:rPr>
        <w:t>§ 1</w:t>
      </w:r>
    </w:p>
    <w:p w14:paraId="5841FAA4" w14:textId="320B1A94" w:rsidR="008136E2" w:rsidRDefault="00AD0275" w:rsidP="008D308F">
      <w:pPr>
        <w:spacing w:after="0" w:line="276" w:lineRule="auto"/>
        <w:ind w:firstLine="0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W</w:t>
      </w:r>
      <w:r w:rsidR="008D308F">
        <w:rPr>
          <w:rFonts w:ascii="Bookman Old Style" w:hAnsi="Bookman Old Style"/>
          <w:sz w:val="22"/>
        </w:rPr>
        <w:t xml:space="preserve"> Uchwale </w:t>
      </w:r>
      <w:bookmarkStart w:id="0" w:name="_Hlk100325422"/>
      <w:r w:rsidR="008D308F">
        <w:rPr>
          <w:rFonts w:ascii="Bookman Old Style" w:hAnsi="Bookman Old Style"/>
          <w:sz w:val="22"/>
        </w:rPr>
        <w:t>Nr 33</w:t>
      </w:r>
      <w:r w:rsidR="003444F4">
        <w:rPr>
          <w:rFonts w:ascii="Bookman Old Style" w:hAnsi="Bookman Old Style"/>
          <w:sz w:val="22"/>
        </w:rPr>
        <w:t>/2021</w:t>
      </w:r>
      <w:r w:rsidR="008D308F">
        <w:rPr>
          <w:rFonts w:ascii="Bookman Old Style" w:hAnsi="Bookman Old Style"/>
          <w:sz w:val="22"/>
        </w:rPr>
        <w:t xml:space="preserve"> </w:t>
      </w:r>
      <w:r w:rsidR="009D0F51">
        <w:rPr>
          <w:rFonts w:ascii="Bookman Old Style" w:hAnsi="Bookman Old Style"/>
          <w:sz w:val="22"/>
        </w:rPr>
        <w:t xml:space="preserve">Prezydium Polskiej Akademii Nauk </w:t>
      </w:r>
      <w:r w:rsidR="008D308F">
        <w:rPr>
          <w:rFonts w:ascii="Bookman Old Style" w:hAnsi="Bookman Old Style"/>
          <w:sz w:val="22"/>
        </w:rPr>
        <w:t>z dnia 13 października 2021</w:t>
      </w:r>
      <w:r w:rsidR="003444F4">
        <w:rPr>
          <w:rFonts w:ascii="Bookman Old Style" w:hAnsi="Bookman Old Style"/>
          <w:sz w:val="22"/>
        </w:rPr>
        <w:t xml:space="preserve"> </w:t>
      </w:r>
      <w:r w:rsidR="008D308F">
        <w:rPr>
          <w:rFonts w:ascii="Bookman Old Style" w:hAnsi="Bookman Old Style"/>
          <w:sz w:val="22"/>
        </w:rPr>
        <w:t>r.</w:t>
      </w:r>
      <w:r w:rsidR="00D202DF">
        <w:rPr>
          <w:rFonts w:ascii="Bookman Old Style" w:hAnsi="Bookman Old Style"/>
          <w:sz w:val="22"/>
        </w:rPr>
        <w:t xml:space="preserve"> </w:t>
      </w:r>
      <w:r w:rsidR="008D308F">
        <w:rPr>
          <w:rFonts w:ascii="Bookman Old Style" w:hAnsi="Bookman Old Style"/>
          <w:sz w:val="22"/>
        </w:rPr>
        <w:t xml:space="preserve">w sprawie </w:t>
      </w:r>
      <w:r w:rsidR="00D202DF" w:rsidRPr="00D202DF">
        <w:rPr>
          <w:rFonts w:ascii="Bookman Old Style" w:hAnsi="Bookman Old Style"/>
          <w:bCs/>
          <w:sz w:val="22"/>
        </w:rPr>
        <w:t>likwidacji Instytutu  Środowiska Rolniczego i Leśnego Polskiej Akademii Nauk z siedzibą</w:t>
      </w:r>
      <w:r w:rsidR="00A56EF1">
        <w:rPr>
          <w:rFonts w:ascii="Bookman Old Style" w:hAnsi="Bookman Old Style"/>
          <w:bCs/>
          <w:sz w:val="22"/>
        </w:rPr>
        <w:t xml:space="preserve"> </w:t>
      </w:r>
      <w:r w:rsidR="00D202DF" w:rsidRPr="00D202DF">
        <w:rPr>
          <w:rFonts w:ascii="Bookman Old Style" w:hAnsi="Bookman Old Style"/>
          <w:bCs/>
          <w:sz w:val="22"/>
        </w:rPr>
        <w:t>w Poznaniu</w:t>
      </w:r>
      <w:bookmarkEnd w:id="0"/>
      <w:r w:rsidR="00D202DF">
        <w:rPr>
          <w:rFonts w:ascii="Bookman Old Style" w:hAnsi="Bookman Old Style"/>
          <w:bCs/>
          <w:sz w:val="22"/>
        </w:rPr>
        <w:t>,</w:t>
      </w:r>
      <w:r w:rsidR="008D308F">
        <w:rPr>
          <w:rFonts w:ascii="Bookman Old Style" w:hAnsi="Bookman Old Style"/>
          <w:sz w:val="22"/>
        </w:rPr>
        <w:t xml:space="preserve"> </w:t>
      </w:r>
      <w:r w:rsidR="00BA1B3A">
        <w:rPr>
          <w:rFonts w:ascii="Bookman Old Style" w:hAnsi="Bookman Old Style"/>
          <w:sz w:val="22"/>
        </w:rPr>
        <w:t>zmienionej Uchwałą Nr 14/2022 Prezydium P</w:t>
      </w:r>
      <w:r w:rsidR="009D0F51">
        <w:rPr>
          <w:rFonts w:ascii="Bookman Old Style" w:hAnsi="Bookman Old Style"/>
          <w:sz w:val="22"/>
        </w:rPr>
        <w:t xml:space="preserve">olskiej </w:t>
      </w:r>
      <w:r w:rsidR="00BA1B3A">
        <w:rPr>
          <w:rFonts w:ascii="Bookman Old Style" w:hAnsi="Bookman Old Style"/>
          <w:sz w:val="22"/>
        </w:rPr>
        <w:t>A</w:t>
      </w:r>
      <w:r w:rsidR="009D0F51">
        <w:rPr>
          <w:rFonts w:ascii="Bookman Old Style" w:hAnsi="Bookman Old Style"/>
          <w:sz w:val="22"/>
        </w:rPr>
        <w:t xml:space="preserve">kademii </w:t>
      </w:r>
      <w:r w:rsidR="00BA1B3A">
        <w:rPr>
          <w:rFonts w:ascii="Bookman Old Style" w:hAnsi="Bookman Old Style"/>
          <w:sz w:val="22"/>
        </w:rPr>
        <w:t>N</w:t>
      </w:r>
      <w:r w:rsidR="009D0F51">
        <w:rPr>
          <w:rFonts w:ascii="Bookman Old Style" w:hAnsi="Bookman Old Style"/>
          <w:sz w:val="22"/>
        </w:rPr>
        <w:t>auk</w:t>
      </w:r>
      <w:r w:rsidR="00BA1B3A">
        <w:rPr>
          <w:rFonts w:ascii="Bookman Old Style" w:hAnsi="Bookman Old Style"/>
          <w:sz w:val="22"/>
        </w:rPr>
        <w:t xml:space="preserve"> z dnia 12 kwietnia 2022</w:t>
      </w:r>
      <w:r w:rsidR="009D0F51">
        <w:rPr>
          <w:rFonts w:ascii="Bookman Old Style" w:hAnsi="Bookman Old Style"/>
          <w:sz w:val="22"/>
        </w:rPr>
        <w:t xml:space="preserve"> </w:t>
      </w:r>
      <w:r w:rsidR="00BA1B3A">
        <w:rPr>
          <w:rFonts w:ascii="Bookman Old Style" w:hAnsi="Bookman Old Style"/>
          <w:sz w:val="22"/>
        </w:rPr>
        <w:t>r.</w:t>
      </w:r>
      <w:r w:rsidR="00D60BEB">
        <w:rPr>
          <w:rFonts w:ascii="Bookman Old Style" w:hAnsi="Bookman Old Style"/>
          <w:sz w:val="22"/>
        </w:rPr>
        <w:t xml:space="preserve">, </w:t>
      </w:r>
      <w:r w:rsidR="00D60BEB" w:rsidRPr="00A56EF1">
        <w:rPr>
          <w:rFonts w:ascii="Bookman Old Style" w:hAnsi="Bookman Old Style"/>
          <w:sz w:val="22"/>
        </w:rPr>
        <w:t>§ 2 ust. 2</w:t>
      </w:r>
      <w:r w:rsidR="00D60BEB">
        <w:rPr>
          <w:rFonts w:ascii="Bookman Old Style" w:hAnsi="Bookman Old Style"/>
          <w:sz w:val="22"/>
        </w:rPr>
        <w:t xml:space="preserve"> otrzymuje brzmienie</w:t>
      </w:r>
      <w:r w:rsidR="008136E2">
        <w:rPr>
          <w:rFonts w:ascii="Bookman Old Style" w:hAnsi="Bookman Old Style"/>
          <w:sz w:val="22"/>
        </w:rPr>
        <w:t>:</w:t>
      </w:r>
    </w:p>
    <w:p w14:paraId="22FDA383" w14:textId="77777777" w:rsidR="00723DBE" w:rsidRDefault="00723DBE" w:rsidP="008D308F">
      <w:pPr>
        <w:spacing w:after="0" w:line="276" w:lineRule="auto"/>
        <w:ind w:firstLine="0"/>
        <w:rPr>
          <w:rFonts w:ascii="Bookman Old Style" w:hAnsi="Bookman Old Style"/>
          <w:sz w:val="22"/>
        </w:rPr>
      </w:pPr>
    </w:p>
    <w:p w14:paraId="68B05ACE" w14:textId="517A1078" w:rsidR="00547420" w:rsidRDefault="00A56EF1" w:rsidP="00547420">
      <w:pPr>
        <w:pStyle w:val="Akapitzlist"/>
        <w:spacing w:after="0" w:line="276" w:lineRule="auto"/>
        <w:ind w:left="426" w:firstLine="0"/>
        <w:rPr>
          <w:rFonts w:ascii="Bookman Old Style" w:hAnsi="Bookman Old Style"/>
          <w:color w:val="FF0000"/>
          <w:sz w:val="22"/>
        </w:rPr>
      </w:pPr>
      <w:r w:rsidRPr="00A17F43">
        <w:rPr>
          <w:rFonts w:ascii="Bookman Old Style" w:hAnsi="Bookman Old Style"/>
          <w:color w:val="auto"/>
          <w:sz w:val="22"/>
        </w:rPr>
        <w:t>„ 2.</w:t>
      </w:r>
      <w:r w:rsidR="009D0F51">
        <w:rPr>
          <w:rFonts w:ascii="Bookman Old Style" w:hAnsi="Bookman Old Style"/>
          <w:color w:val="auto"/>
          <w:sz w:val="22"/>
        </w:rPr>
        <w:t xml:space="preserve"> </w:t>
      </w:r>
      <w:r w:rsidRPr="00A17F43">
        <w:rPr>
          <w:rFonts w:ascii="Bookman Old Style" w:hAnsi="Bookman Old Style"/>
          <w:color w:val="auto"/>
          <w:sz w:val="22"/>
        </w:rPr>
        <w:t xml:space="preserve">Dzień zakończenia likwidacji ustala się na </w:t>
      </w:r>
      <w:r w:rsidR="00D17500" w:rsidRPr="00A17F43">
        <w:rPr>
          <w:rFonts w:ascii="Bookman Old Style" w:hAnsi="Bookman Old Style"/>
          <w:color w:val="auto"/>
          <w:sz w:val="22"/>
        </w:rPr>
        <w:t xml:space="preserve">30 września </w:t>
      </w:r>
      <w:r w:rsidRPr="00A17F43">
        <w:rPr>
          <w:rFonts w:ascii="Bookman Old Style" w:hAnsi="Bookman Old Style"/>
          <w:color w:val="auto"/>
          <w:sz w:val="22"/>
        </w:rPr>
        <w:t>2022</w:t>
      </w:r>
      <w:r w:rsidR="009D0F51">
        <w:rPr>
          <w:rFonts w:ascii="Bookman Old Style" w:hAnsi="Bookman Old Style"/>
          <w:color w:val="auto"/>
          <w:sz w:val="22"/>
        </w:rPr>
        <w:t xml:space="preserve"> </w:t>
      </w:r>
      <w:r w:rsidRPr="00A17F43">
        <w:rPr>
          <w:rFonts w:ascii="Bookman Old Style" w:hAnsi="Bookman Old Style"/>
          <w:color w:val="auto"/>
          <w:sz w:val="22"/>
        </w:rPr>
        <w:t>r.„</w:t>
      </w:r>
    </w:p>
    <w:p w14:paraId="5C40641A" w14:textId="77777777" w:rsidR="00A56EF1" w:rsidRPr="00A56EF1" w:rsidRDefault="00A56EF1" w:rsidP="004C45D4">
      <w:pPr>
        <w:pStyle w:val="Akapitzlist"/>
        <w:spacing w:after="0" w:line="276" w:lineRule="auto"/>
        <w:ind w:left="142" w:firstLine="0"/>
        <w:rPr>
          <w:rFonts w:ascii="Bookman Old Style" w:hAnsi="Bookman Old Style"/>
          <w:color w:val="FF0000"/>
          <w:sz w:val="22"/>
        </w:rPr>
      </w:pPr>
    </w:p>
    <w:p w14:paraId="146E27A0" w14:textId="769B89C5" w:rsidR="00B427C3" w:rsidRPr="00A17F43" w:rsidRDefault="005D40CD" w:rsidP="00B427C3">
      <w:pPr>
        <w:spacing w:after="200" w:line="276" w:lineRule="auto"/>
        <w:ind w:left="4239" w:right="141"/>
        <w:rPr>
          <w:rFonts w:ascii="Bookman Old Style" w:hAnsi="Bookman Old Style"/>
          <w:b/>
          <w:bCs/>
          <w:color w:val="auto"/>
          <w:sz w:val="22"/>
        </w:rPr>
      </w:pPr>
      <w:r w:rsidRPr="00A17F43">
        <w:rPr>
          <w:rFonts w:ascii="Bookman Old Style" w:hAnsi="Bookman Old Style"/>
          <w:b/>
          <w:bCs/>
          <w:color w:val="auto"/>
          <w:sz w:val="22"/>
        </w:rPr>
        <w:t xml:space="preserve">§ </w:t>
      </w:r>
      <w:r w:rsidR="00D17500" w:rsidRPr="00A17F43">
        <w:rPr>
          <w:rFonts w:ascii="Bookman Old Style" w:hAnsi="Bookman Old Style"/>
          <w:b/>
          <w:bCs/>
          <w:color w:val="auto"/>
          <w:sz w:val="22"/>
        </w:rPr>
        <w:t>2</w:t>
      </w:r>
    </w:p>
    <w:p w14:paraId="02D8F2C8" w14:textId="2293AC59" w:rsidR="009D1818" w:rsidRDefault="00AD0275" w:rsidP="00AC7D7F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  <w:r w:rsidRPr="00F23C9A">
        <w:rPr>
          <w:rFonts w:ascii="Bookman Old Style" w:hAnsi="Bookman Old Style"/>
          <w:sz w:val="22"/>
        </w:rPr>
        <w:t>Uchwała wchodzi w życie z dniem podjęcia.</w:t>
      </w:r>
    </w:p>
    <w:p w14:paraId="16479984" w14:textId="53D925DC" w:rsidR="00F202F1" w:rsidRDefault="00F202F1" w:rsidP="00AC7D7F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p w14:paraId="4C8E38A5" w14:textId="071FF5F9" w:rsidR="00F202F1" w:rsidRDefault="00F202F1" w:rsidP="00AC7D7F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p w14:paraId="702C17BD" w14:textId="77777777" w:rsidR="00F202F1" w:rsidRDefault="00F202F1" w:rsidP="00AC7D7F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p w14:paraId="7F119ADE" w14:textId="77777777" w:rsidR="00AD0275" w:rsidRPr="00A84AFB" w:rsidRDefault="00AD0275" w:rsidP="00AC7D7F">
      <w:pPr>
        <w:spacing w:after="0" w:line="276" w:lineRule="auto"/>
        <w:ind w:left="4395" w:firstLine="0"/>
        <w:jc w:val="center"/>
        <w:rPr>
          <w:rFonts w:ascii="Bookman Old Style" w:hAnsi="Bookman Old Style"/>
          <w:bCs/>
          <w:sz w:val="22"/>
        </w:rPr>
      </w:pPr>
      <w:r w:rsidRPr="00A84AFB">
        <w:rPr>
          <w:rFonts w:ascii="Bookman Old Style" w:hAnsi="Bookman Old Style"/>
          <w:bCs/>
          <w:sz w:val="22"/>
        </w:rPr>
        <w:t>PREZES</w:t>
      </w:r>
    </w:p>
    <w:p w14:paraId="616F2AEF" w14:textId="2EBE8A66" w:rsidR="00AD0275" w:rsidRPr="00A84AFB" w:rsidRDefault="00AD0275" w:rsidP="00AC7D7F">
      <w:pPr>
        <w:spacing w:after="0" w:line="276" w:lineRule="auto"/>
        <w:ind w:left="4395" w:firstLine="0"/>
        <w:jc w:val="center"/>
        <w:rPr>
          <w:rFonts w:ascii="Bookman Old Style" w:hAnsi="Bookman Old Style"/>
          <w:bCs/>
          <w:sz w:val="22"/>
        </w:rPr>
      </w:pPr>
      <w:r w:rsidRPr="00A84AFB">
        <w:rPr>
          <w:rFonts w:ascii="Bookman Old Style" w:hAnsi="Bookman Old Style"/>
          <w:bCs/>
          <w:sz w:val="22"/>
        </w:rPr>
        <w:t>POLSKIEJ AKADEMII NAUK</w:t>
      </w:r>
    </w:p>
    <w:p w14:paraId="5ED046FD" w14:textId="77777777" w:rsidR="009D1818" w:rsidRPr="00A84AFB" w:rsidRDefault="009D1818" w:rsidP="00AC7D7F">
      <w:pPr>
        <w:spacing w:after="0" w:line="276" w:lineRule="auto"/>
        <w:ind w:left="4395" w:firstLine="0"/>
        <w:jc w:val="center"/>
        <w:rPr>
          <w:rFonts w:ascii="Bookman Old Style" w:hAnsi="Bookman Old Style"/>
          <w:bCs/>
          <w:sz w:val="22"/>
        </w:rPr>
      </w:pPr>
    </w:p>
    <w:p w14:paraId="00CF0F6F" w14:textId="77777777" w:rsidR="00AD0275" w:rsidRPr="00A84AFB" w:rsidRDefault="00AD0275" w:rsidP="00AC7D7F">
      <w:pPr>
        <w:spacing w:after="0" w:line="276" w:lineRule="auto"/>
        <w:ind w:firstLine="0"/>
        <w:rPr>
          <w:rFonts w:ascii="Bookman Old Style" w:hAnsi="Bookman Old Style"/>
          <w:bCs/>
          <w:color w:val="auto"/>
          <w:sz w:val="22"/>
        </w:rPr>
      </w:pPr>
    </w:p>
    <w:p w14:paraId="528C3E6F" w14:textId="15519D95" w:rsidR="00723DBE" w:rsidRPr="00A84AFB" w:rsidRDefault="009D1818" w:rsidP="00BB2815">
      <w:pPr>
        <w:spacing w:after="0" w:line="276" w:lineRule="auto"/>
        <w:ind w:left="5670" w:firstLine="0"/>
        <w:rPr>
          <w:rFonts w:ascii="Bookman Old Style" w:hAnsi="Bookman Old Style"/>
          <w:bCs/>
          <w:color w:val="auto"/>
          <w:sz w:val="22"/>
        </w:rPr>
      </w:pPr>
      <w:r w:rsidRPr="00A84AFB">
        <w:rPr>
          <w:rFonts w:ascii="Bookman Old Style" w:hAnsi="Bookman Old Style"/>
          <w:bCs/>
          <w:color w:val="auto"/>
          <w:sz w:val="22"/>
        </w:rPr>
        <w:t xml:space="preserve">   </w:t>
      </w:r>
      <w:r w:rsidR="00AD0275" w:rsidRPr="00A84AFB">
        <w:rPr>
          <w:rFonts w:ascii="Bookman Old Style" w:hAnsi="Bookman Old Style"/>
          <w:bCs/>
          <w:color w:val="auto"/>
          <w:sz w:val="22"/>
        </w:rPr>
        <w:t>Jerzy Duszyński</w:t>
      </w:r>
    </w:p>
    <w:p w14:paraId="771722F6" w14:textId="4DA51C4C" w:rsidR="005750E5" w:rsidRPr="00A84AFB" w:rsidRDefault="005750E5" w:rsidP="00BB2815">
      <w:pPr>
        <w:spacing w:after="0" w:line="276" w:lineRule="auto"/>
        <w:ind w:left="5670" w:firstLine="0"/>
        <w:rPr>
          <w:rFonts w:ascii="Bookman Old Style" w:hAnsi="Bookman Old Style"/>
          <w:bCs/>
          <w:color w:val="auto"/>
          <w:sz w:val="22"/>
        </w:rPr>
      </w:pPr>
    </w:p>
    <w:p w14:paraId="523B5CDC" w14:textId="4A66482D" w:rsidR="005750E5" w:rsidRDefault="005750E5" w:rsidP="00BB2815">
      <w:pPr>
        <w:spacing w:after="0" w:line="276" w:lineRule="auto"/>
        <w:ind w:left="5670" w:firstLine="0"/>
        <w:rPr>
          <w:rFonts w:ascii="Bookman Old Style" w:hAnsi="Bookman Old Style"/>
          <w:b/>
          <w:color w:val="auto"/>
          <w:sz w:val="22"/>
        </w:rPr>
      </w:pPr>
    </w:p>
    <w:p w14:paraId="50EBC189" w14:textId="7F6C80C7" w:rsidR="005750E5" w:rsidRDefault="005750E5" w:rsidP="00BB2815">
      <w:pPr>
        <w:spacing w:after="0" w:line="276" w:lineRule="auto"/>
        <w:ind w:left="5670" w:firstLine="0"/>
        <w:rPr>
          <w:rFonts w:ascii="Bookman Old Style" w:hAnsi="Bookman Old Style"/>
          <w:b/>
          <w:color w:val="auto"/>
          <w:sz w:val="22"/>
        </w:rPr>
      </w:pPr>
    </w:p>
    <w:p w14:paraId="00955499" w14:textId="7BDB2042" w:rsidR="005750E5" w:rsidRDefault="005750E5" w:rsidP="00BB2815">
      <w:pPr>
        <w:spacing w:after="0" w:line="276" w:lineRule="auto"/>
        <w:ind w:left="5670" w:firstLine="0"/>
        <w:rPr>
          <w:rFonts w:ascii="Bookman Old Style" w:hAnsi="Bookman Old Style"/>
          <w:b/>
          <w:color w:val="auto"/>
          <w:sz w:val="22"/>
        </w:rPr>
      </w:pPr>
    </w:p>
    <w:p w14:paraId="20718A67" w14:textId="3ED74B30" w:rsidR="005750E5" w:rsidRDefault="005750E5" w:rsidP="00BB2815">
      <w:pPr>
        <w:spacing w:after="0" w:line="276" w:lineRule="auto"/>
        <w:ind w:left="5670" w:firstLine="0"/>
        <w:rPr>
          <w:rFonts w:ascii="Bookman Old Style" w:hAnsi="Bookman Old Style"/>
          <w:b/>
          <w:color w:val="auto"/>
          <w:sz w:val="22"/>
        </w:rPr>
      </w:pPr>
    </w:p>
    <w:p w14:paraId="646C4BFF" w14:textId="77777777" w:rsidR="005750E5" w:rsidRDefault="005750E5" w:rsidP="00BB2815">
      <w:pPr>
        <w:spacing w:after="0" w:line="276" w:lineRule="auto"/>
        <w:ind w:left="5670" w:firstLine="0"/>
        <w:rPr>
          <w:rFonts w:ascii="Bookman Old Style" w:hAnsi="Bookman Old Style"/>
          <w:sz w:val="22"/>
        </w:rPr>
      </w:pPr>
    </w:p>
    <w:p w14:paraId="7BEEF868" w14:textId="77777777" w:rsidR="00343BA0" w:rsidRDefault="00343BA0" w:rsidP="00E54BB0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p w14:paraId="5DE205CB" w14:textId="158C8B95" w:rsidR="00415E19" w:rsidRDefault="00705F6C" w:rsidP="00705F6C">
      <w:pPr>
        <w:spacing w:before="240" w:after="0" w:line="276" w:lineRule="auto"/>
        <w:ind w:firstLine="0"/>
        <w:jc w:val="center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lastRenderedPageBreak/>
        <w:t>UZASADNIENIE</w:t>
      </w:r>
    </w:p>
    <w:p w14:paraId="4BD3A0D5" w14:textId="77777777" w:rsidR="0079236F" w:rsidRDefault="0079236F" w:rsidP="00705F6C">
      <w:pPr>
        <w:spacing w:before="240" w:after="0" w:line="276" w:lineRule="auto"/>
        <w:ind w:firstLine="0"/>
        <w:jc w:val="center"/>
        <w:rPr>
          <w:rFonts w:ascii="Bookman Old Style" w:hAnsi="Bookman Old Style"/>
          <w:sz w:val="22"/>
        </w:rPr>
      </w:pPr>
    </w:p>
    <w:p w14:paraId="4ACB044A" w14:textId="77777777" w:rsidR="0064399F" w:rsidRDefault="0064399F" w:rsidP="00E77924">
      <w:pPr>
        <w:spacing w:line="276" w:lineRule="auto"/>
        <w:ind w:firstLine="0"/>
        <w:rPr>
          <w:rFonts w:ascii="Bookman Old Style" w:hAnsi="Bookman Old Style"/>
          <w:color w:val="FF0000"/>
          <w:sz w:val="22"/>
        </w:rPr>
      </w:pPr>
    </w:p>
    <w:p w14:paraId="52219F52" w14:textId="07AA9A83" w:rsidR="00652649" w:rsidRPr="00343BA0" w:rsidRDefault="00722E9B" w:rsidP="00E77924">
      <w:pPr>
        <w:spacing w:line="276" w:lineRule="auto"/>
        <w:ind w:firstLine="0"/>
        <w:rPr>
          <w:rFonts w:ascii="Bookman Old Style" w:hAnsi="Bookman Old Style"/>
          <w:color w:val="auto"/>
          <w:sz w:val="22"/>
        </w:rPr>
      </w:pPr>
      <w:r w:rsidRPr="00343BA0">
        <w:rPr>
          <w:rFonts w:ascii="Bookman Old Style" w:hAnsi="Bookman Old Style"/>
          <w:color w:val="auto"/>
          <w:sz w:val="22"/>
        </w:rPr>
        <w:t>Instytut Środowiska Rolniczego i Leśnego P</w:t>
      </w:r>
      <w:r w:rsidR="009D0F51">
        <w:rPr>
          <w:rFonts w:ascii="Bookman Old Style" w:hAnsi="Bookman Old Style"/>
          <w:color w:val="auto"/>
          <w:sz w:val="22"/>
        </w:rPr>
        <w:t xml:space="preserve">olskiej </w:t>
      </w:r>
      <w:r w:rsidRPr="00343BA0">
        <w:rPr>
          <w:rFonts w:ascii="Bookman Old Style" w:hAnsi="Bookman Old Style"/>
          <w:color w:val="auto"/>
          <w:sz w:val="22"/>
        </w:rPr>
        <w:t>A</w:t>
      </w:r>
      <w:r w:rsidR="009D0F51">
        <w:rPr>
          <w:rFonts w:ascii="Bookman Old Style" w:hAnsi="Bookman Old Style"/>
          <w:color w:val="auto"/>
          <w:sz w:val="22"/>
        </w:rPr>
        <w:t xml:space="preserve">kademii </w:t>
      </w:r>
      <w:r w:rsidRPr="00343BA0">
        <w:rPr>
          <w:rFonts w:ascii="Bookman Old Style" w:hAnsi="Bookman Old Style"/>
          <w:color w:val="auto"/>
          <w:sz w:val="22"/>
        </w:rPr>
        <w:t>N</w:t>
      </w:r>
      <w:r w:rsidR="009D0F51">
        <w:rPr>
          <w:rFonts w:ascii="Bookman Old Style" w:hAnsi="Bookman Old Style"/>
          <w:color w:val="auto"/>
          <w:sz w:val="22"/>
        </w:rPr>
        <w:t>auk</w:t>
      </w:r>
      <w:r w:rsidRPr="00343BA0">
        <w:rPr>
          <w:rFonts w:ascii="Bookman Old Style" w:hAnsi="Bookman Old Style"/>
          <w:color w:val="auto"/>
          <w:sz w:val="22"/>
        </w:rPr>
        <w:t xml:space="preserve"> w likwidacji</w:t>
      </w:r>
      <w:r w:rsidR="00343BA0">
        <w:rPr>
          <w:rFonts w:ascii="Bookman Old Style" w:hAnsi="Bookman Old Style"/>
          <w:color w:val="auto"/>
          <w:sz w:val="22"/>
        </w:rPr>
        <w:t>, zwany dalej Instytutem,</w:t>
      </w:r>
      <w:r w:rsidRPr="00343BA0">
        <w:rPr>
          <w:rFonts w:ascii="Bookman Old Style" w:hAnsi="Bookman Old Style"/>
          <w:color w:val="auto"/>
          <w:sz w:val="22"/>
        </w:rPr>
        <w:t xml:space="preserve"> jest użytkownikiem wieczystym niezabudowanej nieruchomości położonej w Poznaniu przy ul. Heweliusza 6a</w:t>
      </w:r>
      <w:r w:rsidR="00652649" w:rsidRPr="00343BA0">
        <w:rPr>
          <w:rFonts w:ascii="Bookman Old Style" w:hAnsi="Bookman Old Style"/>
          <w:color w:val="auto"/>
          <w:sz w:val="22"/>
        </w:rPr>
        <w:t xml:space="preserve"> wpisanej do księgi wieczystej Nr PO1P/00276372/7, prowadzonej przez Sąd Rejonowy Poznań Stare Miasto w Poznaniu. Właścicielem gruntu jest Miasto Poznań</w:t>
      </w:r>
      <w:r w:rsidR="00343BA0">
        <w:rPr>
          <w:rFonts w:ascii="Bookman Old Style" w:hAnsi="Bookman Old Style"/>
          <w:color w:val="auto"/>
          <w:sz w:val="22"/>
        </w:rPr>
        <w:t>.</w:t>
      </w:r>
      <w:r w:rsidR="00652649" w:rsidRPr="00343BA0">
        <w:rPr>
          <w:rFonts w:ascii="Bookman Old Style" w:hAnsi="Bookman Old Style"/>
          <w:color w:val="auto"/>
          <w:sz w:val="22"/>
        </w:rPr>
        <w:t xml:space="preserve"> </w:t>
      </w:r>
    </w:p>
    <w:p w14:paraId="1C0F5A3C" w14:textId="2192F2BB" w:rsidR="00722E9B" w:rsidRDefault="00722E9B" w:rsidP="00E77924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  <w:r w:rsidRPr="00343BA0">
        <w:rPr>
          <w:rFonts w:ascii="Bookman Old Style" w:hAnsi="Bookman Old Style"/>
          <w:color w:val="auto"/>
          <w:sz w:val="22"/>
        </w:rPr>
        <w:t xml:space="preserve">Przedmiotowa nieruchomość została przekazana Instytutowi aktem notarialnym </w:t>
      </w:r>
      <w:r w:rsidR="00652649" w:rsidRPr="00343BA0">
        <w:rPr>
          <w:rFonts w:ascii="Bookman Old Style" w:hAnsi="Bookman Old Style"/>
          <w:color w:val="auto"/>
          <w:sz w:val="22"/>
        </w:rPr>
        <w:t xml:space="preserve">                    </w:t>
      </w:r>
      <w:r>
        <w:rPr>
          <w:rFonts w:ascii="Bookman Old Style" w:hAnsi="Bookman Old Style"/>
          <w:sz w:val="22"/>
        </w:rPr>
        <w:t>z dnia 13 maja 2011</w:t>
      </w:r>
      <w:r w:rsidR="009D0F51">
        <w:rPr>
          <w:rFonts w:ascii="Bookman Old Style" w:hAnsi="Bookman Old Style"/>
          <w:sz w:val="22"/>
        </w:rPr>
        <w:t xml:space="preserve"> </w:t>
      </w:r>
      <w:r>
        <w:rPr>
          <w:rFonts w:ascii="Bookman Old Style" w:hAnsi="Bookman Old Style"/>
          <w:sz w:val="22"/>
        </w:rPr>
        <w:t xml:space="preserve">r. </w:t>
      </w:r>
      <w:r w:rsidRPr="0046254D">
        <w:rPr>
          <w:rFonts w:ascii="Bookman Old Style" w:hAnsi="Bookman Old Style"/>
          <w:sz w:val="22"/>
        </w:rPr>
        <w:t xml:space="preserve">z przeznaczeniem na budowę nowej siedziby Instytutu, </w:t>
      </w:r>
      <w:r w:rsidR="00652649">
        <w:rPr>
          <w:rFonts w:ascii="Bookman Old Style" w:hAnsi="Bookman Old Style"/>
          <w:sz w:val="22"/>
        </w:rPr>
        <w:t xml:space="preserve">                          </w:t>
      </w:r>
      <w:r w:rsidRPr="0046254D">
        <w:rPr>
          <w:rFonts w:ascii="Bookman Old Style" w:hAnsi="Bookman Old Style"/>
          <w:sz w:val="22"/>
        </w:rPr>
        <w:t>w terminie 5 lat. Termin ten upłynął w dniu 13 maja 2016</w:t>
      </w:r>
      <w:r w:rsidR="009D0F51">
        <w:rPr>
          <w:rFonts w:ascii="Bookman Old Style" w:hAnsi="Bookman Old Style"/>
          <w:sz w:val="22"/>
        </w:rPr>
        <w:t xml:space="preserve"> </w:t>
      </w:r>
      <w:r w:rsidRPr="0046254D">
        <w:rPr>
          <w:rFonts w:ascii="Bookman Old Style" w:hAnsi="Bookman Old Style"/>
          <w:sz w:val="22"/>
        </w:rPr>
        <w:t>r</w:t>
      </w:r>
      <w:r>
        <w:rPr>
          <w:rFonts w:ascii="Bookman Old Style" w:hAnsi="Bookman Old Style"/>
          <w:sz w:val="22"/>
        </w:rPr>
        <w:t>. Cel na jaki oddano grunt w użytkowanie wieczyste Instytutowi i termin zakończenia inwestycji zostały wyraźnie określone w</w:t>
      </w:r>
      <w:r w:rsidR="00652649">
        <w:rPr>
          <w:rFonts w:ascii="Bookman Old Style" w:hAnsi="Bookman Old Style"/>
          <w:sz w:val="22"/>
        </w:rPr>
        <w:t>w</w:t>
      </w:r>
      <w:r w:rsidR="009D0F51">
        <w:rPr>
          <w:rFonts w:ascii="Bookman Old Style" w:hAnsi="Bookman Old Style"/>
          <w:sz w:val="22"/>
        </w:rPr>
        <w:t>.</w:t>
      </w:r>
      <w:r w:rsidR="00652649">
        <w:rPr>
          <w:rFonts w:ascii="Bookman Old Style" w:hAnsi="Bookman Old Style"/>
          <w:sz w:val="22"/>
        </w:rPr>
        <w:t xml:space="preserve"> </w:t>
      </w:r>
      <w:r>
        <w:rPr>
          <w:rFonts w:ascii="Bookman Old Style" w:hAnsi="Bookman Old Style"/>
          <w:sz w:val="22"/>
        </w:rPr>
        <w:t>umowie o oddaniu w użytkowanie wieczyste tej nieruchomości. Dodatkowo sposób zagospodarowania nieruchomości został wpisany do księgi wieczystej Nr PO1P/00276372/7 prowadzonej dla tej nieruchomości.</w:t>
      </w:r>
      <w:r w:rsidRPr="00A51702">
        <w:rPr>
          <w:rFonts w:ascii="Bookman Old Style" w:hAnsi="Bookman Old Style"/>
          <w:sz w:val="22"/>
        </w:rPr>
        <w:t xml:space="preserve"> </w:t>
      </w:r>
      <w:r w:rsidRPr="0046254D">
        <w:rPr>
          <w:rFonts w:ascii="Bookman Old Style" w:hAnsi="Bookman Old Style"/>
          <w:sz w:val="22"/>
        </w:rPr>
        <w:t>Instytut nie wykonał zobowiązań określonych w § 6 ww</w:t>
      </w:r>
      <w:r w:rsidR="009D0F51">
        <w:rPr>
          <w:rFonts w:ascii="Bookman Old Style" w:hAnsi="Bookman Old Style"/>
          <w:sz w:val="22"/>
        </w:rPr>
        <w:t>.</w:t>
      </w:r>
      <w:r w:rsidRPr="0046254D">
        <w:rPr>
          <w:rFonts w:ascii="Bookman Old Style" w:hAnsi="Bookman Old Style"/>
          <w:sz w:val="22"/>
        </w:rPr>
        <w:t xml:space="preserve"> umowy</w:t>
      </w:r>
      <w:r w:rsidR="00652649">
        <w:rPr>
          <w:rFonts w:ascii="Bookman Old Style" w:hAnsi="Bookman Old Style"/>
          <w:sz w:val="22"/>
        </w:rPr>
        <w:t>, umowa nie została rozwiązana.</w:t>
      </w:r>
      <w:r w:rsidRPr="0046254D">
        <w:rPr>
          <w:rFonts w:ascii="Bookman Old Style" w:hAnsi="Bookman Old Style"/>
          <w:sz w:val="22"/>
        </w:rPr>
        <w:t xml:space="preserve"> </w:t>
      </w:r>
      <w:r>
        <w:rPr>
          <w:rFonts w:ascii="Bookman Old Style" w:hAnsi="Bookman Old Style"/>
          <w:sz w:val="22"/>
        </w:rPr>
        <w:t xml:space="preserve">                       </w:t>
      </w:r>
    </w:p>
    <w:p w14:paraId="426E2337" w14:textId="5BE861B3" w:rsidR="003D3434" w:rsidRPr="0046254D" w:rsidRDefault="003D3434" w:rsidP="00E77924">
      <w:pPr>
        <w:spacing w:line="276" w:lineRule="auto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>Przedmiotową nieruchomością jest natomiast zainteresowany Instytut Genetyki                       Człowieka P</w:t>
      </w:r>
      <w:r w:rsidR="009D0F51">
        <w:rPr>
          <w:rFonts w:ascii="Bookman Old Style" w:hAnsi="Bookman Old Style"/>
          <w:sz w:val="22"/>
        </w:rPr>
        <w:t xml:space="preserve">olskiej </w:t>
      </w:r>
      <w:r>
        <w:rPr>
          <w:rFonts w:ascii="Bookman Old Style" w:hAnsi="Bookman Old Style"/>
          <w:sz w:val="22"/>
        </w:rPr>
        <w:t>A</w:t>
      </w:r>
      <w:r w:rsidR="009D0F51">
        <w:rPr>
          <w:rFonts w:ascii="Bookman Old Style" w:hAnsi="Bookman Old Style"/>
          <w:sz w:val="22"/>
        </w:rPr>
        <w:t xml:space="preserve">kademii </w:t>
      </w:r>
      <w:r>
        <w:rPr>
          <w:rFonts w:ascii="Bookman Old Style" w:hAnsi="Bookman Old Style"/>
          <w:sz w:val="22"/>
        </w:rPr>
        <w:t>N</w:t>
      </w:r>
      <w:r w:rsidR="009D0F51">
        <w:rPr>
          <w:rFonts w:ascii="Bookman Old Style" w:hAnsi="Bookman Old Style"/>
          <w:sz w:val="22"/>
        </w:rPr>
        <w:t>auk</w:t>
      </w:r>
      <w:r>
        <w:rPr>
          <w:rFonts w:ascii="Bookman Old Style" w:hAnsi="Bookman Old Style"/>
          <w:sz w:val="22"/>
        </w:rPr>
        <w:t xml:space="preserve"> mający również siedzibę w Poznaniu.      </w:t>
      </w:r>
    </w:p>
    <w:p w14:paraId="21EF07E4" w14:textId="6CA9B654" w:rsidR="00E77924" w:rsidRDefault="003D3434" w:rsidP="00E77924">
      <w:pPr>
        <w:spacing w:line="276" w:lineRule="auto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>Instytut Genetyki Człowieka P</w:t>
      </w:r>
      <w:r w:rsidR="009D0F51">
        <w:rPr>
          <w:rFonts w:ascii="Bookman Old Style" w:hAnsi="Bookman Old Style"/>
          <w:sz w:val="22"/>
        </w:rPr>
        <w:t xml:space="preserve">olskiej </w:t>
      </w:r>
      <w:r>
        <w:rPr>
          <w:rFonts w:ascii="Bookman Old Style" w:hAnsi="Bookman Old Style"/>
          <w:sz w:val="22"/>
        </w:rPr>
        <w:t>A</w:t>
      </w:r>
      <w:r w:rsidR="009D0F51">
        <w:rPr>
          <w:rFonts w:ascii="Bookman Old Style" w:hAnsi="Bookman Old Style"/>
          <w:sz w:val="22"/>
        </w:rPr>
        <w:t xml:space="preserve">kademii </w:t>
      </w:r>
      <w:r>
        <w:rPr>
          <w:rFonts w:ascii="Bookman Old Style" w:hAnsi="Bookman Old Style"/>
          <w:sz w:val="22"/>
        </w:rPr>
        <w:t>N</w:t>
      </w:r>
      <w:r w:rsidR="009D0F51">
        <w:rPr>
          <w:rFonts w:ascii="Bookman Old Style" w:hAnsi="Bookman Old Style"/>
          <w:sz w:val="22"/>
        </w:rPr>
        <w:t>auk</w:t>
      </w:r>
      <w:r>
        <w:rPr>
          <w:rFonts w:ascii="Bookman Old Style" w:hAnsi="Bookman Old Style"/>
          <w:sz w:val="22"/>
        </w:rPr>
        <w:t xml:space="preserve"> i Instytut </w:t>
      </w:r>
      <w:r w:rsidR="00D10674">
        <w:rPr>
          <w:rFonts w:ascii="Bookman Old Style" w:hAnsi="Bookman Old Style"/>
          <w:sz w:val="22"/>
        </w:rPr>
        <w:t>Śr</w:t>
      </w:r>
      <w:r>
        <w:rPr>
          <w:rFonts w:ascii="Bookman Old Style" w:hAnsi="Bookman Old Style"/>
          <w:sz w:val="22"/>
        </w:rPr>
        <w:t xml:space="preserve">odowiska Rolniczego i </w:t>
      </w:r>
      <w:r w:rsidR="00D10674">
        <w:rPr>
          <w:rFonts w:ascii="Bookman Old Style" w:hAnsi="Bookman Old Style"/>
          <w:sz w:val="22"/>
        </w:rPr>
        <w:t>Leśnego</w:t>
      </w:r>
      <w:r>
        <w:rPr>
          <w:rFonts w:ascii="Bookman Old Style" w:hAnsi="Bookman Old Style"/>
          <w:sz w:val="22"/>
        </w:rPr>
        <w:t xml:space="preserve"> P</w:t>
      </w:r>
      <w:r w:rsidR="009D0F51">
        <w:rPr>
          <w:rFonts w:ascii="Bookman Old Style" w:hAnsi="Bookman Old Style"/>
          <w:sz w:val="22"/>
        </w:rPr>
        <w:t xml:space="preserve">olskiej </w:t>
      </w:r>
      <w:r>
        <w:rPr>
          <w:rFonts w:ascii="Bookman Old Style" w:hAnsi="Bookman Old Style"/>
          <w:sz w:val="22"/>
        </w:rPr>
        <w:t>A</w:t>
      </w:r>
      <w:r w:rsidR="009D0F51">
        <w:rPr>
          <w:rFonts w:ascii="Bookman Old Style" w:hAnsi="Bookman Old Style"/>
          <w:sz w:val="22"/>
        </w:rPr>
        <w:t xml:space="preserve">kademii </w:t>
      </w:r>
      <w:r>
        <w:rPr>
          <w:rFonts w:ascii="Bookman Old Style" w:hAnsi="Bookman Old Style"/>
          <w:sz w:val="22"/>
        </w:rPr>
        <w:t>N</w:t>
      </w:r>
      <w:r w:rsidR="009D0F51">
        <w:rPr>
          <w:rFonts w:ascii="Bookman Old Style" w:hAnsi="Bookman Old Style"/>
          <w:sz w:val="22"/>
        </w:rPr>
        <w:t>auk w</w:t>
      </w:r>
      <w:r>
        <w:rPr>
          <w:rFonts w:ascii="Bookman Old Style" w:hAnsi="Bookman Old Style"/>
          <w:sz w:val="22"/>
        </w:rPr>
        <w:t xml:space="preserve"> </w:t>
      </w:r>
      <w:r w:rsidR="00D10674">
        <w:rPr>
          <w:rFonts w:ascii="Bookman Old Style" w:hAnsi="Bookman Old Style"/>
          <w:sz w:val="22"/>
        </w:rPr>
        <w:t xml:space="preserve">likwidacji </w:t>
      </w:r>
      <w:r w:rsidR="00664348">
        <w:rPr>
          <w:rFonts w:ascii="Bookman Old Style" w:hAnsi="Bookman Old Style"/>
          <w:sz w:val="22"/>
        </w:rPr>
        <w:t>w czerwcu 2022</w:t>
      </w:r>
      <w:r w:rsidR="009D0F51">
        <w:rPr>
          <w:rFonts w:ascii="Bookman Old Style" w:hAnsi="Bookman Old Style"/>
          <w:sz w:val="22"/>
        </w:rPr>
        <w:t xml:space="preserve"> </w:t>
      </w:r>
      <w:r w:rsidR="00664348">
        <w:rPr>
          <w:rFonts w:ascii="Bookman Old Style" w:hAnsi="Bookman Old Style"/>
          <w:sz w:val="22"/>
        </w:rPr>
        <w:t xml:space="preserve">r. </w:t>
      </w:r>
      <w:r>
        <w:rPr>
          <w:rFonts w:ascii="Bookman Old Style" w:hAnsi="Bookman Old Style"/>
          <w:sz w:val="22"/>
        </w:rPr>
        <w:t xml:space="preserve">wystąpiły do Prezydenta Miasta </w:t>
      </w:r>
      <w:r w:rsidR="00D10674">
        <w:rPr>
          <w:rFonts w:ascii="Bookman Old Style" w:hAnsi="Bookman Old Style"/>
          <w:sz w:val="22"/>
        </w:rPr>
        <w:t>Poznania</w:t>
      </w:r>
      <w:r>
        <w:rPr>
          <w:rFonts w:ascii="Bookman Old Style" w:hAnsi="Bookman Old Style"/>
          <w:sz w:val="22"/>
        </w:rPr>
        <w:t xml:space="preserve"> z pismem o </w:t>
      </w:r>
      <w:r w:rsidR="00D10674">
        <w:rPr>
          <w:rFonts w:ascii="Bookman Old Style" w:hAnsi="Bookman Old Style"/>
          <w:sz w:val="22"/>
        </w:rPr>
        <w:t xml:space="preserve">wyrażenie zgody </w:t>
      </w:r>
      <w:r w:rsidR="00E77924" w:rsidRPr="00D435B6">
        <w:rPr>
          <w:rFonts w:ascii="Bookman Old Style" w:hAnsi="Bookman Old Style"/>
          <w:sz w:val="22"/>
        </w:rPr>
        <w:t>na zmianę celu określonego w umowie z dnia 13 maja 2011</w:t>
      </w:r>
      <w:r w:rsidR="009D0F51">
        <w:rPr>
          <w:rFonts w:ascii="Bookman Old Style" w:hAnsi="Bookman Old Style"/>
          <w:sz w:val="22"/>
        </w:rPr>
        <w:t xml:space="preserve"> </w:t>
      </w:r>
      <w:r w:rsidR="00E77924" w:rsidRPr="00D435B6">
        <w:rPr>
          <w:rFonts w:ascii="Bookman Old Style" w:hAnsi="Bookman Old Style"/>
          <w:sz w:val="22"/>
        </w:rPr>
        <w:t>r.</w:t>
      </w:r>
      <w:r w:rsidR="00E77924">
        <w:rPr>
          <w:rFonts w:ascii="Bookman Old Style" w:hAnsi="Bookman Old Style"/>
          <w:sz w:val="22"/>
        </w:rPr>
        <w:t>,</w:t>
      </w:r>
      <w:r w:rsidR="00E77924" w:rsidRPr="00D435B6">
        <w:rPr>
          <w:rFonts w:ascii="Bookman Old Style" w:hAnsi="Bookman Old Style"/>
          <w:sz w:val="22"/>
        </w:rPr>
        <w:t xml:space="preserve"> tak by było możliwe przeniesienie prawa użytkowan</w:t>
      </w:r>
      <w:r w:rsidR="00E77924">
        <w:rPr>
          <w:rFonts w:ascii="Bookman Old Style" w:hAnsi="Bookman Old Style"/>
          <w:sz w:val="22"/>
        </w:rPr>
        <w:t>ia</w:t>
      </w:r>
      <w:r w:rsidR="00E77924" w:rsidRPr="00D435B6">
        <w:rPr>
          <w:rFonts w:ascii="Bookman Old Style" w:hAnsi="Bookman Old Style"/>
          <w:sz w:val="22"/>
        </w:rPr>
        <w:t xml:space="preserve"> wieczystego do przedmiotowej </w:t>
      </w:r>
      <w:r w:rsidR="00E77924">
        <w:rPr>
          <w:rFonts w:ascii="Bookman Old Style" w:hAnsi="Bookman Old Style"/>
          <w:sz w:val="22"/>
        </w:rPr>
        <w:t xml:space="preserve">działki </w:t>
      </w:r>
      <w:r w:rsidR="00E77924" w:rsidRPr="00D435B6">
        <w:rPr>
          <w:rFonts w:ascii="Bookman Old Style" w:hAnsi="Bookman Old Style"/>
          <w:sz w:val="22"/>
        </w:rPr>
        <w:t xml:space="preserve">na rzecz Instytutu Genetyki </w:t>
      </w:r>
      <w:r w:rsidR="00E77924">
        <w:rPr>
          <w:rFonts w:ascii="Bookman Old Style" w:hAnsi="Bookman Old Style"/>
          <w:sz w:val="22"/>
        </w:rPr>
        <w:t>C</w:t>
      </w:r>
      <w:r w:rsidR="00E77924" w:rsidRPr="00D435B6">
        <w:rPr>
          <w:rFonts w:ascii="Bookman Old Style" w:hAnsi="Bookman Old Style"/>
          <w:sz w:val="22"/>
        </w:rPr>
        <w:t>złowieka P</w:t>
      </w:r>
      <w:r w:rsidR="009D0F51">
        <w:rPr>
          <w:rFonts w:ascii="Bookman Old Style" w:hAnsi="Bookman Old Style"/>
          <w:sz w:val="22"/>
        </w:rPr>
        <w:t xml:space="preserve">olskiej </w:t>
      </w:r>
      <w:r w:rsidR="00E77924" w:rsidRPr="00D435B6">
        <w:rPr>
          <w:rFonts w:ascii="Bookman Old Style" w:hAnsi="Bookman Old Style"/>
          <w:sz w:val="22"/>
        </w:rPr>
        <w:t>A</w:t>
      </w:r>
      <w:r w:rsidR="009D0F51">
        <w:rPr>
          <w:rFonts w:ascii="Bookman Old Style" w:hAnsi="Bookman Old Style"/>
          <w:sz w:val="22"/>
        </w:rPr>
        <w:t xml:space="preserve">kademii </w:t>
      </w:r>
      <w:r w:rsidR="00E77924" w:rsidRPr="00D435B6">
        <w:rPr>
          <w:rFonts w:ascii="Bookman Old Style" w:hAnsi="Bookman Old Style"/>
          <w:sz w:val="22"/>
        </w:rPr>
        <w:t>N</w:t>
      </w:r>
      <w:r w:rsidR="009D0F51">
        <w:rPr>
          <w:rFonts w:ascii="Bookman Old Style" w:hAnsi="Bookman Old Style"/>
          <w:sz w:val="22"/>
        </w:rPr>
        <w:t>auk</w:t>
      </w:r>
      <w:r w:rsidR="00E77924" w:rsidRPr="00D435B6">
        <w:rPr>
          <w:rFonts w:ascii="Bookman Old Style" w:hAnsi="Bookman Old Style"/>
          <w:sz w:val="22"/>
        </w:rPr>
        <w:t xml:space="preserve"> z przeznaczeniem na </w:t>
      </w:r>
      <w:r w:rsidR="00E77924" w:rsidRPr="008643D7">
        <w:rPr>
          <w:rFonts w:ascii="Bookman Old Style" w:hAnsi="Bookman Old Style"/>
          <w:sz w:val="22"/>
        </w:rPr>
        <w:t>budowę i uruchomienie Centrum Inżynierii Tkankowej</w:t>
      </w:r>
      <w:r w:rsidR="00E77924">
        <w:rPr>
          <w:rFonts w:ascii="Bookman Old Style" w:hAnsi="Bookman Old Style"/>
          <w:sz w:val="22"/>
        </w:rPr>
        <w:t>.</w:t>
      </w:r>
      <w:r w:rsidR="00E77924" w:rsidRPr="00D435B6">
        <w:rPr>
          <w:rFonts w:ascii="Bookman Old Style" w:hAnsi="Bookman Old Style"/>
          <w:sz w:val="22"/>
        </w:rPr>
        <w:t xml:space="preserve"> </w:t>
      </w:r>
    </w:p>
    <w:p w14:paraId="5D7794CC" w14:textId="26168B70" w:rsidR="006D1BFD" w:rsidRDefault="00C13FB1" w:rsidP="00C13FB1">
      <w:pPr>
        <w:rPr>
          <w:rFonts w:ascii="Bookman Old Style" w:hAnsi="Bookman Old Style"/>
          <w:color w:val="auto"/>
          <w:sz w:val="22"/>
          <w:lang w:eastAsia="en-US"/>
        </w:rPr>
      </w:pPr>
      <w:r w:rsidRPr="006D1BFD">
        <w:rPr>
          <w:rFonts w:ascii="Bookman Old Style" w:hAnsi="Bookman Old Style"/>
          <w:color w:val="auto"/>
          <w:sz w:val="22"/>
          <w:lang w:eastAsia="en-US"/>
        </w:rPr>
        <w:t xml:space="preserve">Pozostała również do załatwienia sprawa zagospodarowania mienia ruchomego </w:t>
      </w:r>
      <w:r w:rsidR="006D1BFD">
        <w:rPr>
          <w:rFonts w:ascii="Bookman Old Style" w:hAnsi="Bookman Old Style"/>
          <w:color w:val="auto"/>
          <w:sz w:val="22"/>
          <w:lang w:eastAsia="en-US"/>
        </w:rPr>
        <w:t xml:space="preserve">Instytutu </w:t>
      </w:r>
      <w:r w:rsidRPr="006D1BFD">
        <w:rPr>
          <w:rFonts w:ascii="Bookman Old Style" w:hAnsi="Bookman Old Style"/>
          <w:color w:val="auto"/>
          <w:sz w:val="22"/>
          <w:lang w:eastAsia="en-US"/>
        </w:rPr>
        <w:t>i ustalenia</w:t>
      </w:r>
      <w:r w:rsidR="00EC4206">
        <w:rPr>
          <w:rFonts w:ascii="Bookman Old Style" w:hAnsi="Bookman Old Style"/>
          <w:color w:val="auto"/>
          <w:sz w:val="22"/>
          <w:lang w:eastAsia="en-US"/>
        </w:rPr>
        <w:t>,</w:t>
      </w:r>
      <w:r w:rsidRPr="006D1BFD">
        <w:rPr>
          <w:rFonts w:ascii="Bookman Old Style" w:hAnsi="Bookman Old Style"/>
          <w:color w:val="auto"/>
          <w:sz w:val="22"/>
          <w:lang w:eastAsia="en-US"/>
        </w:rPr>
        <w:t xml:space="preserve"> któr</w:t>
      </w:r>
      <w:r w:rsidR="006D1BFD">
        <w:rPr>
          <w:rFonts w:ascii="Bookman Old Style" w:hAnsi="Bookman Old Style"/>
          <w:color w:val="auto"/>
          <w:sz w:val="22"/>
          <w:lang w:eastAsia="en-US"/>
        </w:rPr>
        <w:t>y</w:t>
      </w:r>
      <w:r w:rsidR="006D1BFD" w:rsidRPr="006D1BFD">
        <w:rPr>
          <w:rFonts w:ascii="Bookman Old Style" w:hAnsi="Bookman Old Style"/>
          <w:color w:val="auto"/>
          <w:sz w:val="22"/>
          <w:lang w:eastAsia="en-US"/>
        </w:rPr>
        <w:t xml:space="preserve"> z Instytutów</w:t>
      </w:r>
      <w:r w:rsidR="006D1BFD">
        <w:rPr>
          <w:rFonts w:ascii="Bookman Old Style" w:hAnsi="Bookman Old Style"/>
          <w:color w:val="auto"/>
          <w:sz w:val="22"/>
          <w:lang w:eastAsia="en-US"/>
        </w:rPr>
        <w:t xml:space="preserve"> Akademii </w:t>
      </w:r>
      <w:r w:rsidR="00EC4206">
        <w:rPr>
          <w:rFonts w:ascii="Bookman Old Style" w:hAnsi="Bookman Old Style"/>
          <w:color w:val="auto"/>
          <w:sz w:val="22"/>
          <w:lang w:eastAsia="en-US"/>
        </w:rPr>
        <w:t xml:space="preserve">bądź inna </w:t>
      </w:r>
      <w:r w:rsidR="009D0F51">
        <w:rPr>
          <w:rFonts w:ascii="Bookman Old Style" w:hAnsi="Bookman Old Style"/>
          <w:color w:val="auto"/>
          <w:sz w:val="22"/>
          <w:lang w:eastAsia="en-US"/>
        </w:rPr>
        <w:t>jednostka</w:t>
      </w:r>
      <w:r w:rsidR="006D1BFD" w:rsidRPr="006D1BFD">
        <w:rPr>
          <w:rFonts w:ascii="Bookman Old Style" w:hAnsi="Bookman Old Style"/>
          <w:color w:val="auto"/>
          <w:sz w:val="22"/>
          <w:lang w:eastAsia="en-US"/>
        </w:rPr>
        <w:t xml:space="preserve"> </w:t>
      </w:r>
      <w:r w:rsidR="006D1BFD">
        <w:rPr>
          <w:rFonts w:ascii="Bookman Old Style" w:hAnsi="Bookman Old Style"/>
          <w:color w:val="auto"/>
          <w:sz w:val="22"/>
          <w:lang w:eastAsia="en-US"/>
        </w:rPr>
        <w:t xml:space="preserve"> przejmie mienie znajdujące się na nieruchomości przy ul. Bukowskiej 19 </w:t>
      </w:r>
      <w:r w:rsidR="00EC4206">
        <w:rPr>
          <w:rFonts w:ascii="Bookman Old Style" w:hAnsi="Bookman Old Style"/>
          <w:color w:val="auto"/>
          <w:sz w:val="22"/>
          <w:lang w:eastAsia="en-US"/>
        </w:rPr>
        <w:t>w Poznaniu</w:t>
      </w:r>
      <w:r w:rsidR="006D1BFD">
        <w:rPr>
          <w:rFonts w:ascii="Bookman Old Style" w:hAnsi="Bookman Old Style"/>
          <w:color w:val="auto"/>
          <w:sz w:val="22"/>
          <w:lang w:eastAsia="en-US"/>
        </w:rPr>
        <w:t xml:space="preserve">, a także w </w:t>
      </w:r>
      <w:proofErr w:type="spellStart"/>
      <w:r w:rsidR="006D1BFD">
        <w:rPr>
          <w:rFonts w:ascii="Bookman Old Style" w:hAnsi="Bookman Old Style"/>
          <w:color w:val="auto"/>
          <w:sz w:val="22"/>
          <w:lang w:eastAsia="en-US"/>
        </w:rPr>
        <w:t>Turwi</w:t>
      </w:r>
      <w:proofErr w:type="spellEnd"/>
      <w:r w:rsidR="006D1BFD">
        <w:rPr>
          <w:rFonts w:ascii="Bookman Old Style" w:hAnsi="Bookman Old Style"/>
          <w:color w:val="auto"/>
          <w:sz w:val="22"/>
          <w:lang w:eastAsia="en-US"/>
        </w:rPr>
        <w:t>.</w:t>
      </w:r>
      <w:r w:rsidR="006D1BFD" w:rsidRPr="006D1BFD">
        <w:rPr>
          <w:rFonts w:ascii="Bookman Old Style" w:hAnsi="Bookman Old Style"/>
          <w:color w:val="auto"/>
          <w:sz w:val="22"/>
          <w:lang w:eastAsia="en-US"/>
        </w:rPr>
        <w:t xml:space="preserve"> </w:t>
      </w:r>
    </w:p>
    <w:p w14:paraId="0613EB85" w14:textId="77777777" w:rsidR="006D1BFD" w:rsidRDefault="006D1BFD" w:rsidP="00C13FB1">
      <w:pPr>
        <w:rPr>
          <w:rFonts w:ascii="Bookman Old Style" w:hAnsi="Bookman Old Style"/>
          <w:color w:val="auto"/>
          <w:sz w:val="22"/>
          <w:lang w:eastAsia="en-US"/>
        </w:rPr>
      </w:pPr>
    </w:p>
    <w:p w14:paraId="5A7D6112" w14:textId="49F00F9E" w:rsidR="00C13FB1" w:rsidRPr="006D1BFD" w:rsidRDefault="006D1BFD" w:rsidP="00C13FB1">
      <w:pPr>
        <w:rPr>
          <w:rFonts w:ascii="Bookman Old Style" w:hAnsi="Bookman Old Style"/>
          <w:color w:val="auto"/>
          <w:sz w:val="22"/>
          <w:lang w:eastAsia="en-US"/>
        </w:rPr>
      </w:pPr>
      <w:r w:rsidRPr="006D1BFD">
        <w:rPr>
          <w:rFonts w:ascii="Bookman Old Style" w:hAnsi="Bookman Old Style"/>
          <w:color w:val="auto"/>
          <w:sz w:val="22"/>
          <w:lang w:eastAsia="en-US"/>
        </w:rPr>
        <w:t xml:space="preserve">Z tych względów </w:t>
      </w:r>
      <w:r w:rsidR="00C13FB1" w:rsidRPr="006D1BFD">
        <w:rPr>
          <w:rFonts w:ascii="Bookman Old Style" w:hAnsi="Bookman Old Style"/>
          <w:color w:val="auto"/>
          <w:sz w:val="22"/>
          <w:lang w:eastAsia="en-US"/>
        </w:rPr>
        <w:t xml:space="preserve">nie będzie możliwe zakończenie likwidacji z dniem 30 czerwca 2022 roku. </w:t>
      </w:r>
      <w:r w:rsidRPr="006D1BFD">
        <w:rPr>
          <w:rFonts w:ascii="Bookman Old Style" w:hAnsi="Bookman Old Style"/>
          <w:color w:val="auto"/>
          <w:sz w:val="22"/>
          <w:lang w:eastAsia="en-US"/>
        </w:rPr>
        <w:t>Jak wynika z informacji uzyskanych od likwidatora Instytutu p</w:t>
      </w:r>
      <w:r w:rsidR="00C13FB1" w:rsidRPr="006D1BFD">
        <w:rPr>
          <w:rFonts w:ascii="Bookman Old Style" w:hAnsi="Bookman Old Style"/>
          <w:color w:val="auto"/>
          <w:sz w:val="22"/>
          <w:lang w:eastAsia="en-US"/>
        </w:rPr>
        <w:t xml:space="preserve">rzesunięcie tej daty do końca września </w:t>
      </w:r>
      <w:r w:rsidRPr="006D1BFD">
        <w:rPr>
          <w:rFonts w:ascii="Bookman Old Style" w:hAnsi="Bookman Old Style"/>
          <w:color w:val="auto"/>
          <w:sz w:val="22"/>
          <w:lang w:eastAsia="en-US"/>
        </w:rPr>
        <w:t>2022</w:t>
      </w:r>
      <w:r w:rsidR="009D0F51">
        <w:rPr>
          <w:rFonts w:ascii="Bookman Old Style" w:hAnsi="Bookman Old Style"/>
          <w:color w:val="auto"/>
          <w:sz w:val="22"/>
          <w:lang w:eastAsia="en-US"/>
        </w:rPr>
        <w:t xml:space="preserve"> </w:t>
      </w:r>
      <w:r w:rsidRPr="006D1BFD">
        <w:rPr>
          <w:rFonts w:ascii="Bookman Old Style" w:hAnsi="Bookman Old Style"/>
          <w:color w:val="auto"/>
          <w:sz w:val="22"/>
          <w:lang w:eastAsia="en-US"/>
        </w:rPr>
        <w:t xml:space="preserve">r. </w:t>
      </w:r>
      <w:r w:rsidR="00C13FB1" w:rsidRPr="006D1BFD">
        <w:rPr>
          <w:rFonts w:ascii="Bookman Old Style" w:hAnsi="Bookman Old Style"/>
          <w:color w:val="auto"/>
          <w:sz w:val="22"/>
          <w:lang w:eastAsia="en-US"/>
        </w:rPr>
        <w:t>zapewni sprawne rozwiązanie powstałych problemów.</w:t>
      </w:r>
    </w:p>
    <w:p w14:paraId="6712BF07" w14:textId="77777777" w:rsidR="00C13FB1" w:rsidRPr="006D1BFD" w:rsidRDefault="00C13FB1" w:rsidP="00E77924">
      <w:pPr>
        <w:spacing w:line="276" w:lineRule="auto"/>
        <w:rPr>
          <w:rFonts w:ascii="Bookman Old Style" w:hAnsi="Bookman Old Style"/>
          <w:color w:val="auto"/>
          <w:sz w:val="22"/>
        </w:rPr>
      </w:pPr>
    </w:p>
    <w:p w14:paraId="7AEEE1DA" w14:textId="7F54D488" w:rsidR="00705F6C" w:rsidRPr="00E54BB0" w:rsidRDefault="007C063D" w:rsidP="0071608C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 xml:space="preserve">W związku z powyższym zaistniała konieczność </w:t>
      </w:r>
      <w:r w:rsidR="0071608C">
        <w:rPr>
          <w:rFonts w:ascii="Bookman Old Style" w:hAnsi="Bookman Old Style"/>
          <w:sz w:val="22"/>
        </w:rPr>
        <w:t>dokonania kolejn</w:t>
      </w:r>
      <w:r w:rsidR="00D17500">
        <w:rPr>
          <w:rFonts w:ascii="Bookman Old Style" w:hAnsi="Bookman Old Style"/>
          <w:sz w:val="22"/>
        </w:rPr>
        <w:t>ej</w:t>
      </w:r>
      <w:r w:rsidR="0071608C">
        <w:rPr>
          <w:rFonts w:ascii="Bookman Old Style" w:hAnsi="Bookman Old Style"/>
          <w:sz w:val="22"/>
        </w:rPr>
        <w:t xml:space="preserve"> </w:t>
      </w:r>
      <w:r>
        <w:rPr>
          <w:rFonts w:ascii="Bookman Old Style" w:hAnsi="Bookman Old Style"/>
          <w:sz w:val="22"/>
        </w:rPr>
        <w:t>zmian</w:t>
      </w:r>
      <w:r w:rsidR="00D17500">
        <w:rPr>
          <w:rFonts w:ascii="Bookman Old Style" w:hAnsi="Bookman Old Style"/>
          <w:sz w:val="22"/>
        </w:rPr>
        <w:t>y</w:t>
      </w:r>
      <w:r>
        <w:rPr>
          <w:rFonts w:ascii="Bookman Old Style" w:hAnsi="Bookman Old Style"/>
          <w:sz w:val="22"/>
        </w:rPr>
        <w:t xml:space="preserve"> uchwały </w:t>
      </w:r>
      <w:r w:rsidR="0071608C">
        <w:rPr>
          <w:rFonts w:ascii="Bookman Old Style" w:hAnsi="Bookman Old Style"/>
          <w:sz w:val="22"/>
        </w:rPr>
        <w:t>Prezydium P</w:t>
      </w:r>
      <w:r w:rsidR="009D0F51">
        <w:rPr>
          <w:rFonts w:ascii="Bookman Old Style" w:hAnsi="Bookman Old Style"/>
          <w:sz w:val="22"/>
        </w:rPr>
        <w:t xml:space="preserve">olskiej </w:t>
      </w:r>
      <w:r w:rsidR="0071608C">
        <w:rPr>
          <w:rFonts w:ascii="Bookman Old Style" w:hAnsi="Bookman Old Style"/>
          <w:sz w:val="22"/>
        </w:rPr>
        <w:t>A</w:t>
      </w:r>
      <w:r w:rsidR="009D0F51">
        <w:rPr>
          <w:rFonts w:ascii="Bookman Old Style" w:hAnsi="Bookman Old Style"/>
          <w:sz w:val="22"/>
        </w:rPr>
        <w:t xml:space="preserve">kademii </w:t>
      </w:r>
      <w:r w:rsidR="0071608C">
        <w:rPr>
          <w:rFonts w:ascii="Bookman Old Style" w:hAnsi="Bookman Old Style"/>
          <w:sz w:val="22"/>
        </w:rPr>
        <w:t>N</w:t>
      </w:r>
      <w:r w:rsidR="009D0F51">
        <w:rPr>
          <w:rFonts w:ascii="Bookman Old Style" w:hAnsi="Bookman Old Style"/>
          <w:sz w:val="22"/>
        </w:rPr>
        <w:t>auk</w:t>
      </w:r>
      <w:r w:rsidR="0071608C">
        <w:rPr>
          <w:rFonts w:ascii="Bookman Old Style" w:hAnsi="Bookman Old Style"/>
          <w:sz w:val="22"/>
        </w:rPr>
        <w:t xml:space="preserve"> </w:t>
      </w:r>
      <w:r>
        <w:rPr>
          <w:rFonts w:ascii="Bookman Old Style" w:hAnsi="Bookman Old Style"/>
          <w:sz w:val="22"/>
        </w:rPr>
        <w:t>Nr 33/2021 z dnia 13 października 2021</w:t>
      </w:r>
      <w:r w:rsidR="004C3EB0">
        <w:rPr>
          <w:rFonts w:ascii="Bookman Old Style" w:hAnsi="Bookman Old Style"/>
          <w:sz w:val="22"/>
        </w:rPr>
        <w:t xml:space="preserve"> </w:t>
      </w:r>
      <w:r>
        <w:rPr>
          <w:rFonts w:ascii="Bookman Old Style" w:hAnsi="Bookman Old Style"/>
          <w:sz w:val="22"/>
        </w:rPr>
        <w:t>r.</w:t>
      </w:r>
      <w:r w:rsidR="00A92984">
        <w:rPr>
          <w:rFonts w:ascii="Bookman Old Style" w:hAnsi="Bookman Old Style"/>
          <w:sz w:val="22"/>
        </w:rPr>
        <w:t xml:space="preserve"> </w:t>
      </w:r>
      <w:r w:rsidR="004C3EB0">
        <w:rPr>
          <w:rFonts w:ascii="Bookman Old Style" w:hAnsi="Bookman Old Style"/>
          <w:sz w:val="22"/>
        </w:rPr>
        <w:br/>
      </w:r>
      <w:r w:rsidR="00D17500">
        <w:rPr>
          <w:rFonts w:ascii="Bookman Old Style" w:hAnsi="Bookman Old Style"/>
          <w:sz w:val="22"/>
        </w:rPr>
        <w:t xml:space="preserve">i przedłużenia likwidacji </w:t>
      </w:r>
      <w:r w:rsidR="00343BA0">
        <w:rPr>
          <w:rFonts w:ascii="Bookman Old Style" w:hAnsi="Bookman Old Style"/>
          <w:sz w:val="22"/>
        </w:rPr>
        <w:t xml:space="preserve">Instytutu </w:t>
      </w:r>
      <w:r w:rsidR="00D17500">
        <w:rPr>
          <w:rFonts w:ascii="Bookman Old Style" w:hAnsi="Bookman Old Style"/>
          <w:sz w:val="22"/>
        </w:rPr>
        <w:t>do dnia 30 września 2022</w:t>
      </w:r>
      <w:r w:rsidR="004C3EB0">
        <w:rPr>
          <w:rFonts w:ascii="Bookman Old Style" w:hAnsi="Bookman Old Style"/>
          <w:sz w:val="22"/>
        </w:rPr>
        <w:t xml:space="preserve"> </w:t>
      </w:r>
      <w:r w:rsidR="00D17500">
        <w:rPr>
          <w:rFonts w:ascii="Bookman Old Style" w:hAnsi="Bookman Old Style"/>
          <w:sz w:val="22"/>
        </w:rPr>
        <w:t xml:space="preserve">r. </w:t>
      </w:r>
    </w:p>
    <w:sectPr w:rsidR="00705F6C" w:rsidRPr="00E54BB0" w:rsidSect="008E5864">
      <w:footerReference w:type="default" r:id="rId9"/>
      <w:pgSz w:w="11900" w:h="16840"/>
      <w:pgMar w:top="1239" w:right="1373" w:bottom="1647" w:left="138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215D5" w14:textId="77777777" w:rsidR="00CC5DBD" w:rsidRDefault="00CC5DBD" w:rsidP="00660DC5">
      <w:pPr>
        <w:spacing w:after="0" w:line="240" w:lineRule="auto"/>
      </w:pPr>
      <w:r>
        <w:separator/>
      </w:r>
    </w:p>
  </w:endnote>
  <w:endnote w:type="continuationSeparator" w:id="0">
    <w:p w14:paraId="4BD0E7B6" w14:textId="77777777" w:rsidR="00CC5DBD" w:rsidRDefault="00CC5DBD" w:rsidP="00660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5B930" w14:textId="77777777" w:rsidR="0094618B" w:rsidRDefault="009461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CC893" w14:textId="77777777" w:rsidR="00CC5DBD" w:rsidRDefault="00CC5DBD" w:rsidP="00660DC5">
      <w:pPr>
        <w:spacing w:after="0" w:line="240" w:lineRule="auto"/>
      </w:pPr>
      <w:r>
        <w:separator/>
      </w:r>
    </w:p>
  </w:footnote>
  <w:footnote w:type="continuationSeparator" w:id="0">
    <w:p w14:paraId="20CBBAEB" w14:textId="77777777" w:rsidR="00CC5DBD" w:rsidRDefault="00CC5DBD" w:rsidP="00660D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6A4"/>
    <w:multiLevelType w:val="hybridMultilevel"/>
    <w:tmpl w:val="AA561F1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B76CB7"/>
    <w:multiLevelType w:val="hybridMultilevel"/>
    <w:tmpl w:val="6CF0B76E"/>
    <w:lvl w:ilvl="0" w:tplc="F7B0B8D6">
      <w:start w:val="2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922D3"/>
    <w:multiLevelType w:val="hybridMultilevel"/>
    <w:tmpl w:val="4C2C9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14FDB"/>
    <w:multiLevelType w:val="hybridMultilevel"/>
    <w:tmpl w:val="92846618"/>
    <w:lvl w:ilvl="0" w:tplc="1164AC1C">
      <w:start w:val="1"/>
      <w:numFmt w:val="decimal"/>
      <w:lvlText w:val="%1)"/>
      <w:lvlJc w:val="left"/>
      <w:pPr>
        <w:ind w:left="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3DAC78A4">
      <w:start w:val="1"/>
      <w:numFmt w:val="lowerLetter"/>
      <w:lvlText w:val="%2)"/>
      <w:lvlJc w:val="left"/>
      <w:pPr>
        <w:ind w:left="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CF6262A4">
      <w:start w:val="1"/>
      <w:numFmt w:val="lowerRoman"/>
      <w:lvlText w:val="%3"/>
      <w:lvlJc w:val="left"/>
      <w:pPr>
        <w:ind w:left="1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8BD2A19E">
      <w:start w:val="1"/>
      <w:numFmt w:val="decimal"/>
      <w:lvlText w:val="%4"/>
      <w:lvlJc w:val="left"/>
      <w:pPr>
        <w:ind w:left="2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DA081768">
      <w:start w:val="1"/>
      <w:numFmt w:val="lowerLetter"/>
      <w:lvlText w:val="%5"/>
      <w:lvlJc w:val="left"/>
      <w:pPr>
        <w:ind w:left="2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5EFC4266">
      <w:start w:val="1"/>
      <w:numFmt w:val="lowerRoman"/>
      <w:lvlText w:val="%6"/>
      <w:lvlJc w:val="left"/>
      <w:pPr>
        <w:ind w:left="3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9C586F96">
      <w:start w:val="1"/>
      <w:numFmt w:val="decimal"/>
      <w:lvlText w:val="%7"/>
      <w:lvlJc w:val="left"/>
      <w:pPr>
        <w:ind w:left="4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6D2C8984">
      <w:start w:val="1"/>
      <w:numFmt w:val="lowerLetter"/>
      <w:lvlText w:val="%8"/>
      <w:lvlJc w:val="left"/>
      <w:pPr>
        <w:ind w:left="4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22009AE2">
      <w:start w:val="1"/>
      <w:numFmt w:val="lowerRoman"/>
      <w:lvlText w:val="%9"/>
      <w:lvlJc w:val="left"/>
      <w:pPr>
        <w:ind w:left="5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4" w15:restartNumberingAfterBreak="0">
    <w:nsid w:val="0B766E9F"/>
    <w:multiLevelType w:val="hybridMultilevel"/>
    <w:tmpl w:val="F370960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F1B3F02"/>
    <w:multiLevelType w:val="hybridMultilevel"/>
    <w:tmpl w:val="FD8ED52E"/>
    <w:lvl w:ilvl="0" w:tplc="F3164C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B4C34"/>
    <w:multiLevelType w:val="hybridMultilevel"/>
    <w:tmpl w:val="A7BAF32A"/>
    <w:lvl w:ilvl="0" w:tplc="189EB414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9" w:hanging="360"/>
      </w:pPr>
    </w:lvl>
    <w:lvl w:ilvl="2" w:tplc="0415001B" w:tentative="1">
      <w:start w:val="1"/>
      <w:numFmt w:val="lowerRoman"/>
      <w:lvlText w:val="%3."/>
      <w:lvlJc w:val="right"/>
      <w:pPr>
        <w:ind w:left="1809" w:hanging="180"/>
      </w:pPr>
    </w:lvl>
    <w:lvl w:ilvl="3" w:tplc="0415000F" w:tentative="1">
      <w:start w:val="1"/>
      <w:numFmt w:val="decimal"/>
      <w:lvlText w:val="%4."/>
      <w:lvlJc w:val="left"/>
      <w:pPr>
        <w:ind w:left="2529" w:hanging="360"/>
      </w:pPr>
    </w:lvl>
    <w:lvl w:ilvl="4" w:tplc="04150019" w:tentative="1">
      <w:start w:val="1"/>
      <w:numFmt w:val="lowerLetter"/>
      <w:lvlText w:val="%5."/>
      <w:lvlJc w:val="left"/>
      <w:pPr>
        <w:ind w:left="3249" w:hanging="360"/>
      </w:pPr>
    </w:lvl>
    <w:lvl w:ilvl="5" w:tplc="0415001B" w:tentative="1">
      <w:start w:val="1"/>
      <w:numFmt w:val="lowerRoman"/>
      <w:lvlText w:val="%6."/>
      <w:lvlJc w:val="right"/>
      <w:pPr>
        <w:ind w:left="3969" w:hanging="180"/>
      </w:pPr>
    </w:lvl>
    <w:lvl w:ilvl="6" w:tplc="0415000F" w:tentative="1">
      <w:start w:val="1"/>
      <w:numFmt w:val="decimal"/>
      <w:lvlText w:val="%7."/>
      <w:lvlJc w:val="left"/>
      <w:pPr>
        <w:ind w:left="4689" w:hanging="360"/>
      </w:pPr>
    </w:lvl>
    <w:lvl w:ilvl="7" w:tplc="04150019" w:tentative="1">
      <w:start w:val="1"/>
      <w:numFmt w:val="lowerLetter"/>
      <w:lvlText w:val="%8."/>
      <w:lvlJc w:val="left"/>
      <w:pPr>
        <w:ind w:left="5409" w:hanging="360"/>
      </w:pPr>
    </w:lvl>
    <w:lvl w:ilvl="8" w:tplc="0415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7" w15:restartNumberingAfterBreak="0">
    <w:nsid w:val="12D07BE6"/>
    <w:multiLevelType w:val="multilevel"/>
    <w:tmpl w:val="E906399A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8" w15:restartNumberingAfterBreak="0">
    <w:nsid w:val="14407FEB"/>
    <w:multiLevelType w:val="hybridMultilevel"/>
    <w:tmpl w:val="8B967DA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3D085E0">
      <w:start w:val="1"/>
      <w:numFmt w:val="decimal"/>
      <w:lvlText w:val="%3)"/>
      <w:lvlJc w:val="right"/>
      <w:pPr>
        <w:ind w:left="1882" w:hanging="180"/>
      </w:pPr>
      <w:rPr>
        <w:rFonts w:ascii="Calibri" w:eastAsia="Times New Roman" w:hAnsi="Calibri" w:cs="Times New Roman"/>
      </w:rPr>
    </w:lvl>
    <w:lvl w:ilvl="3" w:tplc="7B6EB71A">
      <w:start w:val="2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516630CC">
      <w:start w:val="1"/>
      <w:numFmt w:val="lowerLetter"/>
      <w:lvlText w:val="%5)"/>
      <w:lvlJc w:val="left"/>
      <w:pPr>
        <w:ind w:left="3600" w:hanging="360"/>
      </w:pPr>
      <w:rPr>
        <w:rFonts w:cs="Times New Roman" w:hint="default"/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7FF4837"/>
    <w:multiLevelType w:val="hybridMultilevel"/>
    <w:tmpl w:val="4D320066"/>
    <w:lvl w:ilvl="0" w:tplc="B672BA48">
      <w:start w:val="1"/>
      <w:numFmt w:val="decimal"/>
      <w:lvlText w:val="%1)"/>
      <w:lvlJc w:val="left"/>
      <w:pPr>
        <w:ind w:left="1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09543060">
      <w:start w:val="1"/>
      <w:numFmt w:val="lowerLetter"/>
      <w:lvlText w:val="%2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27C4CDDA">
      <w:start w:val="1"/>
      <w:numFmt w:val="lowerRoman"/>
      <w:lvlText w:val="%3"/>
      <w:lvlJc w:val="left"/>
      <w:pPr>
        <w:ind w:left="1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BCEACE10">
      <w:start w:val="1"/>
      <w:numFmt w:val="decimal"/>
      <w:lvlText w:val="%4"/>
      <w:lvlJc w:val="left"/>
      <w:pPr>
        <w:ind w:left="2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B8B23A1A">
      <w:start w:val="1"/>
      <w:numFmt w:val="lowerLetter"/>
      <w:lvlText w:val="%5"/>
      <w:lvlJc w:val="left"/>
      <w:pPr>
        <w:ind w:left="3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6F324B6A">
      <w:start w:val="1"/>
      <w:numFmt w:val="lowerRoman"/>
      <w:lvlText w:val="%6"/>
      <w:lvlJc w:val="left"/>
      <w:pPr>
        <w:ind w:left="4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9DE49DAE">
      <w:start w:val="1"/>
      <w:numFmt w:val="decimal"/>
      <w:lvlText w:val="%7"/>
      <w:lvlJc w:val="left"/>
      <w:pPr>
        <w:ind w:left="4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C6E6FB54">
      <w:start w:val="1"/>
      <w:numFmt w:val="lowerLetter"/>
      <w:lvlText w:val="%8"/>
      <w:lvlJc w:val="left"/>
      <w:pPr>
        <w:ind w:left="5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5FEC5592">
      <w:start w:val="1"/>
      <w:numFmt w:val="lowerRoman"/>
      <w:lvlText w:val="%9"/>
      <w:lvlJc w:val="left"/>
      <w:pPr>
        <w:ind w:left="6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0" w15:restartNumberingAfterBreak="0">
    <w:nsid w:val="18C73795"/>
    <w:multiLevelType w:val="hybridMultilevel"/>
    <w:tmpl w:val="CC44C02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BD97D19"/>
    <w:multiLevelType w:val="hybridMultilevel"/>
    <w:tmpl w:val="5EF2FF6A"/>
    <w:lvl w:ilvl="0" w:tplc="C2A6EFA0">
      <w:start w:val="1"/>
      <w:numFmt w:val="decimal"/>
      <w:lvlText w:val="%1."/>
      <w:lvlJc w:val="left"/>
      <w:pPr>
        <w:ind w:left="36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  <w:rPr>
        <w:rFonts w:cs="Times New Roman"/>
      </w:rPr>
    </w:lvl>
  </w:abstractNum>
  <w:abstractNum w:abstractNumId="12" w15:restartNumberingAfterBreak="0">
    <w:nsid w:val="1CF21506"/>
    <w:multiLevelType w:val="hybridMultilevel"/>
    <w:tmpl w:val="63203AB4"/>
    <w:lvl w:ilvl="0" w:tplc="95A675DE">
      <w:start w:val="5"/>
      <w:numFmt w:val="decimal"/>
      <w:lvlText w:val="%1)"/>
      <w:lvlJc w:val="left"/>
      <w:pPr>
        <w:ind w:left="1084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4B3EDBC8">
      <w:start w:val="1"/>
      <w:numFmt w:val="lowerLetter"/>
      <w:lvlText w:val="%2"/>
      <w:lvlJc w:val="left"/>
      <w:pPr>
        <w:ind w:left="181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2" w:tplc="08B8B5E2">
      <w:start w:val="1"/>
      <w:numFmt w:val="lowerRoman"/>
      <w:lvlText w:val="%3"/>
      <w:lvlJc w:val="left"/>
      <w:pPr>
        <w:ind w:left="253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3" w:tplc="3B00DE28">
      <w:start w:val="1"/>
      <w:numFmt w:val="decimal"/>
      <w:lvlText w:val="%4"/>
      <w:lvlJc w:val="left"/>
      <w:pPr>
        <w:ind w:left="325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4" w:tplc="4C9454B2">
      <w:start w:val="1"/>
      <w:numFmt w:val="lowerLetter"/>
      <w:lvlText w:val="%5"/>
      <w:lvlJc w:val="left"/>
      <w:pPr>
        <w:ind w:left="397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5" w:tplc="9B9404C6">
      <w:start w:val="1"/>
      <w:numFmt w:val="lowerRoman"/>
      <w:lvlText w:val="%6"/>
      <w:lvlJc w:val="left"/>
      <w:pPr>
        <w:ind w:left="469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6" w:tplc="62D640F6">
      <w:start w:val="1"/>
      <w:numFmt w:val="decimal"/>
      <w:lvlText w:val="%7"/>
      <w:lvlJc w:val="left"/>
      <w:pPr>
        <w:ind w:left="541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7" w:tplc="755CC932">
      <w:start w:val="1"/>
      <w:numFmt w:val="lowerLetter"/>
      <w:lvlText w:val="%8"/>
      <w:lvlJc w:val="left"/>
      <w:pPr>
        <w:ind w:left="613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8" w:tplc="FB42D2C4">
      <w:start w:val="1"/>
      <w:numFmt w:val="lowerRoman"/>
      <w:lvlText w:val="%9"/>
      <w:lvlJc w:val="left"/>
      <w:pPr>
        <w:ind w:left="685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</w:abstractNum>
  <w:abstractNum w:abstractNumId="13" w15:restartNumberingAfterBreak="0">
    <w:nsid w:val="274E0B82"/>
    <w:multiLevelType w:val="hybridMultilevel"/>
    <w:tmpl w:val="C93A5E9A"/>
    <w:lvl w:ilvl="0" w:tplc="850486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D863B88"/>
    <w:multiLevelType w:val="hybridMultilevel"/>
    <w:tmpl w:val="3A205D88"/>
    <w:lvl w:ilvl="0" w:tplc="E39A3C8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DE32B1D"/>
    <w:multiLevelType w:val="hybridMultilevel"/>
    <w:tmpl w:val="B98E364A"/>
    <w:lvl w:ilvl="0" w:tplc="5864887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6CF6A08"/>
    <w:multiLevelType w:val="hybridMultilevel"/>
    <w:tmpl w:val="571653E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C1403E0"/>
    <w:multiLevelType w:val="hybridMultilevel"/>
    <w:tmpl w:val="A7389462"/>
    <w:lvl w:ilvl="0" w:tplc="01E2919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DD56355"/>
    <w:multiLevelType w:val="hybridMultilevel"/>
    <w:tmpl w:val="1D1E56F4"/>
    <w:lvl w:ilvl="0" w:tplc="6986C75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9B50BCB0">
      <w:start w:val="1"/>
      <w:numFmt w:val="lowerLetter"/>
      <w:lvlText w:val="%2)"/>
      <w:lvlJc w:val="left"/>
      <w:pPr>
        <w:ind w:left="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2" w:tplc="442256DC">
      <w:start w:val="1"/>
      <w:numFmt w:val="lowerRoman"/>
      <w:lvlText w:val="%3"/>
      <w:lvlJc w:val="left"/>
      <w:pPr>
        <w:ind w:left="1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3" w:tplc="882A4586">
      <w:start w:val="1"/>
      <w:numFmt w:val="decimal"/>
      <w:lvlText w:val="%4"/>
      <w:lvlJc w:val="left"/>
      <w:pPr>
        <w:ind w:left="2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4" w:tplc="827AF5D6">
      <w:start w:val="1"/>
      <w:numFmt w:val="lowerLetter"/>
      <w:lvlText w:val="%5"/>
      <w:lvlJc w:val="left"/>
      <w:pPr>
        <w:ind w:left="2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5" w:tplc="9F422964">
      <w:start w:val="1"/>
      <w:numFmt w:val="lowerRoman"/>
      <w:lvlText w:val="%6"/>
      <w:lvlJc w:val="left"/>
      <w:pPr>
        <w:ind w:left="3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6" w:tplc="23E0BCA8">
      <w:start w:val="1"/>
      <w:numFmt w:val="decimal"/>
      <w:lvlText w:val="%7"/>
      <w:lvlJc w:val="left"/>
      <w:pPr>
        <w:ind w:left="4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7" w:tplc="150CE676">
      <w:start w:val="1"/>
      <w:numFmt w:val="lowerLetter"/>
      <w:lvlText w:val="%8"/>
      <w:lvlJc w:val="left"/>
      <w:pPr>
        <w:ind w:left="4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8" w:tplc="028E70FC">
      <w:start w:val="1"/>
      <w:numFmt w:val="lowerRoman"/>
      <w:lvlText w:val="%9"/>
      <w:lvlJc w:val="left"/>
      <w:pPr>
        <w:ind w:left="5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</w:abstractNum>
  <w:abstractNum w:abstractNumId="19" w15:restartNumberingAfterBreak="0">
    <w:nsid w:val="40716AE0"/>
    <w:multiLevelType w:val="hybridMultilevel"/>
    <w:tmpl w:val="E988871C"/>
    <w:lvl w:ilvl="0" w:tplc="A7FE4970">
      <w:start w:val="9"/>
      <w:numFmt w:val="decimal"/>
      <w:lvlText w:val="%1)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9FD2B958">
      <w:start w:val="1"/>
      <w:numFmt w:val="lowerLetter"/>
      <w:lvlText w:val="%2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1794E6C2">
      <w:start w:val="1"/>
      <w:numFmt w:val="lowerRoman"/>
      <w:lvlText w:val="%3"/>
      <w:lvlJc w:val="left"/>
      <w:pPr>
        <w:ind w:left="1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5EFC4506">
      <w:start w:val="1"/>
      <w:numFmt w:val="decimal"/>
      <w:lvlText w:val="%4"/>
      <w:lvlJc w:val="left"/>
      <w:pPr>
        <w:ind w:left="2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71DEF3C8">
      <w:start w:val="1"/>
      <w:numFmt w:val="lowerLetter"/>
      <w:lvlText w:val="%5"/>
      <w:lvlJc w:val="left"/>
      <w:pPr>
        <w:ind w:left="3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FF6ED7AC">
      <w:start w:val="1"/>
      <w:numFmt w:val="lowerRoman"/>
      <w:lvlText w:val="%6"/>
      <w:lvlJc w:val="left"/>
      <w:pPr>
        <w:ind w:left="4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68EC8962">
      <w:start w:val="1"/>
      <w:numFmt w:val="decimal"/>
      <w:lvlText w:val="%7"/>
      <w:lvlJc w:val="left"/>
      <w:pPr>
        <w:ind w:left="4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E45427EE">
      <w:start w:val="1"/>
      <w:numFmt w:val="lowerLetter"/>
      <w:lvlText w:val="%8"/>
      <w:lvlJc w:val="left"/>
      <w:pPr>
        <w:ind w:left="5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1EEEFB60">
      <w:start w:val="1"/>
      <w:numFmt w:val="lowerRoman"/>
      <w:lvlText w:val="%9"/>
      <w:lvlJc w:val="left"/>
      <w:pPr>
        <w:ind w:left="6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20" w15:restartNumberingAfterBreak="0">
    <w:nsid w:val="418421B0"/>
    <w:multiLevelType w:val="hybridMultilevel"/>
    <w:tmpl w:val="ACE43B6C"/>
    <w:lvl w:ilvl="0" w:tplc="89D67568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5" w:hanging="360"/>
      </w:pPr>
    </w:lvl>
    <w:lvl w:ilvl="2" w:tplc="0415001B" w:tentative="1">
      <w:start w:val="1"/>
      <w:numFmt w:val="lowerRoman"/>
      <w:lvlText w:val="%3."/>
      <w:lvlJc w:val="right"/>
      <w:pPr>
        <w:ind w:left="1795" w:hanging="180"/>
      </w:pPr>
    </w:lvl>
    <w:lvl w:ilvl="3" w:tplc="0415000F" w:tentative="1">
      <w:start w:val="1"/>
      <w:numFmt w:val="decimal"/>
      <w:lvlText w:val="%4."/>
      <w:lvlJc w:val="left"/>
      <w:pPr>
        <w:ind w:left="2515" w:hanging="360"/>
      </w:pPr>
    </w:lvl>
    <w:lvl w:ilvl="4" w:tplc="04150019" w:tentative="1">
      <w:start w:val="1"/>
      <w:numFmt w:val="lowerLetter"/>
      <w:lvlText w:val="%5."/>
      <w:lvlJc w:val="left"/>
      <w:pPr>
        <w:ind w:left="3235" w:hanging="360"/>
      </w:pPr>
    </w:lvl>
    <w:lvl w:ilvl="5" w:tplc="0415001B" w:tentative="1">
      <w:start w:val="1"/>
      <w:numFmt w:val="lowerRoman"/>
      <w:lvlText w:val="%6."/>
      <w:lvlJc w:val="right"/>
      <w:pPr>
        <w:ind w:left="3955" w:hanging="180"/>
      </w:pPr>
    </w:lvl>
    <w:lvl w:ilvl="6" w:tplc="0415000F" w:tentative="1">
      <w:start w:val="1"/>
      <w:numFmt w:val="decimal"/>
      <w:lvlText w:val="%7."/>
      <w:lvlJc w:val="left"/>
      <w:pPr>
        <w:ind w:left="4675" w:hanging="360"/>
      </w:pPr>
    </w:lvl>
    <w:lvl w:ilvl="7" w:tplc="04150019" w:tentative="1">
      <w:start w:val="1"/>
      <w:numFmt w:val="lowerLetter"/>
      <w:lvlText w:val="%8."/>
      <w:lvlJc w:val="left"/>
      <w:pPr>
        <w:ind w:left="5395" w:hanging="360"/>
      </w:pPr>
    </w:lvl>
    <w:lvl w:ilvl="8" w:tplc="0415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21" w15:restartNumberingAfterBreak="0">
    <w:nsid w:val="44496A59"/>
    <w:multiLevelType w:val="hybridMultilevel"/>
    <w:tmpl w:val="6A7455C0"/>
    <w:lvl w:ilvl="0" w:tplc="2B441494">
      <w:start w:val="1"/>
      <w:numFmt w:val="decimal"/>
      <w:lvlText w:val="%1."/>
      <w:lvlJc w:val="left"/>
      <w:pPr>
        <w:ind w:left="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C1FC7042">
      <w:start w:val="1"/>
      <w:numFmt w:val="decimal"/>
      <w:lvlText w:val="%2)"/>
      <w:lvlJc w:val="left"/>
      <w:pPr>
        <w:ind w:left="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2" w:tplc="27A44870">
      <w:start w:val="1"/>
      <w:numFmt w:val="lowerRoman"/>
      <w:lvlText w:val="%3"/>
      <w:lvlJc w:val="left"/>
      <w:pPr>
        <w:ind w:left="1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3" w:tplc="53927494">
      <w:start w:val="1"/>
      <w:numFmt w:val="decimal"/>
      <w:lvlText w:val="%4"/>
      <w:lvlJc w:val="left"/>
      <w:pPr>
        <w:ind w:left="2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4" w:tplc="DCDEC3FA">
      <w:start w:val="1"/>
      <w:numFmt w:val="lowerLetter"/>
      <w:lvlText w:val="%5"/>
      <w:lvlJc w:val="left"/>
      <w:pPr>
        <w:ind w:left="2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5" w:tplc="FBB62736">
      <w:start w:val="1"/>
      <w:numFmt w:val="lowerRoman"/>
      <w:lvlText w:val="%6"/>
      <w:lvlJc w:val="left"/>
      <w:pPr>
        <w:ind w:left="3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6" w:tplc="A99C64A2">
      <w:start w:val="1"/>
      <w:numFmt w:val="decimal"/>
      <w:lvlText w:val="%7"/>
      <w:lvlJc w:val="left"/>
      <w:pPr>
        <w:ind w:left="4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7" w:tplc="1BC6C3DE">
      <w:start w:val="1"/>
      <w:numFmt w:val="lowerLetter"/>
      <w:lvlText w:val="%8"/>
      <w:lvlJc w:val="left"/>
      <w:pPr>
        <w:ind w:left="5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8" w:tplc="A4C0C914">
      <w:start w:val="1"/>
      <w:numFmt w:val="lowerRoman"/>
      <w:lvlText w:val="%9"/>
      <w:lvlJc w:val="left"/>
      <w:pPr>
        <w:ind w:left="5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</w:abstractNum>
  <w:abstractNum w:abstractNumId="22" w15:restartNumberingAfterBreak="0">
    <w:nsid w:val="453D6F2E"/>
    <w:multiLevelType w:val="hybridMultilevel"/>
    <w:tmpl w:val="241CBB82"/>
    <w:lvl w:ilvl="0" w:tplc="A4EC8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4E72F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 w15:restartNumberingAfterBreak="0">
    <w:nsid w:val="487327E6"/>
    <w:multiLevelType w:val="hybridMultilevel"/>
    <w:tmpl w:val="7FF667E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94478A8"/>
    <w:multiLevelType w:val="hybridMultilevel"/>
    <w:tmpl w:val="75640A3E"/>
    <w:lvl w:ilvl="0" w:tplc="69B6E91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94E7C17"/>
    <w:multiLevelType w:val="hybridMultilevel"/>
    <w:tmpl w:val="25FC7782"/>
    <w:lvl w:ilvl="0" w:tplc="F79483DE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2510BB"/>
    <w:multiLevelType w:val="hybridMultilevel"/>
    <w:tmpl w:val="1C7AB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4F289E"/>
    <w:multiLevelType w:val="hybridMultilevel"/>
    <w:tmpl w:val="E5AED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50AD3259"/>
    <w:multiLevelType w:val="hybridMultilevel"/>
    <w:tmpl w:val="2E6A1814"/>
    <w:lvl w:ilvl="0" w:tplc="FBD8126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2123DE2"/>
    <w:multiLevelType w:val="hybridMultilevel"/>
    <w:tmpl w:val="78E0B40C"/>
    <w:lvl w:ilvl="0" w:tplc="04150011">
      <w:start w:val="1"/>
      <w:numFmt w:val="decimal"/>
      <w:lvlText w:val="%1)"/>
      <w:lvlJc w:val="left"/>
      <w:pPr>
        <w:ind w:left="369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9" w:hanging="360"/>
      </w:pPr>
    </w:lvl>
    <w:lvl w:ilvl="2" w:tplc="0415001B" w:tentative="1">
      <w:start w:val="1"/>
      <w:numFmt w:val="lowerRoman"/>
      <w:lvlText w:val="%3."/>
      <w:lvlJc w:val="right"/>
      <w:pPr>
        <w:ind w:left="1809" w:hanging="180"/>
      </w:pPr>
    </w:lvl>
    <w:lvl w:ilvl="3" w:tplc="0415000F" w:tentative="1">
      <w:start w:val="1"/>
      <w:numFmt w:val="decimal"/>
      <w:lvlText w:val="%4."/>
      <w:lvlJc w:val="left"/>
      <w:pPr>
        <w:ind w:left="2529" w:hanging="360"/>
      </w:pPr>
    </w:lvl>
    <w:lvl w:ilvl="4" w:tplc="04150019" w:tentative="1">
      <w:start w:val="1"/>
      <w:numFmt w:val="lowerLetter"/>
      <w:lvlText w:val="%5."/>
      <w:lvlJc w:val="left"/>
      <w:pPr>
        <w:ind w:left="3249" w:hanging="360"/>
      </w:pPr>
    </w:lvl>
    <w:lvl w:ilvl="5" w:tplc="0415001B" w:tentative="1">
      <w:start w:val="1"/>
      <w:numFmt w:val="lowerRoman"/>
      <w:lvlText w:val="%6."/>
      <w:lvlJc w:val="right"/>
      <w:pPr>
        <w:ind w:left="3969" w:hanging="180"/>
      </w:pPr>
    </w:lvl>
    <w:lvl w:ilvl="6" w:tplc="0415000F" w:tentative="1">
      <w:start w:val="1"/>
      <w:numFmt w:val="decimal"/>
      <w:lvlText w:val="%7."/>
      <w:lvlJc w:val="left"/>
      <w:pPr>
        <w:ind w:left="4689" w:hanging="360"/>
      </w:pPr>
    </w:lvl>
    <w:lvl w:ilvl="7" w:tplc="04150019" w:tentative="1">
      <w:start w:val="1"/>
      <w:numFmt w:val="lowerLetter"/>
      <w:lvlText w:val="%8."/>
      <w:lvlJc w:val="left"/>
      <w:pPr>
        <w:ind w:left="5409" w:hanging="360"/>
      </w:pPr>
    </w:lvl>
    <w:lvl w:ilvl="8" w:tplc="0415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31" w15:restartNumberingAfterBreak="0">
    <w:nsid w:val="5B4C397F"/>
    <w:multiLevelType w:val="hybridMultilevel"/>
    <w:tmpl w:val="F740FD4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C6A0E74"/>
    <w:multiLevelType w:val="hybridMultilevel"/>
    <w:tmpl w:val="B4ACD1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5FAF1007"/>
    <w:multiLevelType w:val="hybridMultilevel"/>
    <w:tmpl w:val="81FAD85C"/>
    <w:lvl w:ilvl="0" w:tplc="F6B2C6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9D1417"/>
    <w:multiLevelType w:val="hybridMultilevel"/>
    <w:tmpl w:val="CC44C02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F4C041C"/>
    <w:multiLevelType w:val="hybridMultilevel"/>
    <w:tmpl w:val="E4A630F4"/>
    <w:lvl w:ilvl="0" w:tplc="4CF0EFC0">
      <w:start w:val="1"/>
      <w:numFmt w:val="decimal"/>
      <w:lvlText w:val="%1."/>
      <w:lvlJc w:val="left"/>
      <w:pPr>
        <w:ind w:left="644" w:hanging="360"/>
      </w:pPr>
      <w:rPr>
        <w:rFonts w:ascii="Bookman Old Style" w:hAnsi="Bookman Old Style" w:cs="Times New Roman" w:hint="default"/>
        <w:color w:val="FF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095AB1"/>
    <w:multiLevelType w:val="hybridMultilevel"/>
    <w:tmpl w:val="F740FD42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2B73794"/>
    <w:multiLevelType w:val="hybridMultilevel"/>
    <w:tmpl w:val="AA76F61A"/>
    <w:lvl w:ilvl="0" w:tplc="04150011">
      <w:start w:val="1"/>
      <w:numFmt w:val="decimal"/>
      <w:lvlText w:val="%1)"/>
      <w:lvlJc w:val="left"/>
      <w:pPr>
        <w:ind w:left="7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  <w:rPr>
        <w:rFonts w:cs="Times New Roman"/>
      </w:rPr>
    </w:lvl>
  </w:abstractNum>
  <w:abstractNum w:abstractNumId="38" w15:restartNumberingAfterBreak="0">
    <w:nsid w:val="74221D88"/>
    <w:multiLevelType w:val="hybridMultilevel"/>
    <w:tmpl w:val="5E3CB58E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9" w15:restartNumberingAfterBreak="0">
    <w:nsid w:val="78D72A20"/>
    <w:multiLevelType w:val="hybridMultilevel"/>
    <w:tmpl w:val="DAAC8FD8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7AAA1E78"/>
    <w:multiLevelType w:val="multilevel"/>
    <w:tmpl w:val="7FF667EC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635792363">
    <w:abstractNumId w:val="21"/>
  </w:num>
  <w:num w:numId="2" w16cid:durableId="141313530">
    <w:abstractNumId w:val="18"/>
  </w:num>
  <w:num w:numId="3" w16cid:durableId="2121139623">
    <w:abstractNumId w:val="3"/>
  </w:num>
  <w:num w:numId="4" w16cid:durableId="1703241698">
    <w:abstractNumId w:val="19"/>
  </w:num>
  <w:num w:numId="5" w16cid:durableId="1713725311">
    <w:abstractNumId w:val="39"/>
  </w:num>
  <w:num w:numId="6" w16cid:durableId="522671242">
    <w:abstractNumId w:val="9"/>
  </w:num>
  <w:num w:numId="7" w16cid:durableId="472335356">
    <w:abstractNumId w:val="0"/>
  </w:num>
  <w:num w:numId="8" w16cid:durableId="1218781014">
    <w:abstractNumId w:val="8"/>
  </w:num>
  <w:num w:numId="9" w16cid:durableId="2084326984">
    <w:abstractNumId w:val="17"/>
  </w:num>
  <w:num w:numId="10" w16cid:durableId="818764446">
    <w:abstractNumId w:val="31"/>
  </w:num>
  <w:num w:numId="11" w16cid:durableId="1258754659">
    <w:abstractNumId w:val="24"/>
  </w:num>
  <w:num w:numId="12" w16cid:durableId="488059626">
    <w:abstractNumId w:val="34"/>
  </w:num>
  <w:num w:numId="13" w16cid:durableId="2330122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2662670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11528874">
    <w:abstractNumId w:val="7"/>
  </w:num>
  <w:num w:numId="16" w16cid:durableId="1514562959">
    <w:abstractNumId w:val="32"/>
  </w:num>
  <w:num w:numId="17" w16cid:durableId="2031485477">
    <w:abstractNumId w:val="22"/>
  </w:num>
  <w:num w:numId="18" w16cid:durableId="1560700796">
    <w:abstractNumId w:val="27"/>
  </w:num>
  <w:num w:numId="19" w16cid:durableId="247036637">
    <w:abstractNumId w:val="4"/>
  </w:num>
  <w:num w:numId="20" w16cid:durableId="55596269">
    <w:abstractNumId w:val="12"/>
  </w:num>
  <w:num w:numId="21" w16cid:durableId="1944218289">
    <w:abstractNumId w:val="10"/>
  </w:num>
  <w:num w:numId="22" w16cid:durableId="2021931866">
    <w:abstractNumId w:val="35"/>
  </w:num>
  <w:num w:numId="23" w16cid:durableId="1148859516">
    <w:abstractNumId w:val="40"/>
  </w:num>
  <w:num w:numId="24" w16cid:durableId="745612228">
    <w:abstractNumId w:val="37"/>
  </w:num>
  <w:num w:numId="25" w16cid:durableId="1522401491">
    <w:abstractNumId w:val="11"/>
  </w:num>
  <w:num w:numId="26" w16cid:durableId="113250950">
    <w:abstractNumId w:val="20"/>
  </w:num>
  <w:num w:numId="27" w16cid:durableId="300156234">
    <w:abstractNumId w:val="36"/>
  </w:num>
  <w:num w:numId="28" w16cid:durableId="1015956284">
    <w:abstractNumId w:val="2"/>
  </w:num>
  <w:num w:numId="29" w16cid:durableId="1505894064">
    <w:abstractNumId w:val="29"/>
  </w:num>
  <w:num w:numId="30" w16cid:durableId="1750040145">
    <w:abstractNumId w:val="15"/>
  </w:num>
  <w:num w:numId="31" w16cid:durableId="1114397315">
    <w:abstractNumId w:val="33"/>
  </w:num>
  <w:num w:numId="32" w16cid:durableId="1814131145">
    <w:abstractNumId w:val="25"/>
  </w:num>
  <w:num w:numId="33" w16cid:durableId="28532256">
    <w:abstractNumId w:val="26"/>
  </w:num>
  <w:num w:numId="34" w16cid:durableId="666252533">
    <w:abstractNumId w:val="5"/>
  </w:num>
  <w:num w:numId="35" w16cid:durableId="728722380">
    <w:abstractNumId w:val="28"/>
  </w:num>
  <w:num w:numId="36" w16cid:durableId="1206987825">
    <w:abstractNumId w:val="1"/>
  </w:num>
  <w:num w:numId="37" w16cid:durableId="657734423">
    <w:abstractNumId w:val="30"/>
  </w:num>
  <w:num w:numId="38" w16cid:durableId="1715957864">
    <w:abstractNumId w:val="6"/>
  </w:num>
  <w:num w:numId="39" w16cid:durableId="976764854">
    <w:abstractNumId w:val="38"/>
  </w:num>
  <w:num w:numId="40" w16cid:durableId="1395199865">
    <w:abstractNumId w:val="13"/>
  </w:num>
  <w:num w:numId="41" w16cid:durableId="56757146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383"/>
    <w:rsid w:val="000008AA"/>
    <w:rsid w:val="000077FC"/>
    <w:rsid w:val="0002006E"/>
    <w:rsid w:val="00021F50"/>
    <w:rsid w:val="00030FCD"/>
    <w:rsid w:val="00036856"/>
    <w:rsid w:val="000406B1"/>
    <w:rsid w:val="0004276E"/>
    <w:rsid w:val="00043797"/>
    <w:rsid w:val="00047C2E"/>
    <w:rsid w:val="00050D21"/>
    <w:rsid w:val="0005177E"/>
    <w:rsid w:val="00056C6E"/>
    <w:rsid w:val="00056E2B"/>
    <w:rsid w:val="00063CC3"/>
    <w:rsid w:val="00086D64"/>
    <w:rsid w:val="00094BF5"/>
    <w:rsid w:val="000A1FA7"/>
    <w:rsid w:val="000A290D"/>
    <w:rsid w:val="000C0391"/>
    <w:rsid w:val="000C16D3"/>
    <w:rsid w:val="000F6593"/>
    <w:rsid w:val="00100B56"/>
    <w:rsid w:val="00102C41"/>
    <w:rsid w:val="00130DC3"/>
    <w:rsid w:val="00136721"/>
    <w:rsid w:val="00141BBF"/>
    <w:rsid w:val="00143775"/>
    <w:rsid w:val="00160635"/>
    <w:rsid w:val="00172BE1"/>
    <w:rsid w:val="0018138C"/>
    <w:rsid w:val="00182F33"/>
    <w:rsid w:val="001B7C52"/>
    <w:rsid w:val="001C0CD5"/>
    <w:rsid w:val="001C1383"/>
    <w:rsid w:val="001D3A94"/>
    <w:rsid w:val="001D52B6"/>
    <w:rsid w:val="001D71D5"/>
    <w:rsid w:val="001F582C"/>
    <w:rsid w:val="00220431"/>
    <w:rsid w:val="00221EEB"/>
    <w:rsid w:val="002400C8"/>
    <w:rsid w:val="0025770E"/>
    <w:rsid w:val="002577AE"/>
    <w:rsid w:val="002619D5"/>
    <w:rsid w:val="00270BE5"/>
    <w:rsid w:val="00280F00"/>
    <w:rsid w:val="00293096"/>
    <w:rsid w:val="00296C24"/>
    <w:rsid w:val="002A7871"/>
    <w:rsid w:val="002D75C4"/>
    <w:rsid w:val="002F4CED"/>
    <w:rsid w:val="002F6B61"/>
    <w:rsid w:val="0030087D"/>
    <w:rsid w:val="0030178B"/>
    <w:rsid w:val="0031766C"/>
    <w:rsid w:val="00327C4D"/>
    <w:rsid w:val="003401EE"/>
    <w:rsid w:val="00341DBE"/>
    <w:rsid w:val="00343BA0"/>
    <w:rsid w:val="00343F2D"/>
    <w:rsid w:val="003444F4"/>
    <w:rsid w:val="0034724F"/>
    <w:rsid w:val="00350019"/>
    <w:rsid w:val="003669F7"/>
    <w:rsid w:val="00375EAB"/>
    <w:rsid w:val="003A2134"/>
    <w:rsid w:val="003B3011"/>
    <w:rsid w:val="003B3D41"/>
    <w:rsid w:val="003B5DDB"/>
    <w:rsid w:val="003C152F"/>
    <w:rsid w:val="003D3434"/>
    <w:rsid w:val="003D746F"/>
    <w:rsid w:val="003E3853"/>
    <w:rsid w:val="003E46AA"/>
    <w:rsid w:val="003F2C41"/>
    <w:rsid w:val="003F4CC0"/>
    <w:rsid w:val="003F6348"/>
    <w:rsid w:val="003F677C"/>
    <w:rsid w:val="00405FEE"/>
    <w:rsid w:val="004066D0"/>
    <w:rsid w:val="0040762F"/>
    <w:rsid w:val="00410B6E"/>
    <w:rsid w:val="00415ABD"/>
    <w:rsid w:val="00415E19"/>
    <w:rsid w:val="00427D7C"/>
    <w:rsid w:val="00440CE7"/>
    <w:rsid w:val="004546E4"/>
    <w:rsid w:val="00457760"/>
    <w:rsid w:val="00475376"/>
    <w:rsid w:val="00481AC5"/>
    <w:rsid w:val="0049069B"/>
    <w:rsid w:val="004A1764"/>
    <w:rsid w:val="004A40BC"/>
    <w:rsid w:val="004B2649"/>
    <w:rsid w:val="004B3E0A"/>
    <w:rsid w:val="004B7A38"/>
    <w:rsid w:val="004B7F9F"/>
    <w:rsid w:val="004C0B8E"/>
    <w:rsid w:val="004C12BC"/>
    <w:rsid w:val="004C3EB0"/>
    <w:rsid w:val="004C45D4"/>
    <w:rsid w:val="004E4F39"/>
    <w:rsid w:val="004F6099"/>
    <w:rsid w:val="005212C2"/>
    <w:rsid w:val="00525870"/>
    <w:rsid w:val="00547420"/>
    <w:rsid w:val="005750E5"/>
    <w:rsid w:val="005804A4"/>
    <w:rsid w:val="005A6BA8"/>
    <w:rsid w:val="005B616D"/>
    <w:rsid w:val="005C17E4"/>
    <w:rsid w:val="005C36D1"/>
    <w:rsid w:val="005D40CD"/>
    <w:rsid w:val="005E3385"/>
    <w:rsid w:val="005E5445"/>
    <w:rsid w:val="005F1979"/>
    <w:rsid w:val="0060320C"/>
    <w:rsid w:val="00604290"/>
    <w:rsid w:val="00622FEC"/>
    <w:rsid w:val="006278F8"/>
    <w:rsid w:val="00635086"/>
    <w:rsid w:val="0064399F"/>
    <w:rsid w:val="00652649"/>
    <w:rsid w:val="00660DC5"/>
    <w:rsid w:val="006625B4"/>
    <w:rsid w:val="00664348"/>
    <w:rsid w:val="0067754E"/>
    <w:rsid w:val="006859FB"/>
    <w:rsid w:val="00691101"/>
    <w:rsid w:val="00695A78"/>
    <w:rsid w:val="006A16DD"/>
    <w:rsid w:val="006A5432"/>
    <w:rsid w:val="006C08EA"/>
    <w:rsid w:val="006C2547"/>
    <w:rsid w:val="006D1BFD"/>
    <w:rsid w:val="006D7355"/>
    <w:rsid w:val="006E0863"/>
    <w:rsid w:val="006E13BD"/>
    <w:rsid w:val="006E5C28"/>
    <w:rsid w:val="006F025B"/>
    <w:rsid w:val="00704045"/>
    <w:rsid w:val="00705F6C"/>
    <w:rsid w:val="0071608C"/>
    <w:rsid w:val="00722E9B"/>
    <w:rsid w:val="00723DBE"/>
    <w:rsid w:val="00733F74"/>
    <w:rsid w:val="00734587"/>
    <w:rsid w:val="007415A9"/>
    <w:rsid w:val="0074735F"/>
    <w:rsid w:val="0075012E"/>
    <w:rsid w:val="007727C3"/>
    <w:rsid w:val="007755B2"/>
    <w:rsid w:val="007759C8"/>
    <w:rsid w:val="00777F5F"/>
    <w:rsid w:val="0079236F"/>
    <w:rsid w:val="007B3C0F"/>
    <w:rsid w:val="007B5587"/>
    <w:rsid w:val="007B66F8"/>
    <w:rsid w:val="007C063D"/>
    <w:rsid w:val="007C3D00"/>
    <w:rsid w:val="007C613F"/>
    <w:rsid w:val="007D52BF"/>
    <w:rsid w:val="007D6707"/>
    <w:rsid w:val="007E6141"/>
    <w:rsid w:val="007E7E39"/>
    <w:rsid w:val="007F6B6B"/>
    <w:rsid w:val="007F759E"/>
    <w:rsid w:val="008136E2"/>
    <w:rsid w:val="00813E49"/>
    <w:rsid w:val="0081752F"/>
    <w:rsid w:val="00820549"/>
    <w:rsid w:val="00864D0A"/>
    <w:rsid w:val="00865617"/>
    <w:rsid w:val="00866833"/>
    <w:rsid w:val="00867586"/>
    <w:rsid w:val="00887100"/>
    <w:rsid w:val="008A6B69"/>
    <w:rsid w:val="008B246D"/>
    <w:rsid w:val="008C1F96"/>
    <w:rsid w:val="008C407C"/>
    <w:rsid w:val="008C55C8"/>
    <w:rsid w:val="008D308F"/>
    <w:rsid w:val="008D39B6"/>
    <w:rsid w:val="008D60AA"/>
    <w:rsid w:val="008E0CD2"/>
    <w:rsid w:val="008E5864"/>
    <w:rsid w:val="00905A4E"/>
    <w:rsid w:val="00912FBA"/>
    <w:rsid w:val="00913C6A"/>
    <w:rsid w:val="00913E09"/>
    <w:rsid w:val="009149AF"/>
    <w:rsid w:val="009161D9"/>
    <w:rsid w:val="00922B10"/>
    <w:rsid w:val="009244CF"/>
    <w:rsid w:val="0093712E"/>
    <w:rsid w:val="0094618B"/>
    <w:rsid w:val="009664D5"/>
    <w:rsid w:val="009862B0"/>
    <w:rsid w:val="0099173B"/>
    <w:rsid w:val="009B3B05"/>
    <w:rsid w:val="009C105D"/>
    <w:rsid w:val="009C7CE6"/>
    <w:rsid w:val="009D0F51"/>
    <w:rsid w:val="009D1818"/>
    <w:rsid w:val="009E1D46"/>
    <w:rsid w:val="009F0CF7"/>
    <w:rsid w:val="009F511F"/>
    <w:rsid w:val="009F66BC"/>
    <w:rsid w:val="00A0015E"/>
    <w:rsid w:val="00A02671"/>
    <w:rsid w:val="00A109CF"/>
    <w:rsid w:val="00A16101"/>
    <w:rsid w:val="00A17F43"/>
    <w:rsid w:val="00A3306C"/>
    <w:rsid w:val="00A40438"/>
    <w:rsid w:val="00A4361C"/>
    <w:rsid w:val="00A4634C"/>
    <w:rsid w:val="00A56EF1"/>
    <w:rsid w:val="00A63D18"/>
    <w:rsid w:val="00A74235"/>
    <w:rsid w:val="00A75904"/>
    <w:rsid w:val="00A77111"/>
    <w:rsid w:val="00A80218"/>
    <w:rsid w:val="00A80CFA"/>
    <w:rsid w:val="00A81B65"/>
    <w:rsid w:val="00A84AFB"/>
    <w:rsid w:val="00A86BD3"/>
    <w:rsid w:val="00A92984"/>
    <w:rsid w:val="00A92B38"/>
    <w:rsid w:val="00AA15F4"/>
    <w:rsid w:val="00AA4F7E"/>
    <w:rsid w:val="00AA5E29"/>
    <w:rsid w:val="00AB0C96"/>
    <w:rsid w:val="00AB4D79"/>
    <w:rsid w:val="00AB4ECB"/>
    <w:rsid w:val="00AC1A0C"/>
    <w:rsid w:val="00AC5A3C"/>
    <w:rsid w:val="00AC7D7F"/>
    <w:rsid w:val="00AD0275"/>
    <w:rsid w:val="00B24A01"/>
    <w:rsid w:val="00B30D4A"/>
    <w:rsid w:val="00B427C3"/>
    <w:rsid w:val="00B462B7"/>
    <w:rsid w:val="00B46968"/>
    <w:rsid w:val="00B50570"/>
    <w:rsid w:val="00B5177D"/>
    <w:rsid w:val="00B56795"/>
    <w:rsid w:val="00B65C98"/>
    <w:rsid w:val="00B82227"/>
    <w:rsid w:val="00B82975"/>
    <w:rsid w:val="00B86F4C"/>
    <w:rsid w:val="00B97052"/>
    <w:rsid w:val="00B97445"/>
    <w:rsid w:val="00BA1B3A"/>
    <w:rsid w:val="00BA320B"/>
    <w:rsid w:val="00BB0E8C"/>
    <w:rsid w:val="00BB2815"/>
    <w:rsid w:val="00BB544A"/>
    <w:rsid w:val="00BC4D16"/>
    <w:rsid w:val="00BC5F22"/>
    <w:rsid w:val="00BD0D86"/>
    <w:rsid w:val="00BD6908"/>
    <w:rsid w:val="00BE731D"/>
    <w:rsid w:val="00BF3E6D"/>
    <w:rsid w:val="00BF729E"/>
    <w:rsid w:val="00C031EC"/>
    <w:rsid w:val="00C11918"/>
    <w:rsid w:val="00C13FB1"/>
    <w:rsid w:val="00C14ACF"/>
    <w:rsid w:val="00C32EC9"/>
    <w:rsid w:val="00C34FEB"/>
    <w:rsid w:val="00C37B67"/>
    <w:rsid w:val="00C42049"/>
    <w:rsid w:val="00C54971"/>
    <w:rsid w:val="00C55A56"/>
    <w:rsid w:val="00C64991"/>
    <w:rsid w:val="00C657EC"/>
    <w:rsid w:val="00C67175"/>
    <w:rsid w:val="00C67B81"/>
    <w:rsid w:val="00C718D3"/>
    <w:rsid w:val="00C81841"/>
    <w:rsid w:val="00C941DB"/>
    <w:rsid w:val="00C94522"/>
    <w:rsid w:val="00C96474"/>
    <w:rsid w:val="00C969C6"/>
    <w:rsid w:val="00CC5DBD"/>
    <w:rsid w:val="00CC6843"/>
    <w:rsid w:val="00CD631F"/>
    <w:rsid w:val="00CE46D4"/>
    <w:rsid w:val="00D10674"/>
    <w:rsid w:val="00D14B57"/>
    <w:rsid w:val="00D17500"/>
    <w:rsid w:val="00D202DF"/>
    <w:rsid w:val="00D21418"/>
    <w:rsid w:val="00D31BE2"/>
    <w:rsid w:val="00D34335"/>
    <w:rsid w:val="00D5373C"/>
    <w:rsid w:val="00D60BEB"/>
    <w:rsid w:val="00D66AF0"/>
    <w:rsid w:val="00D80400"/>
    <w:rsid w:val="00D86A8C"/>
    <w:rsid w:val="00D917D3"/>
    <w:rsid w:val="00DA4EBB"/>
    <w:rsid w:val="00DB3DB4"/>
    <w:rsid w:val="00DD1599"/>
    <w:rsid w:val="00DD6EF9"/>
    <w:rsid w:val="00E01A70"/>
    <w:rsid w:val="00E068BC"/>
    <w:rsid w:val="00E1656D"/>
    <w:rsid w:val="00E20687"/>
    <w:rsid w:val="00E21770"/>
    <w:rsid w:val="00E222BF"/>
    <w:rsid w:val="00E54BB0"/>
    <w:rsid w:val="00E65322"/>
    <w:rsid w:val="00E72D33"/>
    <w:rsid w:val="00E77924"/>
    <w:rsid w:val="00E916B4"/>
    <w:rsid w:val="00E923D4"/>
    <w:rsid w:val="00E97A18"/>
    <w:rsid w:val="00EA1525"/>
    <w:rsid w:val="00EB45A2"/>
    <w:rsid w:val="00EB62C2"/>
    <w:rsid w:val="00EB7EB7"/>
    <w:rsid w:val="00EC2F55"/>
    <w:rsid w:val="00EC4206"/>
    <w:rsid w:val="00ED20AD"/>
    <w:rsid w:val="00EE002E"/>
    <w:rsid w:val="00EE2F8D"/>
    <w:rsid w:val="00EE3D72"/>
    <w:rsid w:val="00EF00B9"/>
    <w:rsid w:val="00F06541"/>
    <w:rsid w:val="00F16984"/>
    <w:rsid w:val="00F202F1"/>
    <w:rsid w:val="00F23C9A"/>
    <w:rsid w:val="00F304A4"/>
    <w:rsid w:val="00F344A0"/>
    <w:rsid w:val="00F352E6"/>
    <w:rsid w:val="00F35BF0"/>
    <w:rsid w:val="00F42ADD"/>
    <w:rsid w:val="00F44E31"/>
    <w:rsid w:val="00F62500"/>
    <w:rsid w:val="00F861FF"/>
    <w:rsid w:val="00F8657E"/>
    <w:rsid w:val="00F87D4E"/>
    <w:rsid w:val="00FB353F"/>
    <w:rsid w:val="00FB4121"/>
    <w:rsid w:val="00FD4127"/>
    <w:rsid w:val="00FD43D5"/>
    <w:rsid w:val="00FD6F16"/>
    <w:rsid w:val="00FE7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865526"/>
  <w15:docId w15:val="{B458FE20-D70C-4767-BC8C-CBBC2A4D1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864"/>
    <w:pPr>
      <w:spacing w:after="4" w:line="248" w:lineRule="auto"/>
      <w:ind w:firstLine="9"/>
      <w:jc w:val="both"/>
    </w:pPr>
    <w:rPr>
      <w:rFonts w:ascii="Times New Roman" w:hAnsi="Times New Roman"/>
      <w:color w:val="000000"/>
      <w:sz w:val="26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E5864"/>
    <w:pPr>
      <w:keepNext/>
      <w:keepLines/>
      <w:spacing w:after="0" w:line="240" w:lineRule="auto"/>
      <w:ind w:right="19" w:firstLine="0"/>
      <w:jc w:val="center"/>
      <w:outlineLvl w:val="0"/>
    </w:pPr>
    <w:rPr>
      <w:sz w:val="4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E5864"/>
    <w:pPr>
      <w:keepNext/>
      <w:keepLines/>
      <w:spacing w:after="231" w:line="240" w:lineRule="auto"/>
      <w:ind w:left="34" w:firstLine="0"/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E5864"/>
    <w:rPr>
      <w:rFonts w:ascii="Times New Roman" w:hAnsi="Times New Roman"/>
      <w:color w:val="000000"/>
      <w:sz w:val="2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8E5864"/>
    <w:rPr>
      <w:rFonts w:ascii="Times New Roman" w:hAnsi="Times New Roman"/>
      <w:color w:val="000000"/>
      <w:sz w:val="22"/>
    </w:rPr>
  </w:style>
  <w:style w:type="character" w:styleId="Odwoaniedokomentarza">
    <w:name w:val="annotation reference"/>
    <w:basedOn w:val="Domylnaczcionkaakapitu"/>
    <w:uiPriority w:val="99"/>
    <w:semiHidden/>
    <w:rsid w:val="00AB0C9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B0C9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B0C96"/>
    <w:rPr>
      <w:rFonts w:ascii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B0C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B0C96"/>
    <w:rPr>
      <w:rFonts w:ascii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AB0C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B0C96"/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220431"/>
    <w:pPr>
      <w:ind w:left="720"/>
      <w:contextualSpacing/>
    </w:pPr>
  </w:style>
  <w:style w:type="paragraph" w:customStyle="1" w:styleId="Akapitzlist1">
    <w:name w:val="Akapit z listą1"/>
    <w:basedOn w:val="Normalny"/>
    <w:link w:val="ListParagraphChar"/>
    <w:uiPriority w:val="99"/>
    <w:rsid w:val="00056E2B"/>
    <w:pPr>
      <w:spacing w:after="160" w:line="259" w:lineRule="auto"/>
      <w:ind w:left="720" w:firstLine="0"/>
      <w:contextualSpacing/>
      <w:jc w:val="left"/>
    </w:pPr>
    <w:rPr>
      <w:rFonts w:ascii="Calibri" w:hAnsi="Calibri"/>
      <w:color w:val="auto"/>
      <w:sz w:val="20"/>
      <w:szCs w:val="20"/>
      <w:lang w:eastAsia="en-US"/>
    </w:rPr>
  </w:style>
  <w:style w:type="character" w:customStyle="1" w:styleId="ListParagraphChar">
    <w:name w:val="List Paragraph Char"/>
    <w:link w:val="Akapitzlist1"/>
    <w:uiPriority w:val="99"/>
    <w:locked/>
    <w:rsid w:val="00056E2B"/>
    <w:rPr>
      <w:rFonts w:ascii="Calibri" w:hAnsi="Calibri"/>
      <w:lang w:eastAsia="en-US"/>
    </w:rPr>
  </w:style>
  <w:style w:type="character" w:styleId="Uwydatnienie">
    <w:name w:val="Emphasis"/>
    <w:basedOn w:val="Domylnaczcionkaakapitu"/>
    <w:uiPriority w:val="99"/>
    <w:qFormat/>
    <w:rsid w:val="009161D9"/>
    <w:rPr>
      <w:rFonts w:cs="Times New Roman"/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0DC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0DC5"/>
    <w:rPr>
      <w:rFonts w:ascii="Times New Roman" w:hAnsi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0DC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46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618B"/>
    <w:rPr>
      <w:rFonts w:ascii="Times New Roman" w:hAnsi="Times New Roman"/>
      <w:color w:val="000000"/>
      <w:sz w:val="26"/>
    </w:rPr>
  </w:style>
  <w:style w:type="paragraph" w:styleId="Stopka">
    <w:name w:val="footer"/>
    <w:basedOn w:val="Normalny"/>
    <w:link w:val="StopkaZnak"/>
    <w:uiPriority w:val="99"/>
    <w:unhideWhenUsed/>
    <w:rsid w:val="00946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618B"/>
    <w:rPr>
      <w:rFonts w:ascii="Times New Roman" w:hAnsi="Times New Roman"/>
      <w:color w:val="000000"/>
      <w:sz w:val="26"/>
    </w:rPr>
  </w:style>
  <w:style w:type="paragraph" w:styleId="NormalnyWeb">
    <w:name w:val="Normal (Web)"/>
    <w:basedOn w:val="Normalny"/>
    <w:uiPriority w:val="99"/>
    <w:unhideWhenUsed/>
    <w:rsid w:val="003D3434"/>
    <w:pPr>
      <w:spacing w:before="100" w:beforeAutospacing="1" w:after="100" w:afterAutospacing="1" w:line="240" w:lineRule="auto"/>
      <w:ind w:firstLine="0"/>
      <w:jc w:val="left"/>
    </w:pPr>
    <w:rPr>
      <w:rFonts w:eastAsia="Calibri"/>
      <w:color w:val="auto"/>
      <w:sz w:val="24"/>
      <w:szCs w:val="24"/>
    </w:rPr>
  </w:style>
  <w:style w:type="paragraph" w:styleId="Poprawka">
    <w:name w:val="Revision"/>
    <w:hidden/>
    <w:uiPriority w:val="99"/>
    <w:semiHidden/>
    <w:rsid w:val="009D0F51"/>
    <w:rPr>
      <w:rFonts w:ascii="Times New Roman" w:hAnsi="Times New Roman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59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6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6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6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6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60C9F7-A2E5-4B50-9612-B41A62EE1D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1732D0-12A5-4E14-91EB-4C495BBDD4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     /2020</vt:lpstr>
    </vt:vector>
  </TitlesOfParts>
  <Company>Polska Akademia Nauk</Company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/2020</dc:title>
  <dc:subject/>
  <dc:creator>Janczewska Agata</dc:creator>
  <cp:keywords/>
  <dc:description/>
  <cp:lastModifiedBy>Zięba-Andrzejuk Elżbieta</cp:lastModifiedBy>
  <cp:revision>8</cp:revision>
  <cp:lastPrinted>2022-06-24T07:26:00Z</cp:lastPrinted>
  <dcterms:created xsi:type="dcterms:W3CDTF">2022-06-15T12:16:00Z</dcterms:created>
  <dcterms:modified xsi:type="dcterms:W3CDTF">2022-06-24T07:26:00Z</dcterms:modified>
</cp:coreProperties>
</file>