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55D17" w14:textId="4F7DECCA" w:rsidR="00333B3C" w:rsidRPr="00FC0BFF" w:rsidRDefault="00333B3C" w:rsidP="00923532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Uchwała Nr</w:t>
      </w:r>
      <w:r w:rsidR="00DB304D" w:rsidRPr="00FC0BFF">
        <w:rPr>
          <w:rFonts w:ascii="Bookman Old Style" w:hAnsi="Bookman Old Style"/>
          <w:b/>
          <w:sz w:val="22"/>
          <w:szCs w:val="22"/>
        </w:rPr>
        <w:t xml:space="preserve"> </w:t>
      </w:r>
      <w:r w:rsidR="009E41C8">
        <w:rPr>
          <w:rFonts w:ascii="Bookman Old Style" w:hAnsi="Bookman Old Style"/>
          <w:b/>
          <w:sz w:val="22"/>
          <w:szCs w:val="22"/>
        </w:rPr>
        <w:t>20</w:t>
      </w:r>
      <w:r w:rsidR="00DB304D" w:rsidRPr="00FC0BFF">
        <w:rPr>
          <w:rFonts w:ascii="Bookman Old Style" w:hAnsi="Bookman Old Style"/>
          <w:b/>
          <w:sz w:val="22"/>
          <w:szCs w:val="22"/>
        </w:rPr>
        <w:t>/20</w:t>
      </w:r>
      <w:r w:rsidR="00D65417">
        <w:rPr>
          <w:rFonts w:ascii="Bookman Old Style" w:hAnsi="Bookman Old Style"/>
          <w:b/>
          <w:sz w:val="22"/>
          <w:szCs w:val="22"/>
        </w:rPr>
        <w:t>2</w:t>
      </w:r>
      <w:r w:rsidR="00507FDA">
        <w:rPr>
          <w:rFonts w:ascii="Bookman Old Style" w:hAnsi="Bookman Old Style"/>
          <w:b/>
          <w:sz w:val="22"/>
          <w:szCs w:val="22"/>
        </w:rPr>
        <w:t>2</w:t>
      </w:r>
    </w:p>
    <w:p w14:paraId="6B80F799" w14:textId="77777777" w:rsidR="00333B3C" w:rsidRPr="00FC0BFF" w:rsidRDefault="00333B3C" w:rsidP="00923532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Prezydium Polskiej Akademii Nauk</w:t>
      </w:r>
    </w:p>
    <w:p w14:paraId="4DA79AEB" w14:textId="61F7F804" w:rsidR="00333B3C" w:rsidRPr="00FC0BFF" w:rsidRDefault="00333B3C" w:rsidP="00923532">
      <w:pPr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z dnia</w:t>
      </w:r>
      <w:r w:rsidR="00C003AC" w:rsidRPr="00FC0BFF">
        <w:rPr>
          <w:rFonts w:ascii="Bookman Old Style" w:hAnsi="Bookman Old Style"/>
          <w:sz w:val="22"/>
          <w:szCs w:val="22"/>
        </w:rPr>
        <w:t xml:space="preserve"> </w:t>
      </w:r>
      <w:r w:rsidR="00507FDA">
        <w:rPr>
          <w:rFonts w:ascii="Bookman Old Style" w:hAnsi="Bookman Old Style"/>
          <w:sz w:val="22"/>
          <w:szCs w:val="22"/>
        </w:rPr>
        <w:t>24 maja 2022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>r.</w:t>
      </w:r>
    </w:p>
    <w:p w14:paraId="31EF02C3" w14:textId="4D5310CA" w:rsidR="00333B3C" w:rsidRPr="00FC0BFF" w:rsidRDefault="00333B3C" w:rsidP="00923532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 xml:space="preserve">w </w:t>
      </w:r>
      <w:r w:rsidR="00E53E15" w:rsidRPr="00FC0BFF">
        <w:rPr>
          <w:rFonts w:ascii="Bookman Old Style" w:hAnsi="Bookman Old Style"/>
          <w:b/>
          <w:sz w:val="22"/>
          <w:szCs w:val="22"/>
        </w:rPr>
        <w:t xml:space="preserve">sprawie </w:t>
      </w:r>
      <w:r w:rsidR="004C7272" w:rsidRPr="00FC0BFF">
        <w:rPr>
          <w:rFonts w:ascii="Bookman Old Style" w:hAnsi="Bookman Old Style"/>
          <w:b/>
          <w:sz w:val="22"/>
          <w:szCs w:val="22"/>
        </w:rPr>
        <w:t>reorganizacji</w:t>
      </w:r>
      <w:r w:rsidR="00D65417">
        <w:rPr>
          <w:rFonts w:ascii="Bookman Old Style" w:hAnsi="Bookman Old Style"/>
          <w:b/>
          <w:sz w:val="22"/>
          <w:szCs w:val="22"/>
        </w:rPr>
        <w:br/>
      </w:r>
      <w:r w:rsidR="00EB7B3A" w:rsidRPr="00FC0BFF">
        <w:rPr>
          <w:rFonts w:ascii="Bookman Old Style" w:hAnsi="Bookman Old Style"/>
          <w:b/>
          <w:sz w:val="22"/>
          <w:szCs w:val="22"/>
        </w:rPr>
        <w:t xml:space="preserve">Instytutu </w:t>
      </w:r>
      <w:r w:rsidR="00507FDA">
        <w:rPr>
          <w:rFonts w:ascii="Bookman Old Style" w:hAnsi="Bookman Old Style"/>
          <w:b/>
          <w:sz w:val="22"/>
          <w:szCs w:val="22"/>
        </w:rPr>
        <w:t>Nauk Ekonomicznych</w:t>
      </w:r>
      <w:r w:rsidR="00D65417">
        <w:rPr>
          <w:rFonts w:ascii="Bookman Old Style" w:hAnsi="Bookman Old Style"/>
          <w:b/>
          <w:sz w:val="22"/>
          <w:szCs w:val="22"/>
        </w:rPr>
        <w:t xml:space="preserve"> </w:t>
      </w:r>
      <w:r w:rsidR="00946356">
        <w:rPr>
          <w:rFonts w:ascii="Bookman Old Style" w:hAnsi="Bookman Old Style"/>
          <w:b/>
          <w:sz w:val="22"/>
          <w:szCs w:val="22"/>
        </w:rPr>
        <w:t>Polskiej</w:t>
      </w:r>
      <w:r w:rsidR="00923532">
        <w:rPr>
          <w:rFonts w:ascii="Bookman Old Style" w:hAnsi="Bookman Old Style"/>
          <w:b/>
          <w:sz w:val="22"/>
          <w:szCs w:val="22"/>
        </w:rPr>
        <w:t> </w:t>
      </w:r>
      <w:r w:rsidR="004C7272" w:rsidRPr="00FC0BFF">
        <w:rPr>
          <w:rFonts w:ascii="Bookman Old Style" w:hAnsi="Bookman Old Style"/>
          <w:b/>
          <w:sz w:val="22"/>
          <w:szCs w:val="22"/>
        </w:rPr>
        <w:t>Akademii Nauk</w:t>
      </w:r>
    </w:p>
    <w:p w14:paraId="3949C111" w14:textId="77777777" w:rsidR="00724A46" w:rsidRPr="00FC0BFF" w:rsidRDefault="00724A46" w:rsidP="00923532">
      <w:pPr>
        <w:spacing w:after="0"/>
        <w:jc w:val="both"/>
        <w:rPr>
          <w:rFonts w:ascii="Bookman Old Style" w:hAnsi="Bookman Old Style"/>
          <w:sz w:val="22"/>
          <w:szCs w:val="22"/>
        </w:rPr>
      </w:pPr>
    </w:p>
    <w:p w14:paraId="5D8074ED" w14:textId="06B7EC3B" w:rsidR="00590C53" w:rsidRPr="00FC0BFF" w:rsidRDefault="00333B3C" w:rsidP="00185E7E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Na podstawie </w:t>
      </w:r>
      <w:r w:rsidR="00E53E15" w:rsidRPr="00FC0BFF">
        <w:rPr>
          <w:rFonts w:ascii="Bookman Old Style" w:hAnsi="Bookman Old Style"/>
          <w:sz w:val="22"/>
          <w:szCs w:val="22"/>
        </w:rPr>
        <w:t xml:space="preserve">art. </w:t>
      </w:r>
      <w:r w:rsidR="00724A46" w:rsidRPr="00FC0BFF">
        <w:rPr>
          <w:rFonts w:ascii="Bookman Old Style" w:hAnsi="Bookman Old Style"/>
          <w:sz w:val="22"/>
          <w:szCs w:val="22"/>
        </w:rPr>
        <w:t>61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>ustawy z dnia 30 kwietnia 2</w:t>
      </w:r>
      <w:r w:rsidR="00155122" w:rsidRPr="00FC0BFF">
        <w:rPr>
          <w:rFonts w:ascii="Bookman Old Style" w:hAnsi="Bookman Old Style"/>
          <w:sz w:val="22"/>
          <w:szCs w:val="22"/>
        </w:rPr>
        <w:t>010 r. o Polskiej Akademii Nauk</w:t>
      </w:r>
      <w:r w:rsidR="009A03A6" w:rsidRPr="00FC0BFF">
        <w:rPr>
          <w:rFonts w:ascii="Bookman Old Style" w:hAnsi="Bookman Old Style"/>
          <w:sz w:val="22"/>
          <w:szCs w:val="22"/>
        </w:rPr>
        <w:br/>
      </w:r>
      <w:r w:rsidRPr="00FC0BFF">
        <w:rPr>
          <w:rFonts w:ascii="Bookman Old Style" w:hAnsi="Bookman Old Style"/>
          <w:sz w:val="22"/>
          <w:szCs w:val="22"/>
        </w:rPr>
        <w:t xml:space="preserve">(Dz. U. </w:t>
      </w:r>
      <w:r w:rsidR="00946356">
        <w:rPr>
          <w:rFonts w:ascii="Bookman Old Style" w:hAnsi="Bookman Old Style"/>
          <w:sz w:val="22"/>
          <w:szCs w:val="22"/>
        </w:rPr>
        <w:t>z 20</w:t>
      </w:r>
      <w:r w:rsidR="00D65417">
        <w:rPr>
          <w:rFonts w:ascii="Bookman Old Style" w:hAnsi="Bookman Old Style"/>
          <w:sz w:val="22"/>
          <w:szCs w:val="22"/>
        </w:rPr>
        <w:t>20</w:t>
      </w:r>
      <w:r w:rsidR="00724A46" w:rsidRPr="00FC0BFF">
        <w:rPr>
          <w:rFonts w:ascii="Bookman Old Style" w:hAnsi="Bookman Old Style"/>
          <w:sz w:val="22"/>
          <w:szCs w:val="22"/>
        </w:rPr>
        <w:t xml:space="preserve"> r.</w:t>
      </w:r>
      <w:r w:rsidR="002A7E8D" w:rsidRPr="00FC0BFF">
        <w:rPr>
          <w:rFonts w:ascii="Bookman Old Style" w:hAnsi="Bookman Old Style"/>
          <w:sz w:val="22"/>
          <w:szCs w:val="22"/>
        </w:rPr>
        <w:t xml:space="preserve"> poz. </w:t>
      </w:r>
      <w:r w:rsidR="00D65417">
        <w:rPr>
          <w:rFonts w:ascii="Bookman Old Style" w:hAnsi="Bookman Old Style"/>
          <w:sz w:val="22"/>
          <w:szCs w:val="22"/>
        </w:rPr>
        <w:t>1796</w:t>
      </w:r>
      <w:r w:rsidRPr="00FC0BFF">
        <w:rPr>
          <w:rFonts w:ascii="Bookman Old Style" w:hAnsi="Bookman Old Style"/>
          <w:sz w:val="22"/>
          <w:szCs w:val="22"/>
        </w:rPr>
        <w:t>)</w:t>
      </w:r>
      <w:r w:rsidR="00C01D09" w:rsidRPr="00FC0BFF">
        <w:rPr>
          <w:rFonts w:ascii="Bookman Old Style" w:hAnsi="Bookman Old Style"/>
          <w:sz w:val="22"/>
          <w:szCs w:val="22"/>
        </w:rPr>
        <w:t>, uchwala</w:t>
      </w:r>
      <w:r w:rsidR="00961CB4" w:rsidRPr="00FC0BFF">
        <w:rPr>
          <w:rFonts w:ascii="Bookman Old Style" w:hAnsi="Bookman Old Style"/>
          <w:sz w:val="22"/>
          <w:szCs w:val="22"/>
        </w:rPr>
        <w:t xml:space="preserve"> się co następuje:</w:t>
      </w:r>
    </w:p>
    <w:p w14:paraId="24129A71" w14:textId="77777777" w:rsidR="00590C53" w:rsidRDefault="00590C53" w:rsidP="00185E7E">
      <w:pPr>
        <w:spacing w:after="0" w:line="360" w:lineRule="auto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§ 1</w:t>
      </w:r>
    </w:p>
    <w:p w14:paraId="059209CA" w14:textId="11E520FF" w:rsidR="00923532" w:rsidRPr="00507FDA" w:rsidRDefault="00C04D9E" w:rsidP="00185E7E">
      <w:pPr>
        <w:spacing w:after="0" w:line="360" w:lineRule="auto"/>
        <w:jc w:val="both"/>
        <w:rPr>
          <w:rFonts w:ascii="Bookman Old Style" w:hAnsi="Bookman Old Style"/>
          <w:sz w:val="22"/>
          <w:szCs w:val="22"/>
        </w:rPr>
      </w:pPr>
      <w:r w:rsidRPr="00C04D9E">
        <w:rPr>
          <w:rFonts w:ascii="Bookman Old Style" w:hAnsi="Bookman Old Style"/>
          <w:sz w:val="22"/>
          <w:szCs w:val="22"/>
        </w:rPr>
        <w:t xml:space="preserve">Zarządza się reorganizację Instytutu </w:t>
      </w:r>
      <w:r w:rsidR="00507FDA">
        <w:rPr>
          <w:rFonts w:ascii="Bookman Old Style" w:hAnsi="Bookman Old Style"/>
          <w:sz w:val="22"/>
          <w:szCs w:val="22"/>
        </w:rPr>
        <w:t>Nauk Ekonomicznych</w:t>
      </w:r>
      <w:r w:rsidRPr="00C04D9E">
        <w:rPr>
          <w:rFonts w:ascii="Bookman Old Style" w:hAnsi="Bookman Old Style"/>
          <w:sz w:val="22"/>
          <w:szCs w:val="22"/>
        </w:rPr>
        <w:t xml:space="preserve"> Polskiej Akademii Nauk, zwanego dalej Instytutem,</w:t>
      </w:r>
      <w:r w:rsidR="00923532" w:rsidRPr="00923532">
        <w:rPr>
          <w:rFonts w:ascii="Bookman Old Style" w:hAnsi="Bookman Old Style"/>
          <w:sz w:val="22"/>
          <w:szCs w:val="22"/>
        </w:rPr>
        <w:t xml:space="preserve"> </w:t>
      </w:r>
      <w:r w:rsidR="00923532" w:rsidRPr="00FC0BFF">
        <w:rPr>
          <w:rFonts w:ascii="Bookman Old Style" w:hAnsi="Bookman Old Style"/>
          <w:sz w:val="22"/>
          <w:szCs w:val="22"/>
        </w:rPr>
        <w:t>poprzez</w:t>
      </w:r>
      <w:r w:rsidR="00923532" w:rsidRPr="00FC0BFF">
        <w:rPr>
          <w:rFonts w:ascii="Bookman Old Style" w:hAnsi="Bookman Old Style"/>
          <w:spacing w:val="-1"/>
          <w:sz w:val="22"/>
          <w:szCs w:val="22"/>
        </w:rPr>
        <w:t xml:space="preserve"> </w:t>
      </w:r>
      <w:r w:rsidR="00D65417">
        <w:rPr>
          <w:rFonts w:ascii="Bookman Old Style" w:hAnsi="Bookman Old Style"/>
          <w:spacing w:val="-1"/>
          <w:sz w:val="22"/>
          <w:szCs w:val="22"/>
        </w:rPr>
        <w:t>zmianę w strukturze organizacyjnej polegającej na likwidacji komór</w:t>
      </w:r>
      <w:r w:rsidR="00507FDA">
        <w:rPr>
          <w:rFonts w:ascii="Bookman Old Style" w:hAnsi="Bookman Old Style"/>
          <w:spacing w:val="-1"/>
          <w:sz w:val="22"/>
          <w:szCs w:val="22"/>
        </w:rPr>
        <w:t>ek</w:t>
      </w:r>
      <w:r w:rsidR="00D65417">
        <w:rPr>
          <w:rFonts w:ascii="Bookman Old Style" w:hAnsi="Bookman Old Style"/>
          <w:spacing w:val="-1"/>
          <w:sz w:val="22"/>
          <w:szCs w:val="22"/>
        </w:rPr>
        <w:t xml:space="preserve"> organizacyjn</w:t>
      </w:r>
      <w:r w:rsidR="00507FDA">
        <w:rPr>
          <w:rFonts w:ascii="Bookman Old Style" w:hAnsi="Bookman Old Style"/>
          <w:spacing w:val="-1"/>
          <w:sz w:val="22"/>
          <w:szCs w:val="22"/>
        </w:rPr>
        <w:t>ych</w:t>
      </w:r>
      <w:r w:rsidR="00D65417">
        <w:rPr>
          <w:rFonts w:ascii="Bookman Old Style" w:hAnsi="Bookman Old Style"/>
          <w:spacing w:val="-1"/>
          <w:sz w:val="22"/>
          <w:szCs w:val="22"/>
        </w:rPr>
        <w:t xml:space="preserve"> o nazwie </w:t>
      </w:r>
      <w:r w:rsidR="00D65417" w:rsidRPr="00507FDA">
        <w:rPr>
          <w:rFonts w:ascii="Bookman Old Style" w:hAnsi="Bookman Old Style"/>
          <w:i/>
          <w:iCs/>
          <w:spacing w:val="-1"/>
          <w:sz w:val="22"/>
          <w:szCs w:val="22"/>
        </w:rPr>
        <w:t>„</w:t>
      </w:r>
      <w:r w:rsidR="00507FDA" w:rsidRPr="00507FDA">
        <w:rPr>
          <w:rFonts w:ascii="Bookman Old Style" w:hAnsi="Bookman Old Style"/>
          <w:i/>
          <w:iCs/>
          <w:sz w:val="22"/>
          <w:szCs w:val="22"/>
        </w:rPr>
        <w:t>SSP ds. Prawnych, Audytu i Ogólnych”</w:t>
      </w:r>
      <w:r w:rsidR="00507FDA" w:rsidRPr="00507FDA">
        <w:rPr>
          <w:rFonts w:ascii="Bookman Old Style" w:hAnsi="Bookman Old Style"/>
          <w:sz w:val="22"/>
          <w:szCs w:val="22"/>
        </w:rPr>
        <w:t xml:space="preserve"> oraz „</w:t>
      </w:r>
      <w:r w:rsidR="00507FDA" w:rsidRPr="00507FDA">
        <w:rPr>
          <w:rFonts w:ascii="Bookman Old Style" w:hAnsi="Bookman Old Style"/>
          <w:i/>
          <w:iCs/>
          <w:sz w:val="22"/>
          <w:szCs w:val="22"/>
        </w:rPr>
        <w:t>Sekretariat Zakładów Badawczych</w:t>
      </w:r>
      <w:r w:rsidR="00D65417" w:rsidRPr="00507FDA">
        <w:rPr>
          <w:rFonts w:ascii="Bookman Old Style" w:hAnsi="Bookman Old Style"/>
          <w:i/>
          <w:iCs/>
          <w:spacing w:val="-1"/>
          <w:sz w:val="22"/>
          <w:szCs w:val="22"/>
        </w:rPr>
        <w:t>”</w:t>
      </w:r>
      <w:r w:rsidR="00D65417" w:rsidRPr="00507FDA">
        <w:rPr>
          <w:rFonts w:ascii="Bookman Old Style" w:hAnsi="Bookman Old Style"/>
          <w:spacing w:val="-1"/>
          <w:sz w:val="22"/>
          <w:szCs w:val="22"/>
        </w:rPr>
        <w:t>.</w:t>
      </w:r>
    </w:p>
    <w:p w14:paraId="4E8E3BB0" w14:textId="77777777" w:rsidR="008D468B" w:rsidRPr="00507FDA" w:rsidRDefault="008D468B" w:rsidP="00185E7E">
      <w:pPr>
        <w:spacing w:after="0"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4194AD57" w14:textId="77777777" w:rsidR="00F11AC5" w:rsidRPr="00FC0BFF" w:rsidRDefault="002E15B7" w:rsidP="00185E7E">
      <w:pPr>
        <w:spacing w:after="0" w:line="360" w:lineRule="auto"/>
        <w:jc w:val="center"/>
        <w:rPr>
          <w:rFonts w:ascii="Bookman Old Style" w:hAnsi="Bookman Old Style"/>
          <w:spacing w:val="-1"/>
          <w:sz w:val="22"/>
          <w:szCs w:val="22"/>
        </w:rPr>
      </w:pPr>
      <w:r w:rsidRPr="00FC0BFF">
        <w:rPr>
          <w:rFonts w:ascii="Bookman Old Style" w:hAnsi="Bookman Old Style"/>
          <w:spacing w:val="-1"/>
          <w:sz w:val="22"/>
          <w:szCs w:val="22"/>
        </w:rPr>
        <w:t>§</w:t>
      </w:r>
      <w:r w:rsidR="00F11AC5">
        <w:rPr>
          <w:rFonts w:ascii="Bookman Old Style" w:hAnsi="Bookman Old Style"/>
          <w:spacing w:val="-1"/>
          <w:sz w:val="22"/>
          <w:szCs w:val="22"/>
        </w:rPr>
        <w:t xml:space="preserve"> 2</w:t>
      </w:r>
    </w:p>
    <w:p w14:paraId="7FCAA80F" w14:textId="59CB8F34" w:rsidR="006378F4" w:rsidRPr="00FC0BFF" w:rsidRDefault="00035489" w:rsidP="00185E7E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Reorganizacja</w:t>
      </w:r>
      <w:r w:rsidR="007D1C24" w:rsidRPr="00FC0BFF">
        <w:rPr>
          <w:rFonts w:ascii="Bookman Old Style" w:hAnsi="Bookman Old Style"/>
          <w:sz w:val="22"/>
          <w:szCs w:val="22"/>
        </w:rPr>
        <w:t xml:space="preserve">, o której mowa w § 1, </w:t>
      </w:r>
      <w:r w:rsidR="00DE13A4" w:rsidRPr="00FC0BFF">
        <w:rPr>
          <w:rFonts w:ascii="Bookman Old Style" w:hAnsi="Bookman Old Style"/>
          <w:sz w:val="22"/>
          <w:szCs w:val="22"/>
        </w:rPr>
        <w:t xml:space="preserve">wymaga zmiany </w:t>
      </w:r>
      <w:r w:rsidR="002865F1" w:rsidRPr="00FC0BFF">
        <w:rPr>
          <w:rFonts w:ascii="Bookman Old Style" w:hAnsi="Bookman Old Style"/>
          <w:sz w:val="22"/>
          <w:szCs w:val="22"/>
        </w:rPr>
        <w:t>s</w:t>
      </w:r>
      <w:r w:rsidR="00DE13A4" w:rsidRPr="00FC0BFF">
        <w:rPr>
          <w:rFonts w:ascii="Bookman Old Style" w:hAnsi="Bookman Old Style"/>
          <w:sz w:val="22"/>
          <w:szCs w:val="22"/>
        </w:rPr>
        <w:t xml:space="preserve">tatutu </w:t>
      </w:r>
      <w:r w:rsidR="00724A46" w:rsidRPr="00FC0BFF">
        <w:rPr>
          <w:rFonts w:ascii="Bookman Old Style" w:hAnsi="Bookman Old Style"/>
          <w:sz w:val="22"/>
          <w:szCs w:val="22"/>
        </w:rPr>
        <w:t xml:space="preserve">Instytutu </w:t>
      </w:r>
      <w:r w:rsidR="00155122" w:rsidRPr="00FC0BFF">
        <w:rPr>
          <w:rFonts w:ascii="Bookman Old Style" w:hAnsi="Bookman Old Style"/>
          <w:sz w:val="22"/>
          <w:szCs w:val="22"/>
        </w:rPr>
        <w:t xml:space="preserve">w trybie </w:t>
      </w:r>
      <w:r w:rsidR="009A03A6" w:rsidRPr="00FC0BFF">
        <w:rPr>
          <w:rFonts w:ascii="Bookman Old Style" w:hAnsi="Bookman Old Style"/>
          <w:sz w:val="22"/>
          <w:szCs w:val="22"/>
        </w:rPr>
        <w:t>określonym w </w:t>
      </w:r>
      <w:r w:rsidR="00DE13A4" w:rsidRPr="00FC0BFF">
        <w:rPr>
          <w:rFonts w:ascii="Bookman Old Style" w:hAnsi="Bookman Old Style"/>
          <w:sz w:val="22"/>
          <w:szCs w:val="22"/>
        </w:rPr>
        <w:t xml:space="preserve">art. 51 ust. 1 </w:t>
      </w:r>
      <w:r w:rsidR="006073BF" w:rsidRPr="00FC0BFF">
        <w:rPr>
          <w:rFonts w:ascii="Bookman Old Style" w:hAnsi="Bookman Old Style"/>
          <w:sz w:val="22"/>
          <w:szCs w:val="22"/>
        </w:rPr>
        <w:t xml:space="preserve">ustawy o Polskiej Akademii Nauk i nastąpi z dniem </w:t>
      </w:r>
      <w:r w:rsidR="004F7AE9" w:rsidRPr="00FC0BFF">
        <w:rPr>
          <w:rFonts w:ascii="Bookman Old Style" w:hAnsi="Bookman Old Style"/>
          <w:sz w:val="22"/>
          <w:szCs w:val="22"/>
        </w:rPr>
        <w:t xml:space="preserve">zatwierdzenia zmiany statutu </w:t>
      </w:r>
      <w:r w:rsidR="00946356">
        <w:rPr>
          <w:rFonts w:ascii="Bookman Old Style" w:hAnsi="Bookman Old Style"/>
          <w:sz w:val="22"/>
          <w:szCs w:val="22"/>
        </w:rPr>
        <w:t xml:space="preserve">Instytutu </w:t>
      </w:r>
      <w:r w:rsidR="00507FDA">
        <w:rPr>
          <w:rFonts w:ascii="Bookman Old Style" w:hAnsi="Bookman Old Style"/>
          <w:sz w:val="22"/>
          <w:szCs w:val="22"/>
        </w:rPr>
        <w:t>Nauk Ekonomicznych</w:t>
      </w:r>
      <w:r w:rsidR="002772DC" w:rsidRPr="002772DC">
        <w:rPr>
          <w:rFonts w:ascii="Bookman Old Style" w:hAnsi="Bookman Old Style"/>
          <w:sz w:val="22"/>
          <w:szCs w:val="22"/>
        </w:rPr>
        <w:t xml:space="preserve"> Polskiej Akademii Nauk</w:t>
      </w:r>
      <w:r w:rsidR="002772DC" w:rsidRPr="00FC0BFF">
        <w:rPr>
          <w:rFonts w:ascii="Bookman Old Style" w:hAnsi="Bookman Old Style"/>
          <w:sz w:val="22"/>
          <w:szCs w:val="22"/>
        </w:rPr>
        <w:t xml:space="preserve"> </w:t>
      </w:r>
      <w:r w:rsidR="006073BF" w:rsidRPr="00FC0BFF">
        <w:rPr>
          <w:rFonts w:ascii="Bookman Old Style" w:hAnsi="Bookman Old Style"/>
          <w:sz w:val="22"/>
          <w:szCs w:val="22"/>
        </w:rPr>
        <w:t xml:space="preserve">przez Prezesa </w:t>
      </w:r>
      <w:r w:rsidR="00D65417">
        <w:rPr>
          <w:rFonts w:ascii="Bookman Old Style" w:hAnsi="Bookman Old Style"/>
          <w:sz w:val="22"/>
          <w:szCs w:val="22"/>
        </w:rPr>
        <w:t>Polskiej Akademii Nauk.</w:t>
      </w:r>
    </w:p>
    <w:p w14:paraId="1C9E5644" w14:textId="77777777" w:rsidR="00333B3C" w:rsidRPr="00FC0BFF" w:rsidRDefault="008B7F48" w:rsidP="00185E7E">
      <w:pPr>
        <w:spacing w:after="0" w:line="360" w:lineRule="auto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§ </w:t>
      </w:r>
      <w:r w:rsidR="006F7839" w:rsidRPr="00FC0BFF">
        <w:rPr>
          <w:rFonts w:ascii="Bookman Old Style" w:hAnsi="Bookman Old Style"/>
          <w:sz w:val="22"/>
          <w:szCs w:val="22"/>
        </w:rPr>
        <w:t>3</w:t>
      </w:r>
    </w:p>
    <w:p w14:paraId="01602A46" w14:textId="77777777" w:rsidR="00813C22" w:rsidRDefault="00333B3C" w:rsidP="00185E7E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Uchwała wchodzi w życie </w:t>
      </w:r>
      <w:r w:rsidR="00961CB4" w:rsidRPr="00FC0BFF">
        <w:rPr>
          <w:rFonts w:ascii="Bookman Old Style" w:hAnsi="Bookman Old Style"/>
          <w:sz w:val="22"/>
          <w:szCs w:val="22"/>
        </w:rPr>
        <w:t>z dniem podjęcia</w:t>
      </w:r>
      <w:r w:rsidR="00F11AC5">
        <w:rPr>
          <w:rFonts w:ascii="Bookman Old Style" w:hAnsi="Bookman Old Style"/>
          <w:sz w:val="22"/>
          <w:szCs w:val="22"/>
        </w:rPr>
        <w:t>.</w:t>
      </w:r>
    </w:p>
    <w:p w14:paraId="6142826A" w14:textId="77777777" w:rsidR="00813C22" w:rsidRPr="00FC0BFF" w:rsidRDefault="00813C22" w:rsidP="00F11AC5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4F92052F" w14:textId="77777777" w:rsidR="00333B3C" w:rsidRPr="00FC0BFF" w:rsidRDefault="00333B3C" w:rsidP="00155122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PREZES</w:t>
      </w:r>
    </w:p>
    <w:p w14:paraId="2FDDB7DD" w14:textId="77777777" w:rsidR="00333B3C" w:rsidRPr="00FC0BFF" w:rsidRDefault="00333B3C" w:rsidP="00155122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POLSKIEJ AKADEMII NAUK</w:t>
      </w:r>
    </w:p>
    <w:p w14:paraId="67E36051" w14:textId="77777777" w:rsidR="00F11AC5" w:rsidRDefault="00F11AC5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18F2E4C3" w14:textId="77777777" w:rsidR="00F11AC5" w:rsidRDefault="00F11AC5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393EBE71" w14:textId="77777777" w:rsidR="00631FD4" w:rsidRPr="00FC0BFF" w:rsidRDefault="00631FD4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371CD855" w14:textId="77777777" w:rsidR="00F25868" w:rsidRDefault="00724A46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Jerzy Duszyński</w:t>
      </w:r>
    </w:p>
    <w:p w14:paraId="68A40234" w14:textId="77777777" w:rsidR="00B957E1" w:rsidRDefault="00B957E1">
      <w:pPr>
        <w:spacing w:after="160" w:line="259" w:lineRule="auto"/>
        <w:rPr>
          <w:rFonts w:ascii="Bookman Old Style" w:hAnsi="Bookman Old Style"/>
          <w:color w:val="auto"/>
          <w:sz w:val="22"/>
          <w:szCs w:val="22"/>
        </w:rPr>
      </w:pPr>
      <w:r>
        <w:rPr>
          <w:rFonts w:ascii="Bookman Old Style" w:hAnsi="Bookman Old Style"/>
          <w:color w:val="auto"/>
          <w:sz w:val="22"/>
          <w:szCs w:val="22"/>
        </w:rPr>
        <w:br w:type="page"/>
      </w:r>
    </w:p>
    <w:p w14:paraId="76F5701C" w14:textId="77777777" w:rsidR="00813C22" w:rsidRPr="00FC0BFF" w:rsidRDefault="00F25868" w:rsidP="00923532">
      <w:pPr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lastRenderedPageBreak/>
        <w:t>UZASADNIENIE</w:t>
      </w:r>
    </w:p>
    <w:p w14:paraId="037AC136" w14:textId="0813265F" w:rsidR="00D65417" w:rsidRDefault="00D65417" w:rsidP="00185E7E">
      <w:pPr>
        <w:spacing w:after="0" w:line="360" w:lineRule="auto"/>
        <w:jc w:val="both"/>
        <w:rPr>
          <w:rFonts w:ascii="Bookman Old Style" w:hAnsi="Bookman Old Style"/>
          <w:spacing w:val="-1"/>
          <w:sz w:val="22"/>
          <w:szCs w:val="22"/>
        </w:rPr>
      </w:pPr>
      <w:r w:rsidRPr="00D65417">
        <w:rPr>
          <w:rFonts w:ascii="Bookman Old Style" w:hAnsi="Bookman Old Style"/>
          <w:sz w:val="22"/>
          <w:szCs w:val="28"/>
        </w:rPr>
        <w:t xml:space="preserve">Reorganizacja Instytutu </w:t>
      </w:r>
      <w:r w:rsidR="00507FDA">
        <w:rPr>
          <w:rFonts w:ascii="Bookman Old Style" w:hAnsi="Bookman Old Style"/>
          <w:sz w:val="22"/>
          <w:szCs w:val="28"/>
        </w:rPr>
        <w:t>Nauk Ekonomicznych</w:t>
      </w:r>
      <w:r w:rsidRPr="00D65417">
        <w:rPr>
          <w:rFonts w:ascii="Bookman Old Style" w:hAnsi="Bookman Old Style"/>
          <w:sz w:val="22"/>
          <w:szCs w:val="28"/>
        </w:rPr>
        <w:t xml:space="preserve"> Polskiej Akademii Nauk (dalej jako „Instytut”) związana jest z dokonaniem zmian w strukturze organizacyjnej Instytutu polegającej na likwidacji komórek organizacyjnych o nazwie </w:t>
      </w:r>
      <w:r w:rsidR="00507FDA" w:rsidRPr="00507FDA">
        <w:rPr>
          <w:rFonts w:ascii="Bookman Old Style" w:hAnsi="Bookman Old Style"/>
          <w:i/>
          <w:iCs/>
          <w:spacing w:val="-1"/>
          <w:sz w:val="22"/>
          <w:szCs w:val="22"/>
        </w:rPr>
        <w:t>„</w:t>
      </w:r>
      <w:r w:rsidR="00507FDA" w:rsidRPr="00507FDA">
        <w:rPr>
          <w:rFonts w:ascii="Bookman Old Style" w:hAnsi="Bookman Old Style"/>
          <w:i/>
          <w:iCs/>
          <w:sz w:val="22"/>
          <w:szCs w:val="22"/>
        </w:rPr>
        <w:t>SSP ds. Prawnych, Audytu i Ogólnych”</w:t>
      </w:r>
      <w:r w:rsidR="00507FDA" w:rsidRPr="00507FDA">
        <w:rPr>
          <w:rFonts w:ascii="Bookman Old Style" w:hAnsi="Bookman Old Style"/>
          <w:sz w:val="22"/>
          <w:szCs w:val="22"/>
        </w:rPr>
        <w:t xml:space="preserve"> oraz „</w:t>
      </w:r>
      <w:r w:rsidR="00507FDA" w:rsidRPr="00507FDA">
        <w:rPr>
          <w:rFonts w:ascii="Bookman Old Style" w:hAnsi="Bookman Old Style"/>
          <w:i/>
          <w:iCs/>
          <w:sz w:val="22"/>
          <w:szCs w:val="22"/>
        </w:rPr>
        <w:t>Sekretariat Zakładów Badawczych</w:t>
      </w:r>
      <w:r w:rsidR="00507FDA" w:rsidRPr="00507FDA">
        <w:rPr>
          <w:rFonts w:ascii="Bookman Old Style" w:hAnsi="Bookman Old Style"/>
          <w:i/>
          <w:iCs/>
          <w:spacing w:val="-1"/>
          <w:sz w:val="22"/>
          <w:szCs w:val="22"/>
        </w:rPr>
        <w:t>”</w:t>
      </w:r>
      <w:r w:rsidR="00507FDA" w:rsidRPr="00507FDA">
        <w:rPr>
          <w:rFonts w:ascii="Bookman Old Style" w:hAnsi="Bookman Old Style"/>
          <w:spacing w:val="-1"/>
          <w:sz w:val="22"/>
          <w:szCs w:val="22"/>
        </w:rPr>
        <w:t>.</w:t>
      </w:r>
    </w:p>
    <w:p w14:paraId="61B3AC87" w14:textId="77777777" w:rsidR="00507FDA" w:rsidRPr="00D65417" w:rsidRDefault="00507FDA" w:rsidP="00185E7E">
      <w:pPr>
        <w:spacing w:after="0" w:line="360" w:lineRule="auto"/>
        <w:jc w:val="both"/>
        <w:rPr>
          <w:rFonts w:ascii="Bookman Old Style" w:hAnsi="Bookman Old Style"/>
          <w:i/>
          <w:sz w:val="22"/>
          <w:szCs w:val="28"/>
        </w:rPr>
      </w:pPr>
    </w:p>
    <w:p w14:paraId="1752F343" w14:textId="3F303294" w:rsidR="00D65417" w:rsidRPr="00D65417" w:rsidRDefault="00D65417" w:rsidP="00185E7E">
      <w:pPr>
        <w:spacing w:after="0" w:line="360" w:lineRule="auto"/>
        <w:jc w:val="both"/>
        <w:rPr>
          <w:rFonts w:ascii="Bookman Old Style" w:hAnsi="Bookman Old Style"/>
          <w:sz w:val="22"/>
          <w:szCs w:val="28"/>
        </w:rPr>
      </w:pPr>
      <w:r w:rsidRPr="00D65417">
        <w:rPr>
          <w:rFonts w:ascii="Bookman Old Style" w:hAnsi="Bookman Old Style"/>
          <w:sz w:val="22"/>
          <w:szCs w:val="28"/>
        </w:rPr>
        <w:t>Rada Naukowa Instytutu w dniu 16 grudnia 202</w:t>
      </w:r>
      <w:r w:rsidR="00507FDA">
        <w:rPr>
          <w:rFonts w:ascii="Bookman Old Style" w:hAnsi="Bookman Old Style"/>
          <w:sz w:val="22"/>
          <w:szCs w:val="28"/>
        </w:rPr>
        <w:t>1</w:t>
      </w:r>
      <w:r w:rsidRPr="00D65417">
        <w:rPr>
          <w:rFonts w:ascii="Bookman Old Style" w:hAnsi="Bookman Old Style"/>
          <w:sz w:val="22"/>
          <w:szCs w:val="28"/>
        </w:rPr>
        <w:t xml:space="preserve"> r. podjęła uchwałę Nr </w:t>
      </w:r>
      <w:r w:rsidR="00507FDA">
        <w:rPr>
          <w:rFonts w:ascii="Bookman Old Style" w:hAnsi="Bookman Old Style"/>
          <w:sz w:val="22"/>
          <w:szCs w:val="28"/>
        </w:rPr>
        <w:t>7</w:t>
      </w:r>
      <w:r w:rsidRPr="00D65417">
        <w:rPr>
          <w:rFonts w:ascii="Bookman Old Style" w:hAnsi="Bookman Old Style"/>
          <w:sz w:val="22"/>
          <w:szCs w:val="28"/>
        </w:rPr>
        <w:t xml:space="preserve"> w sprawie </w:t>
      </w:r>
      <w:r w:rsidR="00507FDA">
        <w:rPr>
          <w:rFonts w:ascii="Bookman Old Style" w:hAnsi="Bookman Old Style"/>
          <w:sz w:val="22"/>
          <w:szCs w:val="28"/>
        </w:rPr>
        <w:t>zmian w Statucie INE PAN</w:t>
      </w:r>
    </w:p>
    <w:p w14:paraId="644AFF1F" w14:textId="77777777" w:rsidR="00D65417" w:rsidRPr="00D65417" w:rsidRDefault="00D65417" w:rsidP="00185E7E">
      <w:pPr>
        <w:spacing w:after="0" w:line="360" w:lineRule="auto"/>
        <w:jc w:val="both"/>
        <w:rPr>
          <w:rFonts w:ascii="Bookman Old Style" w:hAnsi="Bookman Old Style"/>
          <w:sz w:val="22"/>
          <w:szCs w:val="28"/>
        </w:rPr>
      </w:pPr>
    </w:p>
    <w:p w14:paraId="6039FFC9" w14:textId="42A5E352" w:rsidR="00393C00" w:rsidRPr="00393C00" w:rsidRDefault="00393C00" w:rsidP="00185E7E">
      <w:pPr>
        <w:spacing w:after="0" w:line="360" w:lineRule="auto"/>
        <w:jc w:val="both"/>
        <w:rPr>
          <w:rFonts w:ascii="Bookman Old Style" w:hAnsi="Bookman Old Style"/>
          <w:sz w:val="22"/>
          <w:szCs w:val="28"/>
        </w:rPr>
      </w:pPr>
      <w:r w:rsidRPr="00393C00">
        <w:rPr>
          <w:rFonts w:ascii="Bookman Old Style" w:hAnsi="Bookman Old Style"/>
          <w:sz w:val="22"/>
          <w:szCs w:val="28"/>
        </w:rPr>
        <w:t>Dyrektor Instytutu, pismem z dnia 20 stycznia 2022 r. oraz dodatkowymi wyjaśnieniami otrzymanymi 18 lutego 2022 r., wystąpił z wnioskiem do Prezesa Polskiej Akademii Nauk o akceptację i zatwierdzenie zmian w statucie Instytutu, zgodnie z ww. uchwałą Rady Naukowej</w:t>
      </w:r>
      <w:r w:rsidR="00185E7E">
        <w:rPr>
          <w:rFonts w:ascii="Bookman Old Style" w:hAnsi="Bookman Old Style"/>
          <w:sz w:val="22"/>
          <w:szCs w:val="28"/>
        </w:rPr>
        <w:t xml:space="preserve">, wyjaśniając, że zadania </w:t>
      </w:r>
      <w:r w:rsidRPr="00393C00">
        <w:rPr>
          <w:rFonts w:ascii="Bookman Old Style" w:hAnsi="Bookman Old Style"/>
          <w:sz w:val="22"/>
          <w:szCs w:val="28"/>
        </w:rPr>
        <w:t>likwidowanych komórek od lat wykonywane są przez pozostałych pracowników działu naukowego i</w:t>
      </w:r>
      <w:r w:rsidR="00185E7E">
        <w:rPr>
          <w:rFonts w:ascii="Bookman Old Style" w:hAnsi="Bookman Old Style"/>
          <w:sz w:val="22"/>
          <w:szCs w:val="28"/>
        </w:rPr>
        <w:t> </w:t>
      </w:r>
      <w:r w:rsidRPr="00393C00">
        <w:rPr>
          <w:rFonts w:ascii="Bookman Old Style" w:hAnsi="Bookman Old Style"/>
          <w:sz w:val="22"/>
          <w:szCs w:val="28"/>
        </w:rPr>
        <w:t>komórki kontrolowane, natomiast usługi prawne zlecane są zewnętrznej kancelarii prawnej.</w:t>
      </w:r>
    </w:p>
    <w:p w14:paraId="2C16A8BF" w14:textId="77777777" w:rsidR="00393C00" w:rsidRPr="00393C00" w:rsidRDefault="00393C00" w:rsidP="00185E7E">
      <w:pPr>
        <w:spacing w:after="0" w:line="360" w:lineRule="auto"/>
        <w:jc w:val="both"/>
        <w:rPr>
          <w:rFonts w:ascii="Bookman Old Style" w:hAnsi="Bookman Old Style"/>
          <w:sz w:val="22"/>
          <w:szCs w:val="28"/>
        </w:rPr>
      </w:pPr>
    </w:p>
    <w:p w14:paraId="3102CC46" w14:textId="60375037" w:rsidR="00D65417" w:rsidRPr="00D65417" w:rsidRDefault="00393C00" w:rsidP="00185E7E">
      <w:pPr>
        <w:spacing w:after="0" w:line="360" w:lineRule="auto"/>
        <w:jc w:val="both"/>
        <w:rPr>
          <w:rFonts w:ascii="Bookman Old Style" w:hAnsi="Bookman Old Style"/>
          <w:sz w:val="22"/>
          <w:szCs w:val="28"/>
        </w:rPr>
      </w:pPr>
      <w:r w:rsidRPr="00393C00">
        <w:rPr>
          <w:rFonts w:ascii="Bookman Old Style" w:hAnsi="Bookman Old Style"/>
          <w:sz w:val="22"/>
          <w:szCs w:val="28"/>
        </w:rPr>
        <w:t>Wydział I Nauk Humanistycznych i Społecznych Polskiej Akademii Nauk w dniu 28</w:t>
      </w:r>
      <w:r w:rsidR="00714488">
        <w:rPr>
          <w:rFonts w:ascii="Bookman Old Style" w:hAnsi="Bookman Old Style"/>
          <w:sz w:val="22"/>
          <w:szCs w:val="28"/>
        </w:rPr>
        <w:t> </w:t>
      </w:r>
      <w:r w:rsidRPr="00393C00">
        <w:rPr>
          <w:rFonts w:ascii="Bookman Old Style" w:hAnsi="Bookman Old Style"/>
          <w:sz w:val="22"/>
          <w:szCs w:val="28"/>
        </w:rPr>
        <w:t>lutego 2022 r. wyraził pozytywną opinię w sprawie ww. zmiany w statucie Instytut</w:t>
      </w:r>
      <w:r>
        <w:rPr>
          <w:rFonts w:ascii="Bookman Old Style" w:hAnsi="Bookman Old Style"/>
          <w:sz w:val="22"/>
          <w:szCs w:val="28"/>
        </w:rPr>
        <w:t>u</w:t>
      </w:r>
      <w:r w:rsidR="00D65417" w:rsidRPr="00D65417">
        <w:rPr>
          <w:rFonts w:ascii="Bookman Old Style" w:hAnsi="Bookman Old Style"/>
          <w:sz w:val="22"/>
          <w:szCs w:val="28"/>
        </w:rPr>
        <w:t>.</w:t>
      </w:r>
    </w:p>
    <w:p w14:paraId="536CBB65" w14:textId="77777777" w:rsidR="00D65417" w:rsidRDefault="00D65417" w:rsidP="00185E7E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79F80B13" w14:textId="773F361F" w:rsidR="00F25868" w:rsidRPr="008D468B" w:rsidRDefault="00D65417" w:rsidP="00185E7E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Minister Edukacji i Nauki</w:t>
      </w:r>
      <w:r w:rsidR="00F25868" w:rsidRPr="008D468B">
        <w:rPr>
          <w:rFonts w:ascii="Bookman Old Style" w:hAnsi="Bookman Old Style"/>
          <w:sz w:val="22"/>
          <w:szCs w:val="22"/>
        </w:rPr>
        <w:t xml:space="preserve"> pismem </w:t>
      </w:r>
      <w:r w:rsidR="00393C00">
        <w:rPr>
          <w:rFonts w:ascii="Bookman Old Style" w:hAnsi="Bookman Old Style"/>
          <w:sz w:val="22"/>
          <w:szCs w:val="22"/>
        </w:rPr>
        <w:t>znak: DN-WN.0777.10.2022.2.AW</w:t>
      </w:r>
      <w:r w:rsidR="00F25868" w:rsidRPr="008D468B">
        <w:rPr>
          <w:rFonts w:ascii="Bookman Old Style" w:hAnsi="Bookman Old Style"/>
          <w:sz w:val="22"/>
          <w:szCs w:val="22"/>
        </w:rPr>
        <w:t xml:space="preserve"> uznał wniosek Prezesa </w:t>
      </w:r>
      <w:r w:rsidR="00393C00">
        <w:rPr>
          <w:rFonts w:ascii="Bookman Old Style" w:hAnsi="Bookman Old Style"/>
          <w:sz w:val="22"/>
          <w:szCs w:val="22"/>
        </w:rPr>
        <w:t>Polskiej Akademii Nauk</w:t>
      </w:r>
      <w:r w:rsidR="00F25868" w:rsidRPr="008D468B">
        <w:rPr>
          <w:rFonts w:ascii="Bookman Old Style" w:hAnsi="Bookman Old Style"/>
          <w:sz w:val="22"/>
          <w:szCs w:val="22"/>
        </w:rPr>
        <w:t xml:space="preserve"> do Prezydium P</w:t>
      </w:r>
      <w:r w:rsidR="00393C00">
        <w:rPr>
          <w:rFonts w:ascii="Bookman Old Style" w:hAnsi="Bookman Old Style"/>
          <w:sz w:val="22"/>
          <w:szCs w:val="22"/>
        </w:rPr>
        <w:t xml:space="preserve">olskiej </w:t>
      </w:r>
      <w:r w:rsidR="00F25868" w:rsidRPr="008D468B">
        <w:rPr>
          <w:rFonts w:ascii="Bookman Old Style" w:hAnsi="Bookman Old Style"/>
          <w:sz w:val="22"/>
          <w:szCs w:val="22"/>
        </w:rPr>
        <w:t>A</w:t>
      </w:r>
      <w:r w:rsidR="00393C00">
        <w:rPr>
          <w:rFonts w:ascii="Bookman Old Style" w:hAnsi="Bookman Old Style"/>
          <w:sz w:val="22"/>
          <w:szCs w:val="22"/>
        </w:rPr>
        <w:t xml:space="preserve">kademii </w:t>
      </w:r>
      <w:r w:rsidR="00F25868" w:rsidRPr="008D468B">
        <w:rPr>
          <w:rFonts w:ascii="Bookman Old Style" w:hAnsi="Bookman Old Style"/>
          <w:sz w:val="22"/>
          <w:szCs w:val="22"/>
        </w:rPr>
        <w:t>N</w:t>
      </w:r>
      <w:r w:rsidR="00393C00">
        <w:rPr>
          <w:rFonts w:ascii="Bookman Old Style" w:hAnsi="Bookman Old Style"/>
          <w:sz w:val="22"/>
          <w:szCs w:val="22"/>
        </w:rPr>
        <w:t>auk</w:t>
      </w:r>
      <w:r w:rsidR="00F25868" w:rsidRPr="008D468B">
        <w:rPr>
          <w:rFonts w:ascii="Bookman Old Style" w:hAnsi="Bookman Old Style"/>
          <w:sz w:val="22"/>
          <w:szCs w:val="22"/>
        </w:rPr>
        <w:t xml:space="preserve"> o podjęcie uchwały w sprawie</w:t>
      </w:r>
      <w:r w:rsidR="00E217CA" w:rsidRPr="008D468B">
        <w:rPr>
          <w:rFonts w:ascii="Bookman Old Style" w:hAnsi="Bookman Old Style"/>
          <w:sz w:val="22"/>
          <w:szCs w:val="22"/>
        </w:rPr>
        <w:t xml:space="preserve"> reorganizacji Instytutu za </w:t>
      </w:r>
      <w:r w:rsidR="00F25868" w:rsidRPr="008D468B">
        <w:rPr>
          <w:rFonts w:ascii="Bookman Old Style" w:hAnsi="Bookman Old Style"/>
          <w:sz w:val="22"/>
          <w:szCs w:val="22"/>
        </w:rPr>
        <w:t>uzgodniony.</w:t>
      </w:r>
    </w:p>
    <w:p w14:paraId="3BCDE3B8" w14:textId="77777777" w:rsidR="002C68D3" w:rsidRPr="00FC0BFF" w:rsidRDefault="002C68D3" w:rsidP="00F25868">
      <w:pPr>
        <w:spacing w:after="0" w:line="240" w:lineRule="auto"/>
        <w:rPr>
          <w:rFonts w:ascii="Bookman Old Style" w:hAnsi="Bookman Old Style"/>
          <w:sz w:val="22"/>
          <w:szCs w:val="22"/>
        </w:rPr>
      </w:pPr>
    </w:p>
    <w:sectPr w:rsidR="002C68D3" w:rsidRPr="00FC0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8C5BD" w14:textId="77777777" w:rsidR="007479A7" w:rsidRDefault="007479A7" w:rsidP="008B7F48">
      <w:pPr>
        <w:spacing w:after="0" w:line="240" w:lineRule="auto"/>
      </w:pPr>
      <w:r>
        <w:separator/>
      </w:r>
    </w:p>
  </w:endnote>
  <w:endnote w:type="continuationSeparator" w:id="0">
    <w:p w14:paraId="59AD82D5" w14:textId="77777777" w:rsidR="007479A7" w:rsidRDefault="007479A7" w:rsidP="008B7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B5622" w14:textId="77777777" w:rsidR="007479A7" w:rsidRDefault="007479A7" w:rsidP="008B7F48">
      <w:pPr>
        <w:spacing w:after="0" w:line="240" w:lineRule="auto"/>
      </w:pPr>
      <w:r>
        <w:separator/>
      </w:r>
    </w:p>
  </w:footnote>
  <w:footnote w:type="continuationSeparator" w:id="0">
    <w:p w14:paraId="75E765BD" w14:textId="77777777" w:rsidR="007479A7" w:rsidRDefault="007479A7" w:rsidP="008B7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00D2"/>
    <w:multiLevelType w:val="hybridMultilevel"/>
    <w:tmpl w:val="BBD69B20"/>
    <w:lvl w:ilvl="0" w:tplc="E39094FA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0C3617BA"/>
    <w:multiLevelType w:val="hybridMultilevel"/>
    <w:tmpl w:val="EA149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D3262"/>
    <w:multiLevelType w:val="hybridMultilevel"/>
    <w:tmpl w:val="FE56CF06"/>
    <w:lvl w:ilvl="0" w:tplc="089A6A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B044A8"/>
    <w:multiLevelType w:val="hybridMultilevel"/>
    <w:tmpl w:val="5846E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C6403"/>
    <w:multiLevelType w:val="hybridMultilevel"/>
    <w:tmpl w:val="1038A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B6564"/>
    <w:multiLevelType w:val="hybridMultilevel"/>
    <w:tmpl w:val="6EE22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E1DED"/>
    <w:multiLevelType w:val="hybridMultilevel"/>
    <w:tmpl w:val="B8C02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3060E5"/>
    <w:multiLevelType w:val="hybridMultilevel"/>
    <w:tmpl w:val="C1402980"/>
    <w:lvl w:ilvl="0" w:tplc="C9182D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39E07E41"/>
    <w:multiLevelType w:val="hybridMultilevel"/>
    <w:tmpl w:val="34F065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407ABE"/>
    <w:multiLevelType w:val="hybridMultilevel"/>
    <w:tmpl w:val="AE66E98A"/>
    <w:lvl w:ilvl="0" w:tplc="943E911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 w15:restartNumberingAfterBreak="0">
    <w:nsid w:val="3DE709E2"/>
    <w:multiLevelType w:val="hybridMultilevel"/>
    <w:tmpl w:val="CA6A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C2FF1"/>
    <w:multiLevelType w:val="hybridMultilevel"/>
    <w:tmpl w:val="5792E8F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C83CAC"/>
    <w:multiLevelType w:val="hybridMultilevel"/>
    <w:tmpl w:val="8D6A8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A70E50"/>
    <w:multiLevelType w:val="hybridMultilevel"/>
    <w:tmpl w:val="AAD09DBA"/>
    <w:lvl w:ilvl="0" w:tplc="912CA8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AE47D3"/>
    <w:multiLevelType w:val="hybridMultilevel"/>
    <w:tmpl w:val="944CA4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21F"/>
    <w:multiLevelType w:val="hybridMultilevel"/>
    <w:tmpl w:val="A88C7E66"/>
    <w:lvl w:ilvl="0" w:tplc="A04046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167199"/>
    <w:multiLevelType w:val="hybridMultilevel"/>
    <w:tmpl w:val="3ECA4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294008"/>
    <w:multiLevelType w:val="hybridMultilevel"/>
    <w:tmpl w:val="3C0A9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782985"/>
    <w:multiLevelType w:val="hybridMultilevel"/>
    <w:tmpl w:val="18420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E77846"/>
    <w:multiLevelType w:val="hybridMultilevel"/>
    <w:tmpl w:val="B07E7710"/>
    <w:lvl w:ilvl="0" w:tplc="7BE481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2090227885">
    <w:abstractNumId w:val="17"/>
  </w:num>
  <w:num w:numId="2" w16cid:durableId="1458060721">
    <w:abstractNumId w:val="9"/>
  </w:num>
  <w:num w:numId="3" w16cid:durableId="237908670">
    <w:abstractNumId w:val="3"/>
  </w:num>
  <w:num w:numId="4" w16cid:durableId="1113862860">
    <w:abstractNumId w:val="15"/>
  </w:num>
  <w:num w:numId="5" w16cid:durableId="1600719266">
    <w:abstractNumId w:val="1"/>
  </w:num>
  <w:num w:numId="6" w16cid:durableId="2059741862">
    <w:abstractNumId w:val="16"/>
  </w:num>
  <w:num w:numId="7" w16cid:durableId="944579391">
    <w:abstractNumId w:val="19"/>
  </w:num>
  <w:num w:numId="8" w16cid:durableId="889459926">
    <w:abstractNumId w:val="7"/>
  </w:num>
  <w:num w:numId="9" w16cid:durableId="1502741644">
    <w:abstractNumId w:val="10"/>
  </w:num>
  <w:num w:numId="10" w16cid:durableId="1651862710">
    <w:abstractNumId w:val="2"/>
  </w:num>
  <w:num w:numId="11" w16cid:durableId="1201556038">
    <w:abstractNumId w:val="13"/>
  </w:num>
  <w:num w:numId="12" w16cid:durableId="779496639">
    <w:abstractNumId w:val="5"/>
  </w:num>
  <w:num w:numId="13" w16cid:durableId="1884828017">
    <w:abstractNumId w:val="12"/>
  </w:num>
  <w:num w:numId="14" w16cid:durableId="347097221">
    <w:abstractNumId w:val="18"/>
  </w:num>
  <w:num w:numId="15" w16cid:durableId="97513795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01529336">
    <w:abstractNumId w:val="0"/>
  </w:num>
  <w:num w:numId="17" w16cid:durableId="574247535">
    <w:abstractNumId w:val="8"/>
  </w:num>
  <w:num w:numId="18" w16cid:durableId="958533331">
    <w:abstractNumId w:val="14"/>
  </w:num>
  <w:num w:numId="19" w16cid:durableId="2141069384">
    <w:abstractNumId w:val="4"/>
  </w:num>
  <w:num w:numId="20" w16cid:durableId="11316356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3C"/>
    <w:rsid w:val="00013F76"/>
    <w:rsid w:val="0002699A"/>
    <w:rsid w:val="00035489"/>
    <w:rsid w:val="00083AD0"/>
    <w:rsid w:val="000B7398"/>
    <w:rsid w:val="000C65A9"/>
    <w:rsid w:val="00155122"/>
    <w:rsid w:val="0016030E"/>
    <w:rsid w:val="00166568"/>
    <w:rsid w:val="00185E7E"/>
    <w:rsid w:val="00191148"/>
    <w:rsid w:val="001B1996"/>
    <w:rsid w:val="001B2732"/>
    <w:rsid w:val="001F24FB"/>
    <w:rsid w:val="001F7020"/>
    <w:rsid w:val="002772DC"/>
    <w:rsid w:val="002865F1"/>
    <w:rsid w:val="002A7E8D"/>
    <w:rsid w:val="002C68D3"/>
    <w:rsid w:val="002D0B8C"/>
    <w:rsid w:val="002E15B7"/>
    <w:rsid w:val="00302D30"/>
    <w:rsid w:val="00333B3C"/>
    <w:rsid w:val="00351BF9"/>
    <w:rsid w:val="003732C4"/>
    <w:rsid w:val="00384B24"/>
    <w:rsid w:val="00393C00"/>
    <w:rsid w:val="00396CE5"/>
    <w:rsid w:val="003A0F81"/>
    <w:rsid w:val="003A4FF1"/>
    <w:rsid w:val="003C2E41"/>
    <w:rsid w:val="003E59B2"/>
    <w:rsid w:val="003F728A"/>
    <w:rsid w:val="0042053E"/>
    <w:rsid w:val="0042663D"/>
    <w:rsid w:val="00441A0E"/>
    <w:rsid w:val="00480220"/>
    <w:rsid w:val="004C7272"/>
    <w:rsid w:val="004F7AE9"/>
    <w:rsid w:val="00507FDA"/>
    <w:rsid w:val="00527435"/>
    <w:rsid w:val="00590C53"/>
    <w:rsid w:val="005978C5"/>
    <w:rsid w:val="005A4521"/>
    <w:rsid w:val="005E59BB"/>
    <w:rsid w:val="005F38A0"/>
    <w:rsid w:val="006073BF"/>
    <w:rsid w:val="006208D6"/>
    <w:rsid w:val="00631FD4"/>
    <w:rsid w:val="006378F4"/>
    <w:rsid w:val="00640FAB"/>
    <w:rsid w:val="0067310B"/>
    <w:rsid w:val="006A7B8A"/>
    <w:rsid w:val="006B5C7D"/>
    <w:rsid w:val="006B7532"/>
    <w:rsid w:val="006F0B23"/>
    <w:rsid w:val="006F74A8"/>
    <w:rsid w:val="006F7839"/>
    <w:rsid w:val="00714488"/>
    <w:rsid w:val="00715BA8"/>
    <w:rsid w:val="00724A46"/>
    <w:rsid w:val="007479A7"/>
    <w:rsid w:val="0075058D"/>
    <w:rsid w:val="00753B86"/>
    <w:rsid w:val="00783200"/>
    <w:rsid w:val="00794DB7"/>
    <w:rsid w:val="007B1485"/>
    <w:rsid w:val="007B4D6D"/>
    <w:rsid w:val="007C3F1E"/>
    <w:rsid w:val="007C4D12"/>
    <w:rsid w:val="007D1C24"/>
    <w:rsid w:val="00806753"/>
    <w:rsid w:val="00813C22"/>
    <w:rsid w:val="00816699"/>
    <w:rsid w:val="008611A8"/>
    <w:rsid w:val="0089091E"/>
    <w:rsid w:val="008A389C"/>
    <w:rsid w:val="008A6F07"/>
    <w:rsid w:val="008B7F48"/>
    <w:rsid w:val="008C036D"/>
    <w:rsid w:val="008D468B"/>
    <w:rsid w:val="00923532"/>
    <w:rsid w:val="009374F2"/>
    <w:rsid w:val="00946356"/>
    <w:rsid w:val="00946BD6"/>
    <w:rsid w:val="00961CB4"/>
    <w:rsid w:val="0097131F"/>
    <w:rsid w:val="00972BFC"/>
    <w:rsid w:val="009A03A6"/>
    <w:rsid w:val="009E41C8"/>
    <w:rsid w:val="009E7230"/>
    <w:rsid w:val="009F5142"/>
    <w:rsid w:val="00A156A8"/>
    <w:rsid w:val="00A2012B"/>
    <w:rsid w:val="00A773A7"/>
    <w:rsid w:val="00A779C0"/>
    <w:rsid w:val="00AA182F"/>
    <w:rsid w:val="00AC297F"/>
    <w:rsid w:val="00B13932"/>
    <w:rsid w:val="00B52981"/>
    <w:rsid w:val="00B74C30"/>
    <w:rsid w:val="00B768BE"/>
    <w:rsid w:val="00B87CDF"/>
    <w:rsid w:val="00B957E1"/>
    <w:rsid w:val="00BB463B"/>
    <w:rsid w:val="00BE248E"/>
    <w:rsid w:val="00BE3494"/>
    <w:rsid w:val="00BE4EEE"/>
    <w:rsid w:val="00C003AC"/>
    <w:rsid w:val="00C01D09"/>
    <w:rsid w:val="00C04D9E"/>
    <w:rsid w:val="00C45D1A"/>
    <w:rsid w:val="00C75D0E"/>
    <w:rsid w:val="00C979AC"/>
    <w:rsid w:val="00CA4C59"/>
    <w:rsid w:val="00CC1B84"/>
    <w:rsid w:val="00CD3B87"/>
    <w:rsid w:val="00CD7759"/>
    <w:rsid w:val="00D00AD4"/>
    <w:rsid w:val="00D517EF"/>
    <w:rsid w:val="00D61BBF"/>
    <w:rsid w:val="00D65417"/>
    <w:rsid w:val="00DB304D"/>
    <w:rsid w:val="00DC7A46"/>
    <w:rsid w:val="00DC7C6B"/>
    <w:rsid w:val="00DE13A4"/>
    <w:rsid w:val="00E217CA"/>
    <w:rsid w:val="00E26003"/>
    <w:rsid w:val="00E26755"/>
    <w:rsid w:val="00E443F0"/>
    <w:rsid w:val="00E53E15"/>
    <w:rsid w:val="00E7144F"/>
    <w:rsid w:val="00E76D46"/>
    <w:rsid w:val="00EA23A3"/>
    <w:rsid w:val="00EB6597"/>
    <w:rsid w:val="00EB6EA6"/>
    <w:rsid w:val="00EB7B3A"/>
    <w:rsid w:val="00EE1E5C"/>
    <w:rsid w:val="00EF12B2"/>
    <w:rsid w:val="00EF1E30"/>
    <w:rsid w:val="00F11AC5"/>
    <w:rsid w:val="00F245B8"/>
    <w:rsid w:val="00F25868"/>
    <w:rsid w:val="00F66713"/>
    <w:rsid w:val="00F732FC"/>
    <w:rsid w:val="00F80F7C"/>
    <w:rsid w:val="00F97771"/>
    <w:rsid w:val="00FC0BFF"/>
    <w:rsid w:val="00FE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9EE51"/>
  <w15:docId w15:val="{9B1697E7-45E3-4281-996C-020CE9FD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B3C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3B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EEE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7F4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7F4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7F4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73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7398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739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73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7398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5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AD655-AE58-4379-BD06-F21AACDB9E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938050-661F-4FB0-A595-A4013A938B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B6705D-B745-43B6-B595-AD846B8FA5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7784E76-1304-4575-BD5C-6818869C3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Witt Renata</dc:creator>
  <cp:lastModifiedBy>Zięba-Andrzejuk Elżbieta</cp:lastModifiedBy>
  <cp:revision>4</cp:revision>
  <cp:lastPrinted>2022-05-04T11:50:00Z</cp:lastPrinted>
  <dcterms:created xsi:type="dcterms:W3CDTF">2022-05-04T11:56:00Z</dcterms:created>
  <dcterms:modified xsi:type="dcterms:W3CDTF">2022-05-24T13:37:00Z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