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F2078" w14:textId="77777777" w:rsidR="00DF3664" w:rsidRPr="00DF3664" w:rsidRDefault="00DF3664" w:rsidP="00DF3664">
      <w:pPr>
        <w:pStyle w:val="Nagwek1"/>
        <w:rPr>
          <w:rFonts w:asciiTheme="minorHAnsi" w:hAnsiTheme="minorHAnsi" w:cstheme="minorHAnsi"/>
          <w:b/>
          <w:bCs/>
          <w:color w:val="auto"/>
          <w:sz w:val="36"/>
          <w:szCs w:val="36"/>
        </w:rPr>
      </w:pPr>
      <w:r w:rsidRPr="00DF3664">
        <w:rPr>
          <w:rFonts w:asciiTheme="minorHAnsi" w:hAnsiTheme="minorHAnsi" w:cstheme="minorHAnsi"/>
          <w:b/>
          <w:bCs/>
          <w:color w:val="auto"/>
          <w:sz w:val="36"/>
          <w:szCs w:val="36"/>
        </w:rPr>
        <w:t>Nauka w dobie nowego obskurantyzmu</w:t>
      </w:r>
    </w:p>
    <w:p w14:paraId="00BB6200" w14:textId="77777777" w:rsidR="00DF3664" w:rsidRDefault="00DF3664" w:rsidP="00DF3664">
      <w:pPr>
        <w:spacing w:after="0" w:line="240" w:lineRule="auto"/>
        <w:jc w:val="both"/>
        <w:rPr>
          <w:rFonts w:cstheme="minorHAnsi"/>
          <w:sz w:val="24"/>
          <w:szCs w:val="24"/>
        </w:rPr>
      </w:pPr>
    </w:p>
    <w:p w14:paraId="6CCFBC2A" w14:textId="7E899F90" w:rsidR="00DF3664" w:rsidRPr="00DF3664" w:rsidRDefault="00DF3664" w:rsidP="00DF3664">
      <w:pPr>
        <w:pStyle w:val="Nagwek1"/>
        <w:rPr>
          <w:rFonts w:asciiTheme="minorHAnsi" w:hAnsiTheme="minorHAnsi" w:cstheme="minorHAnsi"/>
          <w:color w:val="auto"/>
        </w:rPr>
      </w:pPr>
      <w:r w:rsidRPr="00DF3664">
        <w:rPr>
          <w:rFonts w:asciiTheme="minorHAnsi" w:hAnsiTheme="minorHAnsi" w:cstheme="minorHAnsi"/>
          <w:color w:val="auto"/>
        </w:rPr>
        <w:t>Obserwujemy obecnie radykalny odwrót od wiary w naukę. Dlaczego antynaukowe tezy stały się tak popularne i co wpłynęło na to, że przestaliśmy ufać akademii?</w:t>
      </w:r>
    </w:p>
    <w:p w14:paraId="0C1436DE" w14:textId="77777777" w:rsidR="00DF3664" w:rsidRDefault="00DF3664" w:rsidP="00DF3664">
      <w:pPr>
        <w:spacing w:after="0" w:line="240" w:lineRule="auto"/>
        <w:jc w:val="both"/>
        <w:rPr>
          <w:rFonts w:cstheme="minorHAnsi"/>
          <w:sz w:val="24"/>
          <w:szCs w:val="24"/>
        </w:rPr>
      </w:pPr>
    </w:p>
    <w:p w14:paraId="0E415FA9" w14:textId="0320601F" w:rsidR="00DF3664" w:rsidRPr="00DF3664" w:rsidRDefault="00DF3664" w:rsidP="00DF3664">
      <w:pPr>
        <w:spacing w:after="0" w:line="240" w:lineRule="auto"/>
        <w:jc w:val="both"/>
        <w:rPr>
          <w:rFonts w:cstheme="minorHAnsi"/>
          <w:b/>
          <w:bCs/>
          <w:sz w:val="24"/>
          <w:szCs w:val="24"/>
        </w:rPr>
      </w:pPr>
      <w:r w:rsidRPr="00DF3664">
        <w:rPr>
          <w:rFonts w:cstheme="minorHAnsi"/>
          <w:b/>
          <w:bCs/>
          <w:sz w:val="24"/>
          <w:szCs w:val="24"/>
        </w:rPr>
        <w:t>Związek z gospodarką</w:t>
      </w:r>
    </w:p>
    <w:p w14:paraId="08C4DB5E" w14:textId="77777777" w:rsidR="00DF3664" w:rsidRDefault="00DF3664" w:rsidP="00DF3664">
      <w:pPr>
        <w:spacing w:after="0" w:line="240" w:lineRule="auto"/>
        <w:jc w:val="both"/>
        <w:rPr>
          <w:rFonts w:cstheme="minorHAnsi"/>
          <w:sz w:val="24"/>
          <w:szCs w:val="24"/>
        </w:rPr>
      </w:pPr>
    </w:p>
    <w:p w14:paraId="7CFF99E7" w14:textId="586DD658" w:rsidR="00DF3664" w:rsidRPr="00DF3664" w:rsidRDefault="00DF3664" w:rsidP="00DF3664">
      <w:pPr>
        <w:spacing w:after="0" w:line="240" w:lineRule="auto"/>
        <w:jc w:val="both"/>
        <w:rPr>
          <w:rFonts w:cstheme="minorHAnsi"/>
          <w:sz w:val="24"/>
          <w:szCs w:val="24"/>
        </w:rPr>
      </w:pPr>
      <w:r w:rsidRPr="00DF3664">
        <w:rPr>
          <w:rFonts w:cstheme="minorHAnsi"/>
          <w:sz w:val="24"/>
          <w:szCs w:val="24"/>
        </w:rPr>
        <w:t xml:space="preserve">Na pierwszy plan wysunęła się wąsko (ekonomicznie) pojmowana użyteczność. Nauka miała odtąd służyć przede wszystkim wzmocnieniu siły ekonomicznej poszczególnych gospodarek w wyniku wykorzystania jej osiągnieć przez biznes. W ten sposób poszczególne dziedziny wiedzy zostały nieomal wprost wprzęgnięte w tryby kapitalistycznej maszyny zysku i wyzysku. Ekspansja neoliberalnego wyobrażenia efektywności i sukcesu na świat akademii objawiła się zarówno stopniową prywatyzacją nauki, jak i podporządkowaniem jej rezultatów wskaźnikom ekonomicznym (odpryskiem tego procesu była także inwazja wskaźników ilościowych w ocenie działalności naukowej w postaci punktów za publikacje). Nauka miała się teraz opłacać, przy czym owa opłacalność była pojmowana jako możliwość </w:t>
      </w:r>
      <w:proofErr w:type="spellStart"/>
      <w:r w:rsidRPr="00DF3664">
        <w:rPr>
          <w:rFonts w:cstheme="minorHAnsi"/>
          <w:sz w:val="24"/>
          <w:szCs w:val="24"/>
        </w:rPr>
        <w:t>monetyzowania</w:t>
      </w:r>
      <w:proofErr w:type="spellEnd"/>
      <w:r w:rsidRPr="00DF3664">
        <w:rPr>
          <w:rFonts w:cstheme="minorHAnsi"/>
          <w:sz w:val="24"/>
          <w:szCs w:val="24"/>
        </w:rPr>
        <w:t xml:space="preserve"> jej wyników. A same instytucje naukowe z uniwersytetami na czele zaczęły być traktowane coraz bardziej na wzór korporacji biznesowych. Nieużywane wcześniej w murach akademii pojęcie zysku stało się wszechobecne. Zaczęto się np. zastanawiać czy dany uniwersytet lub jego wydział „wypracował zysk”, co ludziom wychowanym jeszcze w czasach względnej bezinteresowności nauki (jak piszący te słowa) musiało wydać się absurdalne. Władze akademickie zaczęły mówić o konieczności „wpuszczenia więcej rynku do uniwersytetu”, stawiać na konkurencję pojmowaną na wzór konkurencji rynkowej, oceniać władze wydziałów i poszczególnych pracowników pod katem umiejętności zdobywania środków na badania („</w:t>
      </w:r>
      <w:proofErr w:type="spellStart"/>
      <w:r w:rsidRPr="00DF3664">
        <w:rPr>
          <w:rFonts w:cstheme="minorHAnsi"/>
          <w:sz w:val="24"/>
          <w:szCs w:val="24"/>
        </w:rPr>
        <w:t>grantoza</w:t>
      </w:r>
      <w:proofErr w:type="spellEnd"/>
      <w:r w:rsidRPr="00DF3664">
        <w:rPr>
          <w:rFonts w:cstheme="minorHAnsi"/>
          <w:sz w:val="24"/>
          <w:szCs w:val="24"/>
        </w:rPr>
        <w:t xml:space="preserve">”). Na posiedzeniach ciał kolegialnych, np. senatu, zaczęto mówić przede wszystkim o pieniądzach. Pojmowanie uniwersytetu jako wspólnoty poszukującej prawdy zaczęło być wypierane przez pojmowanie go jako przedsiębiorstwa. Do tego doszły elementy czegoś, co wybitny politolog angielski Collin </w:t>
      </w:r>
      <w:proofErr w:type="spellStart"/>
      <w:r w:rsidRPr="00DF3664">
        <w:rPr>
          <w:rFonts w:cstheme="minorHAnsi"/>
          <w:sz w:val="24"/>
          <w:szCs w:val="24"/>
        </w:rPr>
        <w:t>Crouch</w:t>
      </w:r>
      <w:proofErr w:type="spellEnd"/>
      <w:r w:rsidRPr="00DF3664">
        <w:rPr>
          <w:rFonts w:cstheme="minorHAnsi"/>
          <w:sz w:val="24"/>
          <w:szCs w:val="24"/>
        </w:rPr>
        <w:t xml:space="preserve"> nazwał „korumpowaniem wiedzy”. Polegały one m.in. na tym, że poszczególne dziedziny wiedzy – i to nie tylko ściśle związane z techniką i technologią jak robotyka, chemia czy farmacja, lecz także ekonomia, psychologia, socjologia, politologia, informatyka, kognitywistka – zaczęły orientować się przede wszystkim na sukces rynkowy swoich osiągnięć, zupełnie zapominając o tradycyjnym posłannictwie. W tej sytuacji te dziedziny wiedzy, których nie dało się wprost powiązać z rynkiem kapitalistycznym zaczęły być traktowane jako zbędne (jak np. filozofia, historia sztuki czy muzykologia) lub zmuszane do szukania usprawiedliwień dla własnego istnienia w wynajdywaniu swojej „praktyczności”. Z kolei uniwersytet i inne szkoły wyższe zaczęły być pojmowane jako gałąź gospodarki i poddawane presji rynkowej, co doprowadziło do tego, że stopniowo wyrzekały się tradycyjnej misji polegającej na bezinteresownym poszukiwaniu prawdy, kształceniu krytycznych, światłych obywateli i transmitowaniu kultury do pokoleń wstępujących. Osoby, które chciały pozostać wierne etosowi nauki i kształcenia pojmowanego jako wzmacnianie samokrytyki kultury zachodniej, czyli czegoś, co ją zawsze korzystnie wyróżniało na tle reszty świata, zaczęto postrzegać jako obrońców arystokratycznej wizji akademii jako oderwanej od życia, nie dostrzegając, że za izolacją od presji spraw bieżących i codziennych kryje się potencjał </w:t>
      </w:r>
      <w:r w:rsidRPr="00DF3664">
        <w:rPr>
          <w:rFonts w:cstheme="minorHAnsi"/>
          <w:sz w:val="24"/>
          <w:szCs w:val="24"/>
        </w:rPr>
        <w:lastRenderedPageBreak/>
        <w:t xml:space="preserve">zmiany świata na lepsze przez zachowanie wierności takim pozornie niepraktycznym cnotom jak krytyczny dystans, umiejętność myślenia alternatywnego, spokojnego namysłu nad przeszłością i niespiesznej refleksja nad przyszłością. Rozpowszechniająca się pogarda dla bezinteresowności naukowych dociekań pojmowanej jako wolność od presji natychmiastowej użyteczności (związanej ze swoistą niecierpliwością </w:t>
      </w:r>
      <w:proofErr w:type="spellStart"/>
      <w:r w:rsidRPr="00DF3664">
        <w:rPr>
          <w:rFonts w:cstheme="minorHAnsi"/>
          <w:sz w:val="24"/>
          <w:szCs w:val="24"/>
        </w:rPr>
        <w:t>turbokapitalizmu</w:t>
      </w:r>
      <w:proofErr w:type="spellEnd"/>
      <w:r w:rsidRPr="00DF3664">
        <w:rPr>
          <w:rFonts w:cstheme="minorHAnsi"/>
          <w:sz w:val="24"/>
          <w:szCs w:val="24"/>
        </w:rPr>
        <w:t xml:space="preserve">, który domaga się szybkich sukcesów) spowodowała odwrót od badań podstawowych zarówno w przyrodoznawstwie, jak i w naukach społecznych i humanistycznych. </w:t>
      </w:r>
    </w:p>
    <w:p w14:paraId="2B3C1D6F" w14:textId="29D31024" w:rsidR="00A2480D" w:rsidRDefault="00A2480D" w:rsidP="00DF3664">
      <w:pPr>
        <w:spacing w:after="0" w:line="240" w:lineRule="auto"/>
        <w:rPr>
          <w:rFonts w:cstheme="minorHAnsi"/>
          <w:sz w:val="24"/>
          <w:szCs w:val="24"/>
        </w:rPr>
      </w:pPr>
    </w:p>
    <w:p w14:paraId="3BF4486E" w14:textId="324C3C56" w:rsidR="000512C5" w:rsidRPr="000512C5" w:rsidRDefault="000512C5" w:rsidP="000512C5">
      <w:pPr>
        <w:spacing w:after="0" w:line="240" w:lineRule="auto"/>
        <w:jc w:val="both"/>
        <w:rPr>
          <w:rFonts w:cstheme="minorHAnsi"/>
          <w:b/>
          <w:bCs/>
          <w:sz w:val="24"/>
          <w:szCs w:val="24"/>
        </w:rPr>
      </w:pPr>
      <w:r w:rsidRPr="000512C5">
        <w:rPr>
          <w:rFonts w:cstheme="minorHAnsi"/>
          <w:b/>
          <w:bCs/>
          <w:sz w:val="24"/>
          <w:szCs w:val="24"/>
        </w:rPr>
        <w:t>Pod presją zysku</w:t>
      </w:r>
    </w:p>
    <w:p w14:paraId="31B380D7" w14:textId="77777777" w:rsidR="000512C5" w:rsidRPr="000512C5" w:rsidRDefault="000512C5" w:rsidP="000512C5">
      <w:pPr>
        <w:spacing w:after="0" w:line="240" w:lineRule="auto"/>
        <w:jc w:val="both"/>
        <w:rPr>
          <w:rFonts w:cstheme="minorHAnsi"/>
          <w:sz w:val="24"/>
          <w:szCs w:val="24"/>
        </w:rPr>
      </w:pPr>
    </w:p>
    <w:p w14:paraId="258B6560" w14:textId="77777777" w:rsidR="000512C5" w:rsidRPr="000512C5" w:rsidRDefault="000512C5" w:rsidP="000512C5">
      <w:pPr>
        <w:spacing w:after="0" w:line="240" w:lineRule="auto"/>
        <w:jc w:val="both"/>
        <w:rPr>
          <w:rFonts w:cstheme="minorHAnsi"/>
          <w:sz w:val="24"/>
          <w:szCs w:val="24"/>
        </w:rPr>
      </w:pPr>
      <w:r w:rsidRPr="000512C5">
        <w:rPr>
          <w:rFonts w:cstheme="minorHAnsi"/>
          <w:sz w:val="24"/>
          <w:szCs w:val="24"/>
        </w:rPr>
        <w:t xml:space="preserve">Atmosfera nacisku na świat nauki, aby zechciał się podporządkować wymogom rynku kapitalistycznego odbiła się także na polityce państwa, które coraz bardziej postrzegało naukę jako taką samą gałąź gospodarki jak handel czy przemysł. A neoliberalny sposób myślenia o świecie nakazywał stopniowe jego wycofywanie się z tradycyjnych funkcji inicjatywnych i nadzorczych. W tej sytuacji poszczególne działy nauki zaczęły coraz bardziej orientować się na zdobywanie środków ze źródeł prywatnych. Dotyczyło to przede wszystkim przyrodoznawstwa i wcześniej wymienionych dziedzin </w:t>
      </w:r>
      <w:proofErr w:type="spellStart"/>
      <w:r w:rsidRPr="000512C5">
        <w:rPr>
          <w:rFonts w:cstheme="minorHAnsi"/>
          <w:sz w:val="24"/>
          <w:szCs w:val="24"/>
        </w:rPr>
        <w:t>nieprzyrodoznawczych</w:t>
      </w:r>
      <w:proofErr w:type="spellEnd"/>
      <w:r w:rsidRPr="000512C5">
        <w:rPr>
          <w:rFonts w:cstheme="minorHAnsi"/>
          <w:sz w:val="24"/>
          <w:szCs w:val="24"/>
        </w:rPr>
        <w:t xml:space="preserve">, możliwych do rynkowego wykorzystania. Wielkie korporacje zaczęły przeznaczać gigantyczne środki na badania naukowe. W niektórych dyscyplinach, np. farmacji czy informatyce, właściwie całkowicie zdystansowały mecenat państwowy. To oddanie nauki w pacht korporacjom było jednak zgubne dla moralnego wymiaru dociekań naukowych. Okazało się bowiem, że ich jedyną motywacją stało się zapewnianie zysku, bez oglądania się na moralny wymiar poszczególnych osiągnięć naukowych. Owo </w:t>
      </w:r>
      <w:proofErr w:type="spellStart"/>
      <w:r w:rsidRPr="000512C5">
        <w:rPr>
          <w:rFonts w:cstheme="minorHAnsi"/>
          <w:sz w:val="24"/>
          <w:szCs w:val="24"/>
        </w:rPr>
        <w:t>odmoralnienie</w:t>
      </w:r>
      <w:proofErr w:type="spellEnd"/>
      <w:r w:rsidRPr="000512C5">
        <w:rPr>
          <w:rFonts w:cstheme="minorHAnsi"/>
          <w:sz w:val="24"/>
          <w:szCs w:val="24"/>
        </w:rPr>
        <w:t xml:space="preserve"> nauki związane z jej podporzadkowaniem się wymogom rynku kapitalistycznego, a wzmocnione jeszcze przez indywidualne poszukiwanie sławy i zysku poszczególnych naukowców, gotowych do oddania swoich talentów i zdolności tym, którzy więcej zapłacą, zaowocowało swoistą korupcją nauki przez biznes. Nigdzie nie widać tego lepiej niż we wspomnianych wcześniej dziedzinach nauki. Przemysł farmaceutyczny (</w:t>
      </w:r>
      <w:r w:rsidRPr="000512C5">
        <w:rPr>
          <w:rFonts w:cstheme="minorHAnsi"/>
          <w:i/>
          <w:sz w:val="24"/>
          <w:szCs w:val="24"/>
        </w:rPr>
        <w:t xml:space="preserve">big </w:t>
      </w:r>
      <w:proofErr w:type="spellStart"/>
      <w:r w:rsidRPr="000512C5">
        <w:rPr>
          <w:rFonts w:cstheme="minorHAnsi"/>
          <w:i/>
          <w:sz w:val="24"/>
          <w:szCs w:val="24"/>
        </w:rPr>
        <w:t>pharma</w:t>
      </w:r>
      <w:proofErr w:type="spellEnd"/>
      <w:r w:rsidRPr="000512C5">
        <w:rPr>
          <w:rFonts w:cstheme="minorHAnsi"/>
          <w:sz w:val="24"/>
          <w:szCs w:val="24"/>
        </w:rPr>
        <w:t xml:space="preserve">), znany ze swojej bezwzględności i interesowności, właściwie zmonopolizował badania naukowe nad nowymi lekami, poddając jej bez reszty imperatywowi zysku (np. przez dziesięciolecia pracowano nad lekami, które mogą przynieść największy zysk, a nie tymi, które są najbardziej potrzebne ze względu interesy zdrowotne ludzkości), a przemysł informatyczny okazał się nader efektywny w przyciąganiu najbardziej utalentowanych naukowców, którzy ochoczo przyczynili się do narodzin czegoś, co zostało nazwane kapitalizmem inwigilacyjnym, podobnie jak banki okazały się skuteczne w przyciąganiu najzdolniejszych studentów matematyki i fizyki po to, by tworzyli nowe narzędzia finansowe, które w ostateczności okazały się zgubne (kryzys finansowy z lat 2007–2008). Jeśli dodamy do tego przekupywanie poszczególnych badaczy przez wielkie korporacje naftowe i wydobywcze zainteresowane tym, by negować katastrofalne zmiany klimatyczne, uzyskamy niewesoły obraz nauki zdeprawowanej, w której zysk mecenasa badań liczy się bardziej niż jakiekolwiek względy poznawcze czy moralne. </w:t>
      </w:r>
    </w:p>
    <w:p w14:paraId="211EF6F1" w14:textId="77777777" w:rsidR="000512C5" w:rsidRPr="000512C5" w:rsidRDefault="000512C5" w:rsidP="000512C5">
      <w:pPr>
        <w:spacing w:after="0" w:line="240" w:lineRule="auto"/>
        <w:rPr>
          <w:rFonts w:cstheme="minorHAnsi"/>
          <w:sz w:val="24"/>
          <w:szCs w:val="24"/>
        </w:rPr>
      </w:pPr>
    </w:p>
    <w:sectPr w:rsidR="000512C5" w:rsidRPr="000512C5">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AB02" w14:textId="77777777" w:rsidR="00061E9E" w:rsidRDefault="00061E9E" w:rsidP="009A2379">
      <w:pPr>
        <w:spacing w:after="0" w:line="240" w:lineRule="auto"/>
      </w:pPr>
      <w:r>
        <w:separator/>
      </w:r>
    </w:p>
  </w:endnote>
  <w:endnote w:type="continuationSeparator" w:id="0">
    <w:p w14:paraId="6D7AAE32" w14:textId="77777777" w:rsidR="00061E9E" w:rsidRDefault="00061E9E" w:rsidP="009A2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AC63C" w14:textId="77777777" w:rsidR="00061E9E" w:rsidRDefault="00061E9E" w:rsidP="009A2379">
      <w:pPr>
        <w:spacing w:after="0" w:line="240" w:lineRule="auto"/>
      </w:pPr>
      <w:r>
        <w:separator/>
      </w:r>
    </w:p>
  </w:footnote>
  <w:footnote w:type="continuationSeparator" w:id="0">
    <w:p w14:paraId="7B6C3FE7" w14:textId="77777777" w:rsidR="00061E9E" w:rsidRDefault="00061E9E" w:rsidP="009A2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07A46" w14:textId="2A529AFD" w:rsidR="009A2379" w:rsidRDefault="009A2379" w:rsidP="009A2379">
    <w:pPr>
      <w:pStyle w:val="Nagwek"/>
      <w:jc w:val="right"/>
    </w:pPr>
    <w:r>
      <w:t>Załącznik nr 4 do Zaproszenia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64"/>
    <w:rsid w:val="000512C5"/>
    <w:rsid w:val="00061E9E"/>
    <w:rsid w:val="004B3C11"/>
    <w:rsid w:val="004C1C0D"/>
    <w:rsid w:val="009A2379"/>
    <w:rsid w:val="00A2480D"/>
    <w:rsid w:val="00DF36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30F18"/>
  <w15:chartTrackingRefBased/>
  <w15:docId w15:val="{819C963F-4F39-4F52-A741-6872C54F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3664"/>
  </w:style>
  <w:style w:type="paragraph" w:styleId="Nagwek1">
    <w:name w:val="heading 1"/>
    <w:basedOn w:val="Normalny"/>
    <w:next w:val="Normalny"/>
    <w:link w:val="Nagwek1Znak"/>
    <w:uiPriority w:val="9"/>
    <w:qFormat/>
    <w:rsid w:val="00DF36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F3664"/>
    <w:rPr>
      <w:rFonts w:asciiTheme="majorHAnsi" w:eastAsiaTheme="majorEastAsia" w:hAnsiTheme="majorHAnsi" w:cstheme="majorBidi"/>
      <w:color w:val="2F5496" w:themeColor="accent1" w:themeShade="BF"/>
      <w:sz w:val="32"/>
      <w:szCs w:val="32"/>
    </w:rPr>
  </w:style>
  <w:style w:type="paragraph" w:styleId="Nagwek">
    <w:name w:val="header"/>
    <w:basedOn w:val="Normalny"/>
    <w:link w:val="NagwekZnak"/>
    <w:uiPriority w:val="99"/>
    <w:unhideWhenUsed/>
    <w:rsid w:val="009A23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2379"/>
  </w:style>
  <w:style w:type="paragraph" w:styleId="Stopka">
    <w:name w:val="footer"/>
    <w:basedOn w:val="Normalny"/>
    <w:link w:val="StopkaZnak"/>
    <w:uiPriority w:val="99"/>
    <w:unhideWhenUsed/>
    <w:rsid w:val="009A23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2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933</Words>
  <Characters>5603</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Kalinowska Katarzyna</dc:creator>
  <cp:keywords/>
  <dc:description/>
  <cp:lastModifiedBy>Kalinowska Katarzyna</cp:lastModifiedBy>
  <cp:revision>3</cp:revision>
  <dcterms:created xsi:type="dcterms:W3CDTF">2022-03-10T14:04:00Z</dcterms:created>
  <dcterms:modified xsi:type="dcterms:W3CDTF">2022-05-17T09:35:00Z</dcterms:modified>
</cp:coreProperties>
</file>