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E6EF5" w14:textId="7BBF91A1" w:rsidR="00F71312" w:rsidRPr="00F71312" w:rsidRDefault="00F71312" w:rsidP="00F71312">
      <w:pPr>
        <w:ind w:left="4248" w:firstLine="708"/>
        <w:jc w:val="both"/>
        <w:rPr>
          <w:rFonts w:ascii="Cambria" w:hAnsi="Cambria" w:cs="Arial"/>
          <w:sz w:val="18"/>
          <w:szCs w:val="18"/>
        </w:rPr>
      </w:pPr>
      <w:r w:rsidRPr="00F71312">
        <w:rPr>
          <w:rFonts w:ascii="Cambria" w:hAnsi="Cambria" w:cs="Arial"/>
          <w:sz w:val="18"/>
          <w:szCs w:val="18"/>
        </w:rPr>
        <w:t xml:space="preserve">Konstancin-Jeziorna, dnia </w:t>
      </w:r>
      <w:r w:rsidR="00846A19">
        <w:rPr>
          <w:rFonts w:ascii="Cambria" w:hAnsi="Cambria" w:cs="Arial"/>
          <w:sz w:val="18"/>
          <w:szCs w:val="18"/>
        </w:rPr>
        <w:t>0</w:t>
      </w:r>
      <w:r w:rsidR="0066464A">
        <w:rPr>
          <w:rFonts w:ascii="Cambria" w:hAnsi="Cambria" w:cs="Arial"/>
          <w:sz w:val="18"/>
          <w:szCs w:val="18"/>
        </w:rPr>
        <w:t>5</w:t>
      </w:r>
      <w:r w:rsidRPr="00F71312">
        <w:rPr>
          <w:rFonts w:ascii="Cambria" w:hAnsi="Cambria" w:cs="Arial"/>
          <w:sz w:val="18"/>
          <w:szCs w:val="18"/>
        </w:rPr>
        <w:t xml:space="preserve"> </w:t>
      </w:r>
      <w:r w:rsidR="00846A19">
        <w:rPr>
          <w:rFonts w:ascii="Cambria" w:hAnsi="Cambria" w:cs="Arial"/>
          <w:sz w:val="18"/>
          <w:szCs w:val="18"/>
        </w:rPr>
        <w:t>maja</w:t>
      </w:r>
      <w:r w:rsidRPr="00F71312">
        <w:rPr>
          <w:rFonts w:ascii="Cambria" w:hAnsi="Cambria" w:cs="Arial"/>
          <w:sz w:val="18"/>
          <w:szCs w:val="18"/>
        </w:rPr>
        <w:t xml:space="preserve"> 2022 roku</w:t>
      </w:r>
    </w:p>
    <w:p w14:paraId="55958923" w14:textId="1C8F4A4C" w:rsidR="00D27C13" w:rsidRPr="0040189A" w:rsidRDefault="00D27C13" w:rsidP="00D27C13">
      <w:pPr>
        <w:jc w:val="both"/>
        <w:rPr>
          <w:rFonts w:ascii="Cambria" w:hAnsi="Cambria" w:cs="Arial"/>
          <w:b/>
        </w:rPr>
      </w:pP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  <w:r w:rsidRPr="0040189A">
        <w:rPr>
          <w:rFonts w:ascii="Cambria" w:hAnsi="Cambria" w:cs="Arial"/>
        </w:rPr>
        <w:tab/>
      </w:r>
    </w:p>
    <w:p w14:paraId="64BAEC9D" w14:textId="452B7BFB" w:rsidR="00D27C13" w:rsidRDefault="00D27C13" w:rsidP="0066464A">
      <w:pPr>
        <w:ind w:left="4248" w:firstLine="708"/>
        <w:jc w:val="both"/>
        <w:rPr>
          <w:rFonts w:ascii="Cambria" w:hAnsi="Cambria" w:cs="Arial"/>
          <w:sz w:val="24"/>
          <w:szCs w:val="24"/>
        </w:rPr>
      </w:pPr>
    </w:p>
    <w:p w14:paraId="309CF541" w14:textId="10799BC1" w:rsidR="00846A19" w:rsidRDefault="00846A19" w:rsidP="00846A19">
      <w:pPr>
        <w:spacing w:after="0"/>
        <w:ind w:left="4956"/>
        <w:jc w:val="both"/>
        <w:rPr>
          <w:rFonts w:ascii="Cambria" w:hAnsi="Cambria" w:cs="Arial"/>
          <w:sz w:val="24"/>
          <w:szCs w:val="24"/>
        </w:rPr>
      </w:pPr>
    </w:p>
    <w:p w14:paraId="2458E620" w14:textId="77777777" w:rsidR="00846A19" w:rsidRPr="00846A19" w:rsidRDefault="00846A19" w:rsidP="00846A19">
      <w:pPr>
        <w:spacing w:after="0"/>
        <w:ind w:left="4956"/>
        <w:jc w:val="both"/>
        <w:rPr>
          <w:rFonts w:ascii="Cambria" w:hAnsi="Cambria" w:cs="Arial"/>
          <w:sz w:val="24"/>
          <w:szCs w:val="24"/>
        </w:rPr>
      </w:pPr>
    </w:p>
    <w:p w14:paraId="03C3B476" w14:textId="77777777" w:rsidR="005359A6" w:rsidRPr="005359A6" w:rsidRDefault="00F71312" w:rsidP="005359A6">
      <w:pPr>
        <w:pStyle w:val="Default"/>
        <w:jc w:val="both"/>
        <w:rPr>
          <w:rFonts w:ascii="Cambria" w:hAnsi="Cambria"/>
          <w:i/>
          <w:iCs/>
          <w:sz w:val="20"/>
          <w:szCs w:val="20"/>
        </w:rPr>
      </w:pPr>
      <w:r w:rsidRPr="005359A6">
        <w:rPr>
          <w:rFonts w:ascii="Cambria" w:hAnsi="Cambria"/>
          <w:b/>
          <w:bCs/>
          <w:i/>
          <w:iCs/>
          <w:sz w:val="22"/>
          <w:szCs w:val="22"/>
        </w:rPr>
        <w:t>Dotyczy:</w:t>
      </w:r>
      <w:r w:rsidRPr="004846C7">
        <w:rPr>
          <w:rFonts w:ascii="Cambria" w:hAnsi="Cambria"/>
          <w:sz w:val="22"/>
          <w:szCs w:val="22"/>
        </w:rPr>
        <w:t xml:space="preserve"> </w:t>
      </w:r>
      <w:bookmarkStart w:id="0" w:name="_Hlk100582391"/>
      <w:r w:rsidRPr="005359A6">
        <w:rPr>
          <w:rFonts w:ascii="Cambria" w:hAnsi="Cambria"/>
          <w:i/>
          <w:iCs/>
          <w:sz w:val="20"/>
          <w:szCs w:val="20"/>
        </w:rPr>
        <w:t xml:space="preserve">Postępowania o udzielenie zamówienia publicznego prowadzonego w trybie </w:t>
      </w:r>
      <w:r w:rsidR="005359A6" w:rsidRPr="005359A6">
        <w:rPr>
          <w:rFonts w:ascii="Cambria" w:hAnsi="Cambria"/>
          <w:i/>
          <w:iCs/>
          <w:sz w:val="20"/>
          <w:szCs w:val="20"/>
        </w:rPr>
        <w:t xml:space="preserve">   </w:t>
      </w:r>
    </w:p>
    <w:p w14:paraId="12EB3609" w14:textId="77777777" w:rsidR="00F52712" w:rsidRDefault="005359A6" w:rsidP="005359A6">
      <w:pPr>
        <w:pStyle w:val="Default"/>
        <w:jc w:val="both"/>
        <w:rPr>
          <w:rFonts w:ascii="Bookman Old Style" w:hAnsi="Bookman Old Style"/>
          <w:i/>
          <w:iCs/>
          <w:sz w:val="20"/>
          <w:szCs w:val="20"/>
        </w:rPr>
      </w:pPr>
      <w:r w:rsidRPr="005359A6">
        <w:rPr>
          <w:rFonts w:ascii="Cambria" w:hAnsi="Cambria"/>
          <w:i/>
          <w:iCs/>
          <w:sz w:val="20"/>
          <w:szCs w:val="20"/>
        </w:rPr>
        <w:t xml:space="preserve"> </w:t>
      </w:r>
      <w:r w:rsidRPr="005359A6">
        <w:rPr>
          <w:rFonts w:ascii="Cambria" w:hAnsi="Cambria"/>
          <w:i/>
          <w:iCs/>
          <w:sz w:val="20"/>
          <w:szCs w:val="20"/>
        </w:rPr>
        <w:tab/>
        <w:t xml:space="preserve">    </w:t>
      </w:r>
      <w:r w:rsidR="00F71312" w:rsidRPr="005359A6">
        <w:rPr>
          <w:rFonts w:ascii="Cambria" w:hAnsi="Cambria"/>
          <w:i/>
          <w:iCs/>
          <w:sz w:val="20"/>
          <w:szCs w:val="20"/>
        </w:rPr>
        <w:t xml:space="preserve">podstawowym art. 275 pkt 2 ustawy </w:t>
      </w:r>
      <w:proofErr w:type="spellStart"/>
      <w:r w:rsidR="00F71312" w:rsidRPr="005359A6">
        <w:rPr>
          <w:rFonts w:ascii="Cambria" w:hAnsi="Cambria"/>
          <w:i/>
          <w:iCs/>
          <w:sz w:val="20"/>
          <w:szCs w:val="20"/>
        </w:rPr>
        <w:t>Pzp</w:t>
      </w:r>
      <w:proofErr w:type="spellEnd"/>
      <w:r w:rsidR="00F71312" w:rsidRPr="005359A6">
        <w:rPr>
          <w:rFonts w:ascii="Cambria" w:hAnsi="Cambria"/>
          <w:i/>
          <w:iCs/>
          <w:sz w:val="20"/>
          <w:szCs w:val="20"/>
        </w:rPr>
        <w:t xml:space="preserve"> na</w:t>
      </w:r>
      <w:r w:rsidR="00F71312" w:rsidRPr="005359A6">
        <w:rPr>
          <w:i/>
          <w:iCs/>
          <w:sz w:val="20"/>
          <w:szCs w:val="20"/>
        </w:rPr>
        <w:t xml:space="preserve"> </w:t>
      </w:r>
      <w:bookmarkStart w:id="1" w:name="_Hlk93406958"/>
      <w:bookmarkStart w:id="2" w:name="_Hlk93405689"/>
      <w:bookmarkStart w:id="3" w:name="_Hlk100581005"/>
      <w:r w:rsidR="00F71312" w:rsidRPr="005359A6">
        <w:rPr>
          <w:i/>
          <w:iCs/>
          <w:sz w:val="20"/>
          <w:szCs w:val="20"/>
        </w:rPr>
        <w:t>„</w:t>
      </w:r>
      <w:r w:rsidR="00F71312" w:rsidRPr="005359A6">
        <w:rPr>
          <w:rFonts w:ascii="Bookman Old Style" w:hAnsi="Bookman Old Style"/>
          <w:i/>
          <w:iCs/>
          <w:sz w:val="20"/>
          <w:szCs w:val="20"/>
        </w:rPr>
        <w:t>PAN Dom Seniora-Budynek Główny-</w:t>
      </w:r>
    </w:p>
    <w:p w14:paraId="6E4CEBA0" w14:textId="7CACBF9E" w:rsidR="005359A6" w:rsidRPr="005359A6" w:rsidRDefault="00F52712" w:rsidP="00F52712">
      <w:pPr>
        <w:pStyle w:val="Default"/>
        <w:ind w:firstLine="708"/>
        <w:jc w:val="both"/>
        <w:rPr>
          <w:rFonts w:ascii="Bookman Old Style" w:hAnsi="Bookman Old Style"/>
          <w:i/>
          <w:iCs/>
          <w:sz w:val="20"/>
          <w:szCs w:val="20"/>
        </w:rPr>
      </w:pPr>
      <w:r>
        <w:rPr>
          <w:rFonts w:ascii="Bookman Old Style" w:hAnsi="Bookman Old Style"/>
          <w:i/>
          <w:iCs/>
          <w:sz w:val="20"/>
          <w:szCs w:val="20"/>
        </w:rPr>
        <w:t xml:space="preserve">  </w:t>
      </w:r>
      <w:r w:rsidR="00F71312" w:rsidRPr="005359A6">
        <w:rPr>
          <w:rFonts w:ascii="Bookman Old Style" w:hAnsi="Bookman Old Style"/>
          <w:i/>
          <w:iCs/>
          <w:sz w:val="20"/>
          <w:szCs w:val="20"/>
        </w:rPr>
        <w:t xml:space="preserve">Przebudowa budynku PAN z dostosowaniem do obowiązujących </w:t>
      </w:r>
    </w:p>
    <w:p w14:paraId="215712C0" w14:textId="77777777" w:rsidR="00F52712" w:rsidRDefault="005359A6" w:rsidP="00F71312">
      <w:pPr>
        <w:pStyle w:val="Default"/>
        <w:jc w:val="both"/>
        <w:rPr>
          <w:rFonts w:ascii="Bookman Old Style" w:hAnsi="Bookman Old Style"/>
          <w:i/>
          <w:iCs/>
          <w:sz w:val="20"/>
          <w:szCs w:val="20"/>
        </w:rPr>
      </w:pPr>
      <w:r w:rsidRPr="005359A6">
        <w:rPr>
          <w:rFonts w:ascii="Bookman Old Style" w:hAnsi="Bookman Old Style"/>
          <w:i/>
          <w:iCs/>
          <w:sz w:val="20"/>
          <w:szCs w:val="20"/>
        </w:rPr>
        <w:t xml:space="preserve">            </w:t>
      </w:r>
      <w:r>
        <w:rPr>
          <w:rFonts w:ascii="Bookman Old Style" w:hAnsi="Bookman Old Style"/>
          <w:i/>
          <w:iCs/>
          <w:sz w:val="20"/>
          <w:szCs w:val="20"/>
        </w:rPr>
        <w:t xml:space="preserve">  </w:t>
      </w:r>
      <w:r w:rsidR="00F71312" w:rsidRPr="005359A6">
        <w:rPr>
          <w:rFonts w:ascii="Bookman Old Style" w:hAnsi="Bookman Old Style"/>
          <w:i/>
          <w:iCs/>
          <w:sz w:val="20"/>
          <w:szCs w:val="20"/>
        </w:rPr>
        <w:t>przepisów - Domu Seniora  PAN przy ul. Chodkiewicza 3/5 w</w:t>
      </w:r>
      <w:r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F71312" w:rsidRPr="005359A6">
        <w:rPr>
          <w:rFonts w:ascii="Bookman Old Style" w:hAnsi="Bookman Old Style"/>
          <w:i/>
          <w:iCs/>
          <w:sz w:val="20"/>
          <w:szCs w:val="20"/>
        </w:rPr>
        <w:t>Konstancinie- Jeziornie</w:t>
      </w:r>
      <w:bookmarkEnd w:id="1"/>
      <w:r w:rsidR="00F71312" w:rsidRPr="005359A6">
        <w:rPr>
          <w:rFonts w:ascii="Bookman Old Style" w:hAnsi="Bookman Old Style"/>
          <w:i/>
          <w:iCs/>
          <w:sz w:val="20"/>
          <w:szCs w:val="20"/>
        </w:rPr>
        <w:t>.”</w:t>
      </w:r>
      <w:bookmarkEnd w:id="2"/>
      <w:r w:rsidR="00F71312" w:rsidRPr="005359A6">
        <w:rPr>
          <w:rFonts w:ascii="Bookman Old Style" w:hAnsi="Bookman Old Style"/>
          <w:i/>
          <w:iCs/>
          <w:sz w:val="20"/>
          <w:szCs w:val="20"/>
        </w:rPr>
        <w:t xml:space="preserve"> </w:t>
      </w:r>
      <w:r w:rsidR="00F52712">
        <w:rPr>
          <w:rFonts w:ascii="Bookman Old Style" w:hAnsi="Bookman Old Style"/>
          <w:i/>
          <w:iCs/>
          <w:sz w:val="20"/>
          <w:szCs w:val="20"/>
        </w:rPr>
        <w:t xml:space="preserve"> </w:t>
      </w:r>
    </w:p>
    <w:p w14:paraId="032C6D30" w14:textId="1020012C" w:rsidR="00F71312" w:rsidRPr="005359A6" w:rsidRDefault="00F52712" w:rsidP="00F71312">
      <w:pPr>
        <w:pStyle w:val="Default"/>
        <w:jc w:val="both"/>
        <w:rPr>
          <w:rFonts w:ascii="Bookman Old Style" w:hAnsi="Bookman Old Style"/>
          <w:i/>
          <w:iCs/>
          <w:sz w:val="20"/>
          <w:szCs w:val="20"/>
        </w:rPr>
      </w:pPr>
      <w:r>
        <w:rPr>
          <w:rFonts w:ascii="Bookman Old Style" w:hAnsi="Bookman Old Style"/>
          <w:i/>
          <w:iCs/>
          <w:sz w:val="20"/>
          <w:szCs w:val="20"/>
        </w:rPr>
        <w:t xml:space="preserve">              </w:t>
      </w:r>
      <w:r w:rsidR="00F71312" w:rsidRPr="005359A6">
        <w:rPr>
          <w:rFonts w:ascii="Cambria" w:hAnsi="Cambria"/>
          <w:i/>
          <w:iCs/>
          <w:sz w:val="20"/>
          <w:szCs w:val="20"/>
        </w:rPr>
        <w:t xml:space="preserve">znak sprawy </w:t>
      </w:r>
      <w:bookmarkStart w:id="4" w:name="_Hlk100581507"/>
      <w:r w:rsidR="00F71312" w:rsidRPr="005359A6">
        <w:rPr>
          <w:rFonts w:ascii="Cambria" w:hAnsi="Cambria"/>
          <w:i/>
          <w:iCs/>
          <w:sz w:val="20"/>
          <w:szCs w:val="20"/>
        </w:rPr>
        <w:t>DS-ZP-</w:t>
      </w:r>
      <w:r w:rsidR="00846A19">
        <w:rPr>
          <w:rFonts w:ascii="Cambria" w:hAnsi="Cambria"/>
          <w:i/>
          <w:iCs/>
          <w:sz w:val="20"/>
          <w:szCs w:val="20"/>
        </w:rPr>
        <w:t>2</w:t>
      </w:r>
      <w:r w:rsidR="00F71312" w:rsidRPr="005359A6">
        <w:rPr>
          <w:rFonts w:ascii="Cambria" w:hAnsi="Cambria"/>
          <w:i/>
          <w:iCs/>
          <w:sz w:val="20"/>
          <w:szCs w:val="20"/>
        </w:rPr>
        <w:t>-2022</w:t>
      </w:r>
      <w:bookmarkEnd w:id="4"/>
      <w:r w:rsidR="00F71312" w:rsidRPr="005359A6">
        <w:rPr>
          <w:rFonts w:ascii="Cambria" w:hAnsi="Cambria"/>
          <w:i/>
          <w:iCs/>
          <w:sz w:val="20"/>
          <w:szCs w:val="20"/>
        </w:rPr>
        <w:t>.</w:t>
      </w:r>
    </w:p>
    <w:p w14:paraId="64C0FB0D" w14:textId="3DEE7824" w:rsidR="00F71312" w:rsidRPr="005359A6" w:rsidRDefault="00F71312" w:rsidP="00F71312">
      <w:pPr>
        <w:pStyle w:val="Default"/>
        <w:jc w:val="both"/>
        <w:rPr>
          <w:rFonts w:ascii="Cambria" w:hAnsi="Cambria"/>
          <w:i/>
          <w:iCs/>
          <w:sz w:val="20"/>
          <w:szCs w:val="20"/>
        </w:rPr>
      </w:pPr>
    </w:p>
    <w:bookmarkEnd w:id="0"/>
    <w:p w14:paraId="0083E515" w14:textId="6FB047F9" w:rsidR="00F71312" w:rsidRPr="005359A6" w:rsidRDefault="00F71312" w:rsidP="00F71312">
      <w:pPr>
        <w:pStyle w:val="Default"/>
        <w:jc w:val="both"/>
        <w:rPr>
          <w:rFonts w:ascii="Cambria" w:hAnsi="Cambria"/>
          <w:sz w:val="20"/>
          <w:szCs w:val="20"/>
        </w:rPr>
      </w:pPr>
    </w:p>
    <w:p w14:paraId="58C61EA8" w14:textId="77777777" w:rsidR="00F71312" w:rsidRPr="00C77E59" w:rsidRDefault="00F71312" w:rsidP="00F71312">
      <w:pPr>
        <w:pStyle w:val="Default"/>
        <w:jc w:val="both"/>
        <w:rPr>
          <w:rFonts w:ascii="Cambria" w:hAnsi="Cambria"/>
          <w:sz w:val="22"/>
          <w:szCs w:val="22"/>
        </w:rPr>
      </w:pPr>
    </w:p>
    <w:bookmarkEnd w:id="3"/>
    <w:p w14:paraId="736F0E28" w14:textId="4A5CE9E4" w:rsidR="003D77FB" w:rsidRDefault="003D77FB" w:rsidP="003D77FB">
      <w:pPr>
        <w:autoSpaceDE w:val="0"/>
        <w:autoSpaceDN w:val="0"/>
        <w:adjustRightInd w:val="0"/>
        <w:jc w:val="center"/>
        <w:rPr>
          <w:b/>
          <w:bCs/>
        </w:rPr>
      </w:pPr>
      <w:r w:rsidRPr="00610464">
        <w:rPr>
          <w:b/>
          <w:bCs/>
        </w:rPr>
        <w:t>WYJAŚNIENIE</w:t>
      </w:r>
      <w:r>
        <w:rPr>
          <w:b/>
          <w:bCs/>
        </w:rPr>
        <w:t xml:space="preserve"> </w:t>
      </w:r>
      <w:r w:rsidRPr="00610464">
        <w:rPr>
          <w:b/>
          <w:bCs/>
        </w:rPr>
        <w:t>TREŚCI SWZ</w:t>
      </w:r>
    </w:p>
    <w:p w14:paraId="02DE5870" w14:textId="77777777" w:rsidR="001B7CB0" w:rsidRPr="0040189A" w:rsidRDefault="001B7CB0" w:rsidP="005B6E9B">
      <w:pPr>
        <w:pStyle w:val="Default"/>
        <w:jc w:val="both"/>
        <w:rPr>
          <w:rFonts w:ascii="Cambria" w:hAnsi="Cambria"/>
        </w:rPr>
      </w:pPr>
    </w:p>
    <w:p w14:paraId="15AED4E8" w14:textId="589AD95E" w:rsidR="00A61520" w:rsidRDefault="003D77FB" w:rsidP="00A61520">
      <w:pPr>
        <w:spacing w:after="0"/>
        <w:rPr>
          <w:rFonts w:ascii="Cambria" w:hAnsi="Cambria" w:cs="Arial"/>
        </w:rPr>
      </w:pPr>
      <w:r w:rsidRPr="00895F67">
        <w:t xml:space="preserve">Zamawiający na podstawie art. 284 ust. 2 ustawy z dnia 11 września 2019 r. - Prawo zamówień publicznych (Dz. U. z 2021 r., poz. 1129 z </w:t>
      </w:r>
      <w:proofErr w:type="spellStart"/>
      <w:r w:rsidRPr="00895F67">
        <w:t>późn</w:t>
      </w:r>
      <w:proofErr w:type="spellEnd"/>
      <w:r w:rsidRPr="00895F67">
        <w:t xml:space="preserve">. zm.), zwanej dalej „ustawą </w:t>
      </w:r>
      <w:proofErr w:type="spellStart"/>
      <w:r w:rsidRPr="00895F67">
        <w:t>Pzp</w:t>
      </w:r>
      <w:proofErr w:type="spellEnd"/>
      <w:r w:rsidRPr="00895F67">
        <w:t>”, przekazuje poniżej treść pytań dotyczących Specyfikacji Warunków Zamówienia, zwanej dalej „SWZ” wraz z udzielonymi wyjaśnieniami.</w:t>
      </w:r>
    </w:p>
    <w:p w14:paraId="370F82C2" w14:textId="77777777" w:rsidR="002C716C" w:rsidRDefault="002C716C" w:rsidP="00A61520">
      <w:pPr>
        <w:spacing w:after="0"/>
        <w:rPr>
          <w:rFonts w:ascii="Cambria" w:hAnsi="Cambria" w:cs="Arial"/>
        </w:rPr>
      </w:pPr>
    </w:p>
    <w:p w14:paraId="3EC3250A" w14:textId="48A9CA46" w:rsidR="00A61520" w:rsidRPr="00A61520" w:rsidRDefault="00045C02" w:rsidP="00A61520">
      <w:pPr>
        <w:spacing w:after="0"/>
        <w:rPr>
          <w:rFonts w:ascii="Cambria" w:hAnsi="Cambria" w:cs="Arial"/>
        </w:rPr>
      </w:pPr>
      <w:r>
        <w:rPr>
          <w:rFonts w:ascii="Cambria" w:hAnsi="Cambria" w:cs="Arial"/>
        </w:rPr>
        <w:t>Pytanie1</w:t>
      </w:r>
      <w:r w:rsidR="0066464A">
        <w:rPr>
          <w:rFonts w:ascii="Cambria" w:hAnsi="Cambria" w:cs="Arial"/>
        </w:rPr>
        <w:t>.</w:t>
      </w:r>
      <w:r>
        <w:rPr>
          <w:rFonts w:ascii="Cambria" w:hAnsi="Cambria" w:cs="Arial"/>
        </w:rPr>
        <w:t xml:space="preserve"> </w:t>
      </w:r>
      <w:r w:rsidR="00A61520" w:rsidRPr="00A61520">
        <w:rPr>
          <w:rFonts w:ascii="Cambria" w:hAnsi="Cambria" w:cs="Arial"/>
        </w:rPr>
        <w:t xml:space="preserve">Jaką kwotę netto zamawiający przewiduje </w:t>
      </w:r>
      <w:bookmarkStart w:id="5" w:name="_Hlk102560918"/>
      <w:r w:rsidR="00A61520" w:rsidRPr="00A61520">
        <w:rPr>
          <w:rFonts w:ascii="Cambria" w:hAnsi="Cambria" w:cs="Arial"/>
        </w:rPr>
        <w:t xml:space="preserve">na zrealizowanie w/w zadania , na </w:t>
      </w:r>
    </w:p>
    <w:p w14:paraId="5F70BD95" w14:textId="57984A17" w:rsidR="00A61520" w:rsidRDefault="00A61520" w:rsidP="00A61520">
      <w:pPr>
        <w:spacing w:after="0"/>
        <w:rPr>
          <w:rFonts w:ascii="Cambria" w:hAnsi="Cambria" w:cs="Arial"/>
        </w:rPr>
      </w:pPr>
      <w:r w:rsidRPr="00A61520">
        <w:rPr>
          <w:rFonts w:ascii="Cambria" w:hAnsi="Cambria" w:cs="Arial"/>
        </w:rPr>
        <w:t>podstawie udostępnionych przedmiarów</w:t>
      </w:r>
      <w:bookmarkEnd w:id="5"/>
      <w:r w:rsidRPr="00A61520">
        <w:rPr>
          <w:rFonts w:ascii="Cambria" w:hAnsi="Cambria" w:cs="Arial"/>
        </w:rPr>
        <w:t xml:space="preserve">? </w:t>
      </w:r>
    </w:p>
    <w:p w14:paraId="085F26DB" w14:textId="45625283" w:rsidR="00632925" w:rsidRDefault="00632925" w:rsidP="00A61520">
      <w:pPr>
        <w:spacing w:after="0"/>
        <w:rPr>
          <w:rFonts w:ascii="Cambria" w:hAnsi="Cambria" w:cs="Arial"/>
        </w:rPr>
      </w:pPr>
    </w:p>
    <w:p w14:paraId="7D6B8AAD" w14:textId="77777777" w:rsidR="00045C02" w:rsidRDefault="00045C02" w:rsidP="00632925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  <w:r>
        <w:rPr>
          <w:rFonts w:ascii="Cambria" w:hAnsi="Cambria" w:cs="Arial"/>
          <w:b/>
          <w:bCs/>
          <w:color w:val="1F4E79" w:themeColor="accent1" w:themeShade="80"/>
        </w:rPr>
        <w:t>Odpowiedź 1</w:t>
      </w:r>
    </w:p>
    <w:p w14:paraId="680432D8" w14:textId="4120D79E" w:rsidR="00632925" w:rsidRPr="00632925" w:rsidRDefault="00632925" w:rsidP="00632925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  <w:r w:rsidRPr="00632925">
        <w:rPr>
          <w:rFonts w:ascii="Cambria" w:hAnsi="Cambria" w:cs="Arial"/>
          <w:b/>
          <w:bCs/>
          <w:color w:val="1F4E79" w:themeColor="accent1" w:themeShade="80"/>
        </w:rPr>
        <w:t xml:space="preserve">Zamawiający </w:t>
      </w:r>
      <w:r w:rsidR="00EA6CDF">
        <w:rPr>
          <w:rFonts w:ascii="Cambria" w:hAnsi="Cambria" w:cs="Arial"/>
          <w:b/>
          <w:bCs/>
          <w:color w:val="1F4E79" w:themeColor="accent1" w:themeShade="80"/>
        </w:rPr>
        <w:t>udostępni na stronie internetowej prowadzonego postępowania informację o</w:t>
      </w:r>
      <w:r w:rsidR="002C716C">
        <w:rPr>
          <w:rFonts w:ascii="Cambria" w:hAnsi="Cambria" w:cs="Arial"/>
          <w:b/>
          <w:bCs/>
          <w:color w:val="1F4E79" w:themeColor="accent1" w:themeShade="80"/>
        </w:rPr>
        <w:t xml:space="preserve"> </w:t>
      </w:r>
      <w:r w:rsidR="00653610">
        <w:rPr>
          <w:rFonts w:ascii="Cambria" w:hAnsi="Cambria" w:cs="Arial"/>
          <w:b/>
          <w:bCs/>
          <w:color w:val="1F4E79" w:themeColor="accent1" w:themeShade="80"/>
        </w:rPr>
        <w:t>kwo</w:t>
      </w:r>
      <w:r w:rsidR="00EA6CDF">
        <w:rPr>
          <w:rFonts w:ascii="Cambria" w:hAnsi="Cambria" w:cs="Arial"/>
          <w:b/>
          <w:bCs/>
          <w:color w:val="1F4E79" w:themeColor="accent1" w:themeShade="80"/>
        </w:rPr>
        <w:t>cie,</w:t>
      </w:r>
      <w:r w:rsidR="002C716C">
        <w:rPr>
          <w:rFonts w:ascii="Cambria" w:hAnsi="Cambria" w:cs="Arial"/>
          <w:b/>
          <w:bCs/>
          <w:color w:val="1F4E79" w:themeColor="accent1" w:themeShade="80"/>
        </w:rPr>
        <w:t xml:space="preserve"> </w:t>
      </w:r>
      <w:r w:rsidR="00653610">
        <w:rPr>
          <w:rFonts w:ascii="Cambria" w:hAnsi="Cambria" w:cs="Arial"/>
          <w:b/>
          <w:bCs/>
          <w:color w:val="1F4E79" w:themeColor="accent1" w:themeShade="80"/>
        </w:rPr>
        <w:t xml:space="preserve">jaką </w:t>
      </w:r>
      <w:r w:rsidR="00EA6CDF">
        <w:rPr>
          <w:rFonts w:ascii="Cambria" w:hAnsi="Cambria" w:cs="Arial"/>
          <w:b/>
          <w:bCs/>
          <w:color w:val="1F4E79" w:themeColor="accent1" w:themeShade="80"/>
        </w:rPr>
        <w:t xml:space="preserve">zamierza </w:t>
      </w:r>
      <w:r w:rsidR="00653610">
        <w:rPr>
          <w:rFonts w:ascii="Cambria" w:hAnsi="Cambria" w:cs="Arial"/>
          <w:b/>
          <w:bCs/>
          <w:color w:val="1F4E79" w:themeColor="accent1" w:themeShade="80"/>
        </w:rPr>
        <w:t>przeznacz</w:t>
      </w:r>
      <w:r w:rsidR="00EA6CDF">
        <w:rPr>
          <w:rFonts w:ascii="Cambria" w:hAnsi="Cambria" w:cs="Arial"/>
          <w:b/>
          <w:bCs/>
          <w:color w:val="1F4E79" w:themeColor="accent1" w:themeShade="80"/>
        </w:rPr>
        <w:t>yć</w:t>
      </w:r>
      <w:r w:rsidR="00653610">
        <w:rPr>
          <w:rFonts w:ascii="Cambria" w:hAnsi="Cambria" w:cs="Arial"/>
          <w:b/>
          <w:bCs/>
          <w:color w:val="1F4E79" w:themeColor="accent1" w:themeShade="80"/>
        </w:rPr>
        <w:t xml:space="preserve"> na </w:t>
      </w:r>
      <w:r w:rsidR="00EA6CDF">
        <w:rPr>
          <w:rFonts w:ascii="Cambria" w:hAnsi="Cambria" w:cs="Arial"/>
          <w:b/>
          <w:bCs/>
          <w:color w:val="1F4E79" w:themeColor="accent1" w:themeShade="80"/>
        </w:rPr>
        <w:t>sfinansowanie zamówienia</w:t>
      </w:r>
      <w:r w:rsidR="00653610">
        <w:rPr>
          <w:rFonts w:ascii="Cambria" w:hAnsi="Cambria" w:cs="Arial"/>
          <w:b/>
          <w:bCs/>
          <w:color w:val="1F4E79" w:themeColor="accent1" w:themeShade="80"/>
        </w:rPr>
        <w:t xml:space="preserve"> </w:t>
      </w:r>
      <w:r w:rsidR="002C716C">
        <w:rPr>
          <w:rFonts w:ascii="Cambria" w:hAnsi="Cambria" w:cs="Arial"/>
          <w:b/>
          <w:bCs/>
          <w:color w:val="1F4E79" w:themeColor="accent1" w:themeShade="80"/>
        </w:rPr>
        <w:t>przed otwarciem ofert</w:t>
      </w:r>
      <w:r w:rsidR="00C20E71">
        <w:rPr>
          <w:rFonts w:ascii="Cambria" w:hAnsi="Cambria" w:cs="Arial"/>
          <w:b/>
          <w:bCs/>
          <w:color w:val="1F4E79" w:themeColor="accent1" w:themeShade="80"/>
        </w:rPr>
        <w:t>,</w:t>
      </w:r>
      <w:r w:rsidR="002C716C">
        <w:rPr>
          <w:rFonts w:ascii="Cambria" w:hAnsi="Cambria" w:cs="Arial"/>
          <w:b/>
          <w:bCs/>
          <w:color w:val="1F4E79" w:themeColor="accent1" w:themeShade="80"/>
        </w:rPr>
        <w:t xml:space="preserve"> zgodnie z art. 222 ust. 4 </w:t>
      </w:r>
      <w:r w:rsidR="00EA6CDF">
        <w:rPr>
          <w:rFonts w:ascii="Cambria" w:hAnsi="Cambria" w:cs="Arial"/>
          <w:b/>
          <w:bCs/>
          <w:color w:val="1F4E79" w:themeColor="accent1" w:themeShade="80"/>
        </w:rPr>
        <w:t xml:space="preserve">ustawy </w:t>
      </w:r>
      <w:proofErr w:type="spellStart"/>
      <w:r w:rsidR="00EA6CDF">
        <w:rPr>
          <w:rFonts w:ascii="Cambria" w:hAnsi="Cambria" w:cs="Arial"/>
          <w:b/>
          <w:bCs/>
          <w:color w:val="1F4E79" w:themeColor="accent1" w:themeShade="80"/>
        </w:rPr>
        <w:t>Pzp</w:t>
      </w:r>
      <w:proofErr w:type="spellEnd"/>
      <w:r w:rsidR="002C716C">
        <w:rPr>
          <w:rFonts w:ascii="Cambria" w:hAnsi="Cambria" w:cs="Arial"/>
          <w:b/>
          <w:bCs/>
          <w:color w:val="1F4E79" w:themeColor="accent1" w:themeShade="80"/>
        </w:rPr>
        <w:t>.</w:t>
      </w:r>
    </w:p>
    <w:p w14:paraId="6094F2AA" w14:textId="77777777" w:rsidR="00632925" w:rsidRPr="00A61520" w:rsidRDefault="00632925" w:rsidP="00632925">
      <w:pPr>
        <w:spacing w:after="0"/>
        <w:rPr>
          <w:rFonts w:ascii="Cambria" w:hAnsi="Cambria" w:cs="Arial"/>
        </w:rPr>
      </w:pPr>
    </w:p>
    <w:p w14:paraId="4D9AFEF9" w14:textId="324D915B" w:rsidR="00A61520" w:rsidRDefault="002C716C" w:rsidP="00A61520">
      <w:pPr>
        <w:spacing w:after="0"/>
        <w:rPr>
          <w:rFonts w:ascii="Cambria" w:hAnsi="Cambria" w:cs="Arial"/>
        </w:rPr>
      </w:pPr>
      <w:r>
        <w:rPr>
          <w:rFonts w:ascii="Cambria" w:hAnsi="Cambria" w:cs="Arial"/>
        </w:rPr>
        <w:t xml:space="preserve">Pytanie </w:t>
      </w:r>
      <w:r w:rsidR="00A61520" w:rsidRPr="00A61520">
        <w:rPr>
          <w:rFonts w:ascii="Cambria" w:hAnsi="Cambria" w:cs="Arial"/>
        </w:rPr>
        <w:t>2. Jaką wartość podatku VAT należy przyjąć do oferty, 8% czy 23% ? . Czy budynek traktować jako mieszkalny, czy użyteczności publicznej?</w:t>
      </w:r>
    </w:p>
    <w:p w14:paraId="0EDA6AF2" w14:textId="6C456CF3" w:rsidR="00632925" w:rsidRDefault="00632925" w:rsidP="00A61520">
      <w:pPr>
        <w:spacing w:after="0"/>
        <w:rPr>
          <w:rFonts w:ascii="Cambria" w:hAnsi="Cambria" w:cs="Arial"/>
        </w:rPr>
      </w:pPr>
    </w:p>
    <w:p w14:paraId="69484A68" w14:textId="77777777" w:rsidR="0066464A" w:rsidRDefault="002C716C" w:rsidP="00A61520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  <w:r>
        <w:rPr>
          <w:rFonts w:ascii="Cambria" w:hAnsi="Cambria" w:cs="Arial"/>
          <w:b/>
          <w:bCs/>
          <w:color w:val="1F4E79" w:themeColor="accent1" w:themeShade="80"/>
        </w:rPr>
        <w:t xml:space="preserve">Odpowiedź 2 </w:t>
      </w:r>
    </w:p>
    <w:p w14:paraId="3E719878" w14:textId="29742F53" w:rsidR="00632925" w:rsidRDefault="00EA6CDF" w:rsidP="00A61520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  <w:r>
        <w:rPr>
          <w:rFonts w:ascii="Cambria" w:hAnsi="Cambria" w:cs="Arial"/>
          <w:b/>
          <w:bCs/>
          <w:color w:val="1F4E79" w:themeColor="accent1" w:themeShade="80"/>
        </w:rPr>
        <w:t>Zamawiający wyjaśnia, że d</w:t>
      </w:r>
      <w:r w:rsidR="00632925" w:rsidRPr="00632925">
        <w:rPr>
          <w:rFonts w:ascii="Cambria" w:hAnsi="Cambria" w:cs="Arial"/>
          <w:b/>
          <w:bCs/>
          <w:color w:val="1F4E79" w:themeColor="accent1" w:themeShade="80"/>
        </w:rPr>
        <w:t>o oferty należy przyjąć 23% VAT</w:t>
      </w:r>
      <w:r w:rsidR="00AC2B91">
        <w:rPr>
          <w:rFonts w:ascii="Cambria" w:hAnsi="Cambria" w:cs="Arial"/>
          <w:b/>
          <w:bCs/>
          <w:color w:val="1F4E79" w:themeColor="accent1" w:themeShade="80"/>
        </w:rPr>
        <w:t xml:space="preserve">. </w:t>
      </w:r>
      <w:r w:rsidR="00632925" w:rsidRPr="00632925">
        <w:rPr>
          <w:rFonts w:ascii="Cambria" w:hAnsi="Cambria" w:cs="Arial"/>
          <w:b/>
          <w:bCs/>
          <w:color w:val="1F4E79" w:themeColor="accent1" w:themeShade="80"/>
        </w:rPr>
        <w:t xml:space="preserve"> </w:t>
      </w:r>
      <w:r w:rsidR="00AC2B91">
        <w:rPr>
          <w:rFonts w:ascii="Cambria" w:hAnsi="Cambria" w:cs="Arial"/>
          <w:b/>
          <w:bCs/>
          <w:color w:val="1F4E79" w:themeColor="accent1" w:themeShade="80"/>
        </w:rPr>
        <w:t>Zgodnie z zapisem w kartotece budynku funkcja użytkowa to budynek mieszkalny.</w:t>
      </w:r>
    </w:p>
    <w:p w14:paraId="5F01C30C" w14:textId="77777777" w:rsidR="00AC2B91" w:rsidRPr="00632925" w:rsidRDefault="00AC2B91" w:rsidP="00A61520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</w:p>
    <w:p w14:paraId="3BF9E188" w14:textId="2EC06622" w:rsidR="00632925" w:rsidRDefault="00653610" w:rsidP="00632925">
      <w:pPr>
        <w:spacing w:after="0"/>
        <w:rPr>
          <w:rFonts w:ascii="Cambria" w:hAnsi="Cambria" w:cs="Arial"/>
        </w:rPr>
      </w:pPr>
      <w:r>
        <w:rPr>
          <w:rFonts w:ascii="Cambria" w:hAnsi="Cambria" w:cs="Arial"/>
        </w:rPr>
        <w:t xml:space="preserve">Pytanie </w:t>
      </w:r>
      <w:r w:rsidR="00632925" w:rsidRPr="00632925">
        <w:rPr>
          <w:rFonts w:ascii="Cambria" w:hAnsi="Cambria" w:cs="Arial"/>
        </w:rPr>
        <w:t>3. Prosimy o udostępnienie przedmiarów i kosztorysów „ślepych” w wersji edytowalnej pliku „</w:t>
      </w:r>
      <w:proofErr w:type="spellStart"/>
      <w:r w:rsidR="00632925" w:rsidRPr="00632925">
        <w:rPr>
          <w:rFonts w:ascii="Cambria" w:hAnsi="Cambria" w:cs="Arial"/>
        </w:rPr>
        <w:t>ath</w:t>
      </w:r>
      <w:proofErr w:type="spellEnd"/>
      <w:r w:rsidR="00632925" w:rsidRPr="00632925">
        <w:rPr>
          <w:rFonts w:ascii="Cambria" w:hAnsi="Cambria" w:cs="Arial"/>
        </w:rPr>
        <w:t xml:space="preserve">” programu kosztorysującego „NORMA” części budowlanej. </w:t>
      </w:r>
    </w:p>
    <w:p w14:paraId="03014A0D" w14:textId="638281FA" w:rsidR="00AC2B91" w:rsidRDefault="00AC2B91" w:rsidP="00632925">
      <w:pPr>
        <w:spacing w:after="0"/>
        <w:rPr>
          <w:rFonts w:ascii="Cambria" w:hAnsi="Cambria" w:cs="Arial"/>
        </w:rPr>
      </w:pPr>
    </w:p>
    <w:p w14:paraId="6F98816B" w14:textId="77777777" w:rsidR="0066464A" w:rsidRDefault="00653610" w:rsidP="00AC2B91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  <w:r>
        <w:rPr>
          <w:rFonts w:ascii="Cambria" w:hAnsi="Cambria" w:cs="Arial"/>
          <w:b/>
          <w:bCs/>
          <w:color w:val="1F4E79" w:themeColor="accent1" w:themeShade="80"/>
        </w:rPr>
        <w:t xml:space="preserve">Odpowiedz 3 </w:t>
      </w:r>
    </w:p>
    <w:p w14:paraId="2608E85B" w14:textId="586E79AE" w:rsidR="00653610" w:rsidRPr="00AC2B91" w:rsidRDefault="006156F0" w:rsidP="00AC2B91">
      <w:pPr>
        <w:spacing w:after="0"/>
        <w:rPr>
          <w:rFonts w:ascii="Cambria" w:hAnsi="Cambria" w:cs="Arial"/>
          <w:b/>
          <w:bCs/>
          <w:color w:val="1F4E79" w:themeColor="accent1" w:themeShade="80"/>
        </w:rPr>
      </w:pPr>
      <w:r w:rsidRPr="006156F0">
        <w:rPr>
          <w:rFonts w:ascii="Cambria" w:hAnsi="Cambria" w:cs="Arial"/>
          <w:b/>
          <w:bCs/>
          <w:color w:val="1F4E79" w:themeColor="accent1" w:themeShade="80"/>
        </w:rPr>
        <w:t>Zamawiający informuje, że przedmiary i kosztorysy „ślepe” w wersji edytowalnej pliku „</w:t>
      </w:r>
      <w:proofErr w:type="spellStart"/>
      <w:r w:rsidRPr="006156F0">
        <w:rPr>
          <w:rFonts w:ascii="Cambria" w:hAnsi="Cambria" w:cs="Arial"/>
          <w:b/>
          <w:bCs/>
          <w:color w:val="1F4E79" w:themeColor="accent1" w:themeShade="80"/>
        </w:rPr>
        <w:t>ath</w:t>
      </w:r>
      <w:proofErr w:type="spellEnd"/>
      <w:r w:rsidRPr="006156F0">
        <w:rPr>
          <w:rFonts w:ascii="Cambria" w:hAnsi="Cambria" w:cs="Arial"/>
          <w:b/>
          <w:bCs/>
          <w:color w:val="1F4E79" w:themeColor="accent1" w:themeShade="80"/>
        </w:rPr>
        <w:t xml:space="preserve">” programu kosztorysującego „NORMA” </w:t>
      </w:r>
      <w:r>
        <w:rPr>
          <w:rFonts w:ascii="Cambria" w:hAnsi="Cambria" w:cs="Arial"/>
          <w:b/>
          <w:bCs/>
          <w:color w:val="1F4E79" w:themeColor="accent1" w:themeShade="80"/>
        </w:rPr>
        <w:t xml:space="preserve"> zostaną załączone w formie liku zip. „</w:t>
      </w:r>
      <w:r w:rsidR="00CF7EF0">
        <w:rPr>
          <w:rFonts w:ascii="Cambria" w:hAnsi="Cambria" w:cs="Arial"/>
          <w:b/>
          <w:bCs/>
          <w:color w:val="1F4E79" w:themeColor="accent1" w:themeShade="80"/>
        </w:rPr>
        <w:t>k</w:t>
      </w:r>
      <w:r>
        <w:rPr>
          <w:rFonts w:ascii="Cambria" w:hAnsi="Cambria" w:cs="Arial"/>
          <w:b/>
          <w:bCs/>
          <w:color w:val="1F4E79" w:themeColor="accent1" w:themeShade="80"/>
        </w:rPr>
        <w:t xml:space="preserve">osztorysy i przedmiary ślepe etap I p.2”. Jednocześnie wskazuję </w:t>
      </w:r>
      <w:r w:rsidRPr="006156F0">
        <w:rPr>
          <w:rFonts w:ascii="Cambria" w:hAnsi="Cambria" w:cs="Arial"/>
          <w:b/>
          <w:bCs/>
          <w:color w:val="1F4E79" w:themeColor="accent1" w:themeShade="80"/>
        </w:rPr>
        <w:t xml:space="preserve">, że </w:t>
      </w:r>
      <w:r>
        <w:rPr>
          <w:rFonts w:ascii="Cambria" w:hAnsi="Cambria" w:cs="Arial"/>
          <w:b/>
          <w:bCs/>
          <w:color w:val="1F4E79" w:themeColor="accent1" w:themeShade="80"/>
        </w:rPr>
        <w:t>załączone kosztorysy i przedmiary „</w:t>
      </w:r>
      <w:r w:rsidR="00CF7EF0">
        <w:rPr>
          <w:rFonts w:ascii="Cambria" w:hAnsi="Cambria" w:cs="Arial"/>
          <w:b/>
          <w:bCs/>
          <w:color w:val="1F4E79" w:themeColor="accent1" w:themeShade="80"/>
        </w:rPr>
        <w:t>ś</w:t>
      </w:r>
      <w:r>
        <w:rPr>
          <w:rFonts w:ascii="Cambria" w:hAnsi="Cambria" w:cs="Arial"/>
          <w:b/>
          <w:bCs/>
          <w:color w:val="1F4E79" w:themeColor="accent1" w:themeShade="80"/>
        </w:rPr>
        <w:t xml:space="preserve">lepe” </w:t>
      </w:r>
      <w:r w:rsidRPr="006156F0">
        <w:rPr>
          <w:rFonts w:ascii="Cambria" w:hAnsi="Cambria" w:cs="Arial"/>
          <w:b/>
          <w:bCs/>
          <w:color w:val="1F4E79" w:themeColor="accent1" w:themeShade="80"/>
        </w:rPr>
        <w:t>mają charakter pomocniczy zgodnie z postanowieniem zawartym w rozdziale III ust. 4 SWZ</w:t>
      </w:r>
      <w:r>
        <w:rPr>
          <w:rFonts w:ascii="Cambria" w:hAnsi="Cambria" w:cs="Arial"/>
          <w:b/>
          <w:bCs/>
          <w:color w:val="1F4E79" w:themeColor="accent1" w:themeShade="80"/>
        </w:rPr>
        <w:t>.</w:t>
      </w:r>
    </w:p>
    <w:p w14:paraId="7C4DFEFC" w14:textId="188C3168" w:rsidR="00632925" w:rsidRPr="00632925" w:rsidRDefault="00653610" w:rsidP="00632925">
      <w:pPr>
        <w:spacing w:after="0"/>
        <w:rPr>
          <w:rFonts w:ascii="Cambria" w:hAnsi="Cambria" w:cs="Arial"/>
        </w:rPr>
      </w:pPr>
      <w:r>
        <w:rPr>
          <w:rFonts w:ascii="Cambria" w:hAnsi="Cambria" w:cs="Arial"/>
        </w:rPr>
        <w:t xml:space="preserve">Pytanie </w:t>
      </w:r>
      <w:r w:rsidR="00632925" w:rsidRPr="00632925">
        <w:rPr>
          <w:rFonts w:ascii="Cambria" w:hAnsi="Cambria" w:cs="Arial"/>
        </w:rPr>
        <w:t xml:space="preserve">4. Zamawiający w Specyfikacji Warunków Zamówienia w rozdziale VI p. 4.a </w:t>
      </w:r>
    </w:p>
    <w:p w14:paraId="60CB687A" w14:textId="36153380" w:rsidR="00632925" w:rsidRDefault="00632925" w:rsidP="00632925">
      <w:pPr>
        <w:spacing w:after="0"/>
        <w:rPr>
          <w:rFonts w:ascii="Cambria" w:hAnsi="Cambria" w:cs="Arial"/>
        </w:rPr>
      </w:pPr>
      <w:r w:rsidRPr="00632925">
        <w:rPr>
          <w:rFonts w:ascii="Cambria" w:hAnsi="Cambria" w:cs="Arial"/>
        </w:rPr>
        <w:t>zawarł zapis:</w:t>
      </w:r>
    </w:p>
    <w:p w14:paraId="00194C4F" w14:textId="77777777" w:rsidR="00AC2B91" w:rsidRDefault="00AC2B91" w:rsidP="00632925">
      <w:pPr>
        <w:spacing w:after="0"/>
        <w:rPr>
          <w:rFonts w:ascii="Cambria" w:hAnsi="Cambria" w:cs="Arial"/>
        </w:rPr>
      </w:pPr>
    </w:p>
    <w:p w14:paraId="1E162A03" w14:textId="1252732D" w:rsidR="00632925" w:rsidRPr="00B94D4C" w:rsidRDefault="00632925" w:rsidP="00AC2B91">
      <w:pPr>
        <w:spacing w:after="0"/>
        <w:jc w:val="both"/>
        <w:rPr>
          <w:rFonts w:ascii="Cambria" w:hAnsi="Cambria" w:cs="Arial"/>
          <w:b/>
          <w:bCs/>
        </w:rPr>
      </w:pPr>
      <w:r w:rsidRPr="00B94D4C">
        <w:rPr>
          <w:rFonts w:ascii="Cambria" w:hAnsi="Cambria" w:cs="Arial"/>
          <w:b/>
          <w:bCs/>
        </w:rPr>
        <w:t>Warunki udziału w postępowaniu:</w:t>
      </w:r>
    </w:p>
    <w:p w14:paraId="535677C6" w14:textId="77777777" w:rsidR="00632925" w:rsidRPr="00B94D4C" w:rsidRDefault="00632925" w:rsidP="00AC2B91">
      <w:pPr>
        <w:spacing w:after="0"/>
        <w:jc w:val="both"/>
        <w:rPr>
          <w:rFonts w:ascii="Cambria" w:hAnsi="Cambria" w:cs="Arial"/>
          <w:b/>
          <w:bCs/>
        </w:rPr>
      </w:pPr>
      <w:r w:rsidRPr="00B94D4C">
        <w:rPr>
          <w:rFonts w:ascii="Cambria" w:hAnsi="Cambria" w:cs="Arial"/>
          <w:b/>
          <w:bCs/>
        </w:rPr>
        <w:t>4) zdolności technicznej lub zawodowej:</w:t>
      </w:r>
    </w:p>
    <w:p w14:paraId="3007EEA9" w14:textId="44B59EFF" w:rsidR="00632925" w:rsidRPr="00B94D4C" w:rsidRDefault="00632925" w:rsidP="00AC2B91">
      <w:pPr>
        <w:spacing w:after="0"/>
        <w:jc w:val="both"/>
        <w:rPr>
          <w:rFonts w:ascii="Cambria" w:hAnsi="Cambria" w:cs="Arial"/>
          <w:b/>
          <w:bCs/>
        </w:rPr>
      </w:pPr>
      <w:r w:rsidRPr="00B94D4C">
        <w:rPr>
          <w:rFonts w:ascii="Cambria" w:hAnsi="Cambria" w:cs="Arial"/>
          <w:b/>
          <w:bCs/>
        </w:rPr>
        <w:t>a)” Zamawiający uzna warunek za spełniony, jeżeli Wykonawca wykaże, że w okresie ostatnich 5 lat przed upływem terminu składania ofert, a jeżeli okres prowadzenia działalności jest krótszy – w tym okresie wykonał co najmniej 2 roboty budowlane polegające na przebudowie lub rozbudowie lub modernizacji lub remoncie budynku użyteczności publicznej, w którym są świadczone usługi medyczne, opiekuńcze lub budynku instytucji ochrony zdrowia świadczącego usługi zakwaterowania, z opieką lekarską, pielęgniarską dla ludzi starszych lub</w:t>
      </w:r>
      <w:r w:rsidR="00AC2B91" w:rsidRP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niepełnosprawnych o powierzchni użytkowej nie mniejszej niż 750 m2 oraz</w:t>
      </w:r>
      <w:r w:rsidR="00AC2B91" w:rsidRP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wartości minimum 1 200 000,00 zł każdy. Zamawiający uzna tylko roboty</w:t>
      </w:r>
      <w:r w:rsidR="00AC2B91" w:rsidRP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prowadzone na obiekcie czynnym tzn. w którym prowadzona jest na bieżąco</w:t>
      </w:r>
      <w:r w:rsidR="00277B8F" w:rsidRP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działalność statutowa 7 dni w tygodniu.”</w:t>
      </w:r>
    </w:p>
    <w:p w14:paraId="7C0E6F32" w14:textId="77777777" w:rsidR="00277B8F" w:rsidRDefault="00277B8F" w:rsidP="00AC2B91">
      <w:pPr>
        <w:spacing w:after="0"/>
        <w:jc w:val="both"/>
        <w:rPr>
          <w:rFonts w:ascii="Cambria" w:hAnsi="Cambria" w:cs="Arial"/>
        </w:rPr>
      </w:pPr>
    </w:p>
    <w:p w14:paraId="3B5B8736" w14:textId="06A17B93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W związku z treścią Ustawy obowiązującą od 1 stycznia 2021r. o Prawie Zamówień</w:t>
      </w:r>
    </w:p>
    <w:p w14:paraId="415EF6D6" w14:textId="77777777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Publicznych, gdzie SWZ do przetargu zawiera art. 281 ust. 2:</w:t>
      </w:r>
    </w:p>
    <w:p w14:paraId="73304FDF" w14:textId="77777777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W art. 109 ust. 1 Zamawiający określa warunki udziału w postępowaniu:</w:t>
      </w:r>
    </w:p>
    <w:p w14:paraId="1F751FF1" w14:textId="77777777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- w sposób proporcjonalny do przedmiotu zamówienia,</w:t>
      </w:r>
    </w:p>
    <w:p w14:paraId="16CED346" w14:textId="3E346B7B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- w sposób umożliwiający ocenę zdolności wykonawcy do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należytego wykonania zamówienia, - wyrażając je jako minimalne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poziomy zdolności. mając na względzie:</w:t>
      </w:r>
    </w:p>
    <w:p w14:paraId="13A51564" w14:textId="67858EAC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- zasadę równego traktowania wykonawców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czyli nie można określać sposobu potwierdzenia spełniania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warunków udziału w zależności od właściwości wykonawcy,</w:t>
      </w:r>
    </w:p>
    <w:p w14:paraId="3F325932" w14:textId="77777777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- zasadę uczciwej konkurencji</w:t>
      </w:r>
    </w:p>
    <w:p w14:paraId="1240419A" w14:textId="77777777" w:rsidR="00B94D4C" w:rsidRDefault="00B94D4C" w:rsidP="00AC2B91">
      <w:pPr>
        <w:spacing w:after="0"/>
        <w:jc w:val="both"/>
        <w:rPr>
          <w:rFonts w:ascii="Cambria" w:hAnsi="Cambria" w:cs="Arial"/>
        </w:rPr>
      </w:pPr>
    </w:p>
    <w:p w14:paraId="4BDC07B1" w14:textId="106F208B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Zbyt wysokie warunki prowadzą do nieuzasadnionego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ograniczenia konkurencji. Z kolei zbyt niskie warunki powodują, że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na równych zasadach ubiegać się o zamówienie mogą i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przedsiębiorcy poważni, wiarygodni, dysponujący niezbędnym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potencjałem oraz doświadczeniem, i firmy zbyt małe, aby dawały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 xml:space="preserve">rękojmię właściwego wykonania zamówienia) czy też </w:t>
      </w:r>
      <w:r w:rsidR="00277B8F">
        <w:rPr>
          <w:rFonts w:ascii="Cambria" w:hAnsi="Cambria" w:cs="Arial"/>
        </w:rPr>
        <w:t>–</w:t>
      </w:r>
      <w:r w:rsidRPr="00632925">
        <w:rPr>
          <w:rFonts w:ascii="Cambria" w:hAnsi="Cambria" w:cs="Arial"/>
        </w:rPr>
        <w:t xml:space="preserve"> zasadę</w:t>
      </w:r>
      <w:r w:rsidR="00277B8F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proporcjonalności.</w:t>
      </w:r>
    </w:p>
    <w:p w14:paraId="135A4ABF" w14:textId="6FF9760B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Zasada proporcjonalności dotyczy równowagi pomiędzy interesem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zamawiającego (uzyskanie rękojmi należytego wykonania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zamówienia), a interesem wykonawców, którzy mogliby zostać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wyeliminowani z udziału w postępowaniu przez wprowadzenie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nadmiernych wymagań (brak nadmierności) w zakresie warunków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udziału w postępowaniu (wykazywane doświadczenie musi jedynie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potwierdzać zdolność wykonawcy do realizacji umowy, w tym jej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istotnych elementów), wymaganych od wykonawców środki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dowodowych.</w:t>
      </w:r>
    </w:p>
    <w:p w14:paraId="2D8960F3" w14:textId="1B9CD6E8" w:rsidR="00632925" w:rsidRDefault="00632925" w:rsidP="00AC2B91">
      <w:pPr>
        <w:spacing w:after="0"/>
        <w:jc w:val="both"/>
        <w:rPr>
          <w:rFonts w:ascii="Cambria" w:hAnsi="Cambria" w:cs="Arial"/>
          <w:lang w:val="de-DE"/>
        </w:rPr>
      </w:pPr>
      <w:proofErr w:type="spellStart"/>
      <w:r w:rsidRPr="00B94D4C">
        <w:rPr>
          <w:rFonts w:ascii="Cambria" w:hAnsi="Cambria" w:cs="Arial"/>
          <w:lang w:val="de-DE"/>
        </w:rPr>
        <w:t>Wyrok</w:t>
      </w:r>
      <w:proofErr w:type="spellEnd"/>
      <w:r w:rsidRPr="00B94D4C">
        <w:rPr>
          <w:rFonts w:ascii="Cambria" w:hAnsi="Cambria" w:cs="Arial"/>
          <w:lang w:val="de-DE"/>
        </w:rPr>
        <w:t xml:space="preserve"> z 4 </w:t>
      </w:r>
      <w:proofErr w:type="spellStart"/>
      <w:r w:rsidRPr="00B94D4C">
        <w:rPr>
          <w:rFonts w:ascii="Cambria" w:hAnsi="Cambria" w:cs="Arial"/>
          <w:lang w:val="de-DE"/>
        </w:rPr>
        <w:t>grudnia</w:t>
      </w:r>
      <w:proofErr w:type="spellEnd"/>
      <w:r w:rsidRPr="00B94D4C">
        <w:rPr>
          <w:rFonts w:ascii="Cambria" w:hAnsi="Cambria" w:cs="Arial"/>
          <w:lang w:val="de-DE"/>
        </w:rPr>
        <w:t xml:space="preserve"> 2003 r. - EVN AG and Wienstrom GmbH p. Republik</w:t>
      </w:r>
      <w:r w:rsidR="00B94D4C" w:rsidRPr="00B94D4C">
        <w:rPr>
          <w:rFonts w:ascii="Cambria" w:hAnsi="Cambria" w:cs="Arial"/>
          <w:lang w:val="de-DE"/>
        </w:rPr>
        <w:t xml:space="preserve"> </w:t>
      </w:r>
      <w:r w:rsidRPr="00B94D4C">
        <w:rPr>
          <w:rFonts w:ascii="Cambria" w:hAnsi="Cambria" w:cs="Arial"/>
          <w:lang w:val="de-DE"/>
        </w:rPr>
        <w:t>Österreich (C-448/01)</w:t>
      </w:r>
    </w:p>
    <w:p w14:paraId="6AED3934" w14:textId="77777777" w:rsidR="00B94D4C" w:rsidRPr="00B94D4C" w:rsidRDefault="00B94D4C" w:rsidP="00AC2B91">
      <w:pPr>
        <w:spacing w:after="0"/>
        <w:jc w:val="both"/>
        <w:rPr>
          <w:rFonts w:ascii="Cambria" w:hAnsi="Cambria" w:cs="Arial"/>
          <w:lang w:val="de-DE"/>
        </w:rPr>
      </w:pPr>
    </w:p>
    <w:p w14:paraId="2F291889" w14:textId="13A3D8E4" w:rsidR="00632925" w:rsidRPr="00B94D4C" w:rsidRDefault="00632925" w:rsidP="00AC2B91">
      <w:pPr>
        <w:spacing w:after="0"/>
        <w:jc w:val="both"/>
        <w:rPr>
          <w:rFonts w:ascii="Cambria" w:hAnsi="Cambria" w:cs="Arial"/>
          <w:i/>
          <w:iCs/>
        </w:rPr>
      </w:pPr>
      <w:r w:rsidRPr="00B94D4C">
        <w:rPr>
          <w:rFonts w:ascii="Cambria" w:hAnsi="Cambria" w:cs="Arial"/>
          <w:i/>
          <w:iCs/>
        </w:rPr>
        <w:t>„… Postawienie zbyt wygórowanego warunku udziału w postępowaniu</w:t>
      </w:r>
      <w:r w:rsidR="00B94D4C" w:rsidRPr="00B94D4C">
        <w:rPr>
          <w:rFonts w:ascii="Cambria" w:hAnsi="Cambria" w:cs="Arial"/>
          <w:i/>
          <w:iCs/>
        </w:rPr>
        <w:t xml:space="preserve"> </w:t>
      </w:r>
      <w:r w:rsidRPr="00B94D4C">
        <w:rPr>
          <w:rFonts w:ascii="Cambria" w:hAnsi="Cambria" w:cs="Arial"/>
          <w:i/>
          <w:iCs/>
        </w:rPr>
        <w:t>może faworyzować duże przedsiębiorstwa, dyskryminując mniejszych</w:t>
      </w:r>
      <w:r w:rsidR="00B94D4C" w:rsidRPr="00B94D4C">
        <w:rPr>
          <w:rFonts w:ascii="Cambria" w:hAnsi="Cambria" w:cs="Arial"/>
          <w:i/>
          <w:iCs/>
        </w:rPr>
        <w:t xml:space="preserve"> </w:t>
      </w:r>
      <w:r w:rsidRPr="00B94D4C">
        <w:rPr>
          <w:rFonts w:ascii="Cambria" w:hAnsi="Cambria" w:cs="Arial"/>
          <w:i/>
          <w:iCs/>
        </w:rPr>
        <w:t>dostawców, którzy mogliby z powodzeniem wykonać zamówienie. Jest to o</w:t>
      </w:r>
      <w:r w:rsidR="00B94D4C" w:rsidRPr="00B94D4C">
        <w:rPr>
          <w:rFonts w:ascii="Cambria" w:hAnsi="Cambria" w:cs="Arial"/>
          <w:i/>
          <w:iCs/>
        </w:rPr>
        <w:t xml:space="preserve"> </w:t>
      </w:r>
      <w:r w:rsidRPr="00B94D4C">
        <w:rPr>
          <w:rFonts w:ascii="Cambria" w:hAnsi="Cambria" w:cs="Arial"/>
          <w:i/>
          <w:iCs/>
        </w:rPr>
        <w:t>tyle istotne, że wygórowane warunki udziału w postępowaniu, np.</w:t>
      </w:r>
    </w:p>
    <w:p w14:paraId="2D256FB2" w14:textId="7D297DBC" w:rsidR="00632925" w:rsidRPr="00B94D4C" w:rsidRDefault="00632925" w:rsidP="00AC2B91">
      <w:pPr>
        <w:spacing w:after="0"/>
        <w:jc w:val="both"/>
        <w:rPr>
          <w:rFonts w:ascii="Cambria" w:hAnsi="Cambria" w:cs="Arial"/>
          <w:i/>
          <w:iCs/>
        </w:rPr>
      </w:pPr>
      <w:r w:rsidRPr="00B94D4C">
        <w:rPr>
          <w:rFonts w:ascii="Cambria" w:hAnsi="Cambria" w:cs="Arial"/>
          <w:i/>
          <w:iCs/>
        </w:rPr>
        <w:t>posiadanie ubezpieczenia OC na nadmiernie wysoką sumę, mogą</w:t>
      </w:r>
      <w:r w:rsidR="00B94D4C" w:rsidRPr="00B94D4C">
        <w:rPr>
          <w:rFonts w:ascii="Cambria" w:hAnsi="Cambria" w:cs="Arial"/>
          <w:i/>
          <w:iCs/>
        </w:rPr>
        <w:t xml:space="preserve"> </w:t>
      </w:r>
      <w:r w:rsidRPr="00B94D4C">
        <w:rPr>
          <w:rFonts w:ascii="Cambria" w:hAnsi="Cambria" w:cs="Arial"/>
          <w:i/>
          <w:iCs/>
        </w:rPr>
        <w:t>skutkować potencjalnym wyeliminowaniem małych podmiotów ...”</w:t>
      </w:r>
    </w:p>
    <w:p w14:paraId="3CB8E102" w14:textId="77777777" w:rsidR="00B94D4C" w:rsidRDefault="00B94D4C" w:rsidP="00AC2B91">
      <w:pPr>
        <w:spacing w:after="0"/>
        <w:jc w:val="both"/>
        <w:rPr>
          <w:rFonts w:ascii="Cambria" w:hAnsi="Cambria" w:cs="Arial"/>
        </w:rPr>
      </w:pPr>
    </w:p>
    <w:p w14:paraId="39DCDC62" w14:textId="2129032B" w:rsidR="00632925" w:rsidRPr="00632925" w:rsidRDefault="00632925" w:rsidP="00AC2B91">
      <w:pPr>
        <w:spacing w:after="0"/>
        <w:jc w:val="both"/>
        <w:rPr>
          <w:rFonts w:ascii="Cambria" w:hAnsi="Cambria" w:cs="Arial"/>
        </w:rPr>
      </w:pPr>
      <w:r w:rsidRPr="00632925">
        <w:rPr>
          <w:rFonts w:ascii="Cambria" w:hAnsi="Cambria" w:cs="Arial"/>
        </w:rPr>
        <w:t>W związku z tym pytamy się, czy zamawiający zgadza na zmianę wyżej</w:t>
      </w:r>
      <w:r w:rsidR="00B94D4C">
        <w:rPr>
          <w:rFonts w:ascii="Cambria" w:hAnsi="Cambria" w:cs="Arial"/>
        </w:rPr>
        <w:t xml:space="preserve"> </w:t>
      </w:r>
      <w:r w:rsidRPr="00632925">
        <w:rPr>
          <w:rFonts w:ascii="Cambria" w:hAnsi="Cambria" w:cs="Arial"/>
        </w:rPr>
        <w:t>wymienionego zapisu w SWZ przetargu na zapis:</w:t>
      </w:r>
    </w:p>
    <w:p w14:paraId="68FF7FEE" w14:textId="77777777" w:rsidR="00632925" w:rsidRPr="00B94D4C" w:rsidRDefault="00632925" w:rsidP="00AC2B91">
      <w:pPr>
        <w:spacing w:after="0"/>
        <w:jc w:val="both"/>
        <w:rPr>
          <w:rFonts w:ascii="Cambria" w:hAnsi="Cambria" w:cs="Arial"/>
          <w:b/>
          <w:bCs/>
        </w:rPr>
      </w:pPr>
      <w:r w:rsidRPr="00632925">
        <w:rPr>
          <w:rFonts w:ascii="Cambria" w:hAnsi="Cambria" w:cs="Arial"/>
        </w:rPr>
        <w:t>4</w:t>
      </w:r>
      <w:r w:rsidRPr="00B94D4C">
        <w:rPr>
          <w:rFonts w:ascii="Cambria" w:hAnsi="Cambria" w:cs="Arial"/>
          <w:b/>
          <w:bCs/>
        </w:rPr>
        <w:t>) zdolności technicznej lub zawodowej:</w:t>
      </w:r>
    </w:p>
    <w:p w14:paraId="66657F14" w14:textId="2CB28859" w:rsidR="00632925" w:rsidRPr="00B94D4C" w:rsidRDefault="00632925" w:rsidP="00AC2B91">
      <w:pPr>
        <w:spacing w:after="0"/>
        <w:jc w:val="both"/>
        <w:rPr>
          <w:rFonts w:ascii="Cambria" w:hAnsi="Cambria" w:cs="Arial"/>
          <w:b/>
          <w:bCs/>
          <w:strike/>
        </w:rPr>
      </w:pPr>
      <w:r w:rsidRPr="00B94D4C">
        <w:rPr>
          <w:rFonts w:ascii="Cambria" w:hAnsi="Cambria" w:cs="Arial"/>
          <w:b/>
          <w:bCs/>
        </w:rPr>
        <w:t>a)” Zamawiający uzna warunek za spełniony, jeżeli Wykonawca wykaże, że w</w:t>
      </w:r>
      <w:r w:rsid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okresie ostatnich 5 lat przed upływem terminu składania ofert, a jeżeli okres</w:t>
      </w:r>
      <w:r w:rsid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prowadzenia działalności jest krótszy – w tym okresie wykonał co najmniej 2</w:t>
      </w:r>
      <w:r w:rsid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>roboty budowlane polegające na przebudowie lub rozbudowie lub modernizacji</w:t>
      </w:r>
      <w:r w:rsid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 xml:space="preserve">lub remoncie budynku </w:t>
      </w:r>
      <w:r w:rsidRPr="00B94D4C">
        <w:rPr>
          <w:rFonts w:ascii="Cambria" w:hAnsi="Cambria" w:cs="Arial"/>
          <w:b/>
          <w:bCs/>
        </w:rPr>
        <w:lastRenderedPageBreak/>
        <w:t xml:space="preserve">użyteczności publicznej, </w:t>
      </w:r>
      <w:r w:rsidRPr="00B94D4C">
        <w:rPr>
          <w:rFonts w:ascii="Cambria" w:hAnsi="Cambria" w:cs="Arial"/>
          <w:b/>
          <w:bCs/>
          <w:strike/>
        </w:rPr>
        <w:t>w którym są świadczone usługi</w:t>
      </w:r>
      <w:r w:rsidR="00B94D4C" w:rsidRPr="00B94D4C">
        <w:rPr>
          <w:rFonts w:ascii="Cambria" w:hAnsi="Cambria" w:cs="Arial"/>
          <w:b/>
          <w:bCs/>
          <w:strike/>
        </w:rPr>
        <w:t xml:space="preserve"> </w:t>
      </w:r>
      <w:r w:rsidRPr="00B94D4C">
        <w:rPr>
          <w:rFonts w:ascii="Cambria" w:hAnsi="Cambria" w:cs="Arial"/>
          <w:b/>
          <w:bCs/>
          <w:strike/>
        </w:rPr>
        <w:t>medyczne, opiekuńcze lub budynku instytucji ochrony zdrowia świadczącego</w:t>
      </w:r>
      <w:r w:rsidR="00B94D4C" w:rsidRPr="00B94D4C">
        <w:rPr>
          <w:rFonts w:ascii="Cambria" w:hAnsi="Cambria" w:cs="Arial"/>
          <w:b/>
          <w:bCs/>
          <w:strike/>
        </w:rPr>
        <w:t xml:space="preserve"> </w:t>
      </w:r>
      <w:r w:rsidRPr="00B94D4C">
        <w:rPr>
          <w:rFonts w:ascii="Cambria" w:hAnsi="Cambria" w:cs="Arial"/>
          <w:b/>
          <w:bCs/>
          <w:strike/>
        </w:rPr>
        <w:t>usługi zakwaterowania, z opieką lekarską, pielęgniarską dla ludzi starszych lub</w:t>
      </w:r>
      <w:r w:rsidR="00B94D4C" w:rsidRPr="00B94D4C">
        <w:rPr>
          <w:rFonts w:ascii="Cambria" w:hAnsi="Cambria" w:cs="Arial"/>
          <w:b/>
          <w:bCs/>
          <w:strike/>
        </w:rPr>
        <w:t xml:space="preserve"> </w:t>
      </w:r>
      <w:r w:rsidRPr="00B94D4C">
        <w:rPr>
          <w:rFonts w:ascii="Cambria" w:hAnsi="Cambria" w:cs="Arial"/>
          <w:b/>
          <w:bCs/>
          <w:strike/>
        </w:rPr>
        <w:t>niepełnosprawnych</w:t>
      </w:r>
      <w:r w:rsidRPr="00B94D4C">
        <w:rPr>
          <w:rFonts w:ascii="Cambria" w:hAnsi="Cambria" w:cs="Arial"/>
          <w:b/>
          <w:bCs/>
        </w:rPr>
        <w:t xml:space="preserve"> o powierzchni użytkowej nie mniejszej niż 750 m2 oraz</w:t>
      </w:r>
      <w:r w:rsidR="00B94D4C">
        <w:rPr>
          <w:rFonts w:ascii="Cambria" w:hAnsi="Cambria" w:cs="Arial"/>
          <w:b/>
          <w:bCs/>
        </w:rPr>
        <w:t xml:space="preserve"> </w:t>
      </w:r>
      <w:r w:rsidRPr="00B94D4C">
        <w:rPr>
          <w:rFonts w:ascii="Cambria" w:hAnsi="Cambria" w:cs="Arial"/>
          <w:b/>
          <w:bCs/>
        </w:rPr>
        <w:t xml:space="preserve">wartości minimum 1 200 000,00 zł każdy. </w:t>
      </w:r>
      <w:r w:rsidRPr="00B94D4C">
        <w:rPr>
          <w:rFonts w:ascii="Cambria" w:hAnsi="Cambria" w:cs="Arial"/>
          <w:b/>
          <w:bCs/>
          <w:strike/>
        </w:rPr>
        <w:t>Zamawiający uzna tylko roboty</w:t>
      </w:r>
      <w:r w:rsidR="00B94D4C" w:rsidRPr="00B94D4C">
        <w:rPr>
          <w:rFonts w:ascii="Cambria" w:hAnsi="Cambria" w:cs="Arial"/>
          <w:b/>
          <w:bCs/>
          <w:strike/>
        </w:rPr>
        <w:t xml:space="preserve"> </w:t>
      </w:r>
      <w:r w:rsidRPr="00B94D4C">
        <w:rPr>
          <w:rFonts w:ascii="Cambria" w:hAnsi="Cambria" w:cs="Arial"/>
          <w:b/>
          <w:bCs/>
          <w:strike/>
        </w:rPr>
        <w:t>prowadzone na obiekcie czynnym tzn. w którym prowadzona jest na bieżąco</w:t>
      </w:r>
      <w:r w:rsidR="00B94D4C" w:rsidRPr="00B94D4C">
        <w:rPr>
          <w:rFonts w:ascii="Cambria" w:hAnsi="Cambria" w:cs="Arial"/>
          <w:b/>
          <w:bCs/>
          <w:strike/>
        </w:rPr>
        <w:t xml:space="preserve"> </w:t>
      </w:r>
      <w:r w:rsidRPr="00B94D4C">
        <w:rPr>
          <w:rFonts w:ascii="Cambria" w:hAnsi="Cambria" w:cs="Arial"/>
          <w:b/>
          <w:bCs/>
          <w:strike/>
        </w:rPr>
        <w:t>działalność statutowa 7 dni w tygodniu.”</w:t>
      </w:r>
    </w:p>
    <w:p w14:paraId="58257E9F" w14:textId="31776DC2" w:rsidR="00B94D4C" w:rsidRPr="00B94D4C" w:rsidRDefault="00B94D4C" w:rsidP="00AC2B91">
      <w:pPr>
        <w:spacing w:after="0"/>
        <w:jc w:val="both"/>
        <w:rPr>
          <w:rFonts w:ascii="Cambria" w:hAnsi="Cambria" w:cs="Arial"/>
          <w:b/>
          <w:bCs/>
          <w:strike/>
        </w:rPr>
      </w:pPr>
    </w:p>
    <w:p w14:paraId="0E3E3F60" w14:textId="77777777" w:rsidR="00045C02" w:rsidRDefault="00045C02" w:rsidP="00AC2B91">
      <w:pPr>
        <w:spacing w:after="0"/>
        <w:jc w:val="both"/>
        <w:rPr>
          <w:rFonts w:ascii="Cambria" w:hAnsi="Cambria" w:cs="Arial"/>
          <w:b/>
          <w:bCs/>
          <w:color w:val="1F4E79" w:themeColor="accent1" w:themeShade="80"/>
        </w:rPr>
      </w:pPr>
      <w:r>
        <w:rPr>
          <w:rFonts w:ascii="Cambria" w:hAnsi="Cambria" w:cs="Arial"/>
          <w:b/>
          <w:bCs/>
          <w:color w:val="1F4E79" w:themeColor="accent1" w:themeShade="80"/>
        </w:rPr>
        <w:t>Odpowiedź 4</w:t>
      </w:r>
    </w:p>
    <w:p w14:paraId="121FB683" w14:textId="77617FF4" w:rsidR="00045C02" w:rsidRPr="0066464A" w:rsidRDefault="00920054" w:rsidP="009C4E5E">
      <w:pPr>
        <w:spacing w:after="0"/>
        <w:jc w:val="both"/>
        <w:rPr>
          <w:rFonts w:ascii="Cambria" w:eastAsia="Arial Unicode MS" w:hAnsi="Cambria"/>
          <w:b/>
          <w:bCs/>
          <w:color w:val="1F4E79" w:themeColor="accent1" w:themeShade="80"/>
        </w:rPr>
      </w:pPr>
      <w:r w:rsidRPr="0066464A">
        <w:rPr>
          <w:rFonts w:ascii="Cambria" w:hAnsi="Cambria" w:cs="Arial"/>
          <w:b/>
          <w:bCs/>
          <w:color w:val="1F4E79" w:themeColor="accent1" w:themeShade="80"/>
        </w:rPr>
        <w:t xml:space="preserve">Zamawiający </w:t>
      </w:r>
      <w:r w:rsidR="009C4E5E" w:rsidRPr="0066464A">
        <w:rPr>
          <w:rFonts w:ascii="Cambria" w:eastAsia="Arial Unicode MS" w:hAnsi="Cambria"/>
          <w:b/>
          <w:bCs/>
          <w:color w:val="1F4E79" w:themeColor="accent1" w:themeShade="80"/>
        </w:rPr>
        <w:t xml:space="preserve">nie wyraża zgody na zmianę treści warunku udziału w postępowaniu w zakresie zdolności technicznych lub zawodowych zawartych w rozdziale VI </w:t>
      </w:r>
      <w:r w:rsidR="009C2D1A" w:rsidRPr="0066464A">
        <w:rPr>
          <w:rFonts w:ascii="Cambria" w:eastAsia="Arial Unicode MS" w:hAnsi="Cambria"/>
          <w:b/>
          <w:bCs/>
          <w:color w:val="1F4E79" w:themeColor="accent1" w:themeShade="80"/>
        </w:rPr>
        <w:t>ust. 1 pkt</w:t>
      </w:r>
      <w:r w:rsidR="009C4E5E" w:rsidRPr="0066464A">
        <w:rPr>
          <w:rFonts w:ascii="Cambria" w:eastAsia="Arial Unicode MS" w:hAnsi="Cambria"/>
          <w:b/>
          <w:bCs/>
          <w:color w:val="1F4E79" w:themeColor="accent1" w:themeShade="80"/>
        </w:rPr>
        <w:t xml:space="preserve"> 4.a</w:t>
      </w:r>
      <w:r w:rsidR="009C2D1A" w:rsidRPr="0066464A">
        <w:rPr>
          <w:rFonts w:ascii="Cambria" w:eastAsia="Arial Unicode MS" w:hAnsi="Cambria"/>
          <w:b/>
          <w:bCs/>
          <w:color w:val="1F4E79" w:themeColor="accent1" w:themeShade="80"/>
        </w:rPr>
        <w:t>) SWZ.</w:t>
      </w:r>
    </w:p>
    <w:p w14:paraId="4EF54001" w14:textId="6BC33278" w:rsidR="009C2D1A" w:rsidRDefault="009C2D1A" w:rsidP="009C4E5E">
      <w:pPr>
        <w:spacing w:after="0"/>
        <w:jc w:val="both"/>
        <w:rPr>
          <w:rFonts w:eastAsia="Arial Unicode MS"/>
        </w:rPr>
      </w:pPr>
    </w:p>
    <w:p w14:paraId="3A74123E" w14:textId="466B1F7B" w:rsidR="009C2D1A" w:rsidRDefault="009C2D1A" w:rsidP="009C4E5E">
      <w:pPr>
        <w:spacing w:after="0"/>
        <w:jc w:val="both"/>
        <w:rPr>
          <w:rFonts w:eastAsia="Arial Unicode MS"/>
        </w:rPr>
      </w:pPr>
    </w:p>
    <w:p w14:paraId="6FA19FA0" w14:textId="258F2A94" w:rsidR="009C2D1A" w:rsidRDefault="009C2D1A" w:rsidP="009C2D1A">
      <w:pPr>
        <w:jc w:val="both"/>
        <w:rPr>
          <w:b/>
          <w:bCs/>
        </w:rPr>
      </w:pPr>
      <w:r w:rsidRPr="008431B0">
        <w:rPr>
          <w:rFonts w:eastAsia="Arial Unicode MS"/>
        </w:rPr>
        <w:t>Niniejsze wyjaśnienia</w:t>
      </w:r>
      <w:r>
        <w:rPr>
          <w:rFonts w:eastAsia="Arial Unicode MS"/>
        </w:rPr>
        <w:t xml:space="preserve"> SWZ </w:t>
      </w:r>
      <w:r w:rsidRPr="008431B0">
        <w:rPr>
          <w:rFonts w:eastAsia="Arial Unicode MS"/>
        </w:rPr>
        <w:t>są wiążące dla wszystkich Wykonawców i należy je uwzględnić przy sporządzaniu oferty.</w:t>
      </w:r>
    </w:p>
    <w:p w14:paraId="16A3895A" w14:textId="77777777" w:rsidR="009C2D1A" w:rsidRDefault="009C2D1A" w:rsidP="009C4E5E">
      <w:pPr>
        <w:spacing w:after="0"/>
        <w:jc w:val="both"/>
        <w:rPr>
          <w:rFonts w:eastAsia="Arial Unicode MS"/>
        </w:rPr>
      </w:pPr>
    </w:p>
    <w:p w14:paraId="51E785E8" w14:textId="77777777" w:rsidR="00045C02" w:rsidRDefault="00045C02" w:rsidP="00AC2B91">
      <w:pPr>
        <w:spacing w:after="0"/>
        <w:jc w:val="both"/>
        <w:rPr>
          <w:rFonts w:eastAsia="Arial Unicode MS"/>
        </w:rPr>
      </w:pPr>
    </w:p>
    <w:p w14:paraId="77BBC540" w14:textId="77777777" w:rsidR="00707D54" w:rsidRPr="00920054" w:rsidRDefault="00707D54" w:rsidP="00AC2B91">
      <w:pPr>
        <w:spacing w:after="0"/>
        <w:jc w:val="both"/>
        <w:rPr>
          <w:rFonts w:ascii="Cambria" w:hAnsi="Cambria" w:cs="Arial"/>
          <w:b/>
          <w:bCs/>
          <w:color w:val="1F4E79" w:themeColor="accent1" w:themeShade="80"/>
        </w:rPr>
      </w:pPr>
    </w:p>
    <w:p w14:paraId="17C746A5" w14:textId="77777777" w:rsidR="005359A6" w:rsidRDefault="005359A6" w:rsidP="002D7B18">
      <w:pPr>
        <w:spacing w:after="0"/>
        <w:ind w:left="6372"/>
        <w:rPr>
          <w:rFonts w:ascii="Cambria" w:hAnsi="Cambria" w:cs="Arial"/>
        </w:rPr>
      </w:pPr>
    </w:p>
    <w:p w14:paraId="5C115A78" w14:textId="39C3635A" w:rsidR="00F46650" w:rsidRPr="0040189A" w:rsidRDefault="002D7B18" w:rsidP="002D7B18">
      <w:pPr>
        <w:spacing w:after="0"/>
        <w:ind w:left="6372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Podpisał</w:t>
      </w:r>
    </w:p>
    <w:p w14:paraId="20C89991" w14:textId="75DBB4EA" w:rsidR="000731ED" w:rsidRPr="0040189A" w:rsidRDefault="0079740A" w:rsidP="00A94AED">
      <w:pPr>
        <w:spacing w:after="0"/>
        <w:rPr>
          <w:rFonts w:ascii="Cambria" w:hAnsi="Cambria" w:cs="Arial"/>
          <w:sz w:val="20"/>
          <w:szCs w:val="20"/>
        </w:rPr>
      </w:pPr>
      <w:r w:rsidRPr="0040189A">
        <w:rPr>
          <w:rFonts w:ascii="Cambria" w:hAnsi="Cambria" w:cs="Arial"/>
          <w:sz w:val="20"/>
          <w:szCs w:val="20"/>
        </w:rPr>
        <w:t xml:space="preserve">              </w:t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Pr="0040189A">
        <w:rPr>
          <w:rFonts w:ascii="Cambria" w:hAnsi="Cambria" w:cs="Arial"/>
          <w:sz w:val="20"/>
          <w:szCs w:val="20"/>
        </w:rPr>
        <w:t xml:space="preserve"> </w:t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</w:r>
      <w:r w:rsidR="0040189A">
        <w:rPr>
          <w:rFonts w:ascii="Cambria" w:hAnsi="Cambria" w:cs="Arial"/>
          <w:sz w:val="20"/>
          <w:szCs w:val="20"/>
        </w:rPr>
        <w:tab/>
        <w:t xml:space="preserve">(-) Jacek Szostakiewicz </w:t>
      </w:r>
    </w:p>
    <w:p w14:paraId="4AB81FB3" w14:textId="77777777" w:rsidR="00C83212" w:rsidRPr="0040189A" w:rsidRDefault="000731ED" w:rsidP="00A560EE">
      <w:pPr>
        <w:spacing w:after="0" w:line="360" w:lineRule="auto"/>
        <w:rPr>
          <w:rFonts w:ascii="Cambria" w:hAnsi="Cambria" w:cs="Arial"/>
        </w:rPr>
      </w:pPr>
      <w:r w:rsidRPr="0040189A">
        <w:rPr>
          <w:rFonts w:ascii="Cambria" w:hAnsi="Cambria" w:cs="Arial"/>
        </w:rPr>
        <w:t xml:space="preserve">                                              </w:t>
      </w:r>
      <w:r w:rsidR="0079740A" w:rsidRPr="0040189A">
        <w:rPr>
          <w:rFonts w:ascii="Cambria" w:hAnsi="Cambria" w:cs="Arial"/>
        </w:rPr>
        <w:t xml:space="preserve">                           </w:t>
      </w:r>
      <w:r w:rsidR="00F46650" w:rsidRPr="0040189A">
        <w:rPr>
          <w:rFonts w:ascii="Cambria" w:hAnsi="Cambria" w:cs="Arial"/>
        </w:rPr>
        <w:t xml:space="preserve">       </w:t>
      </w:r>
      <w:r w:rsidR="00801D05" w:rsidRPr="0040189A">
        <w:rPr>
          <w:rFonts w:ascii="Cambria" w:hAnsi="Cambria" w:cs="Arial"/>
        </w:rPr>
        <w:t xml:space="preserve">         </w:t>
      </w:r>
    </w:p>
    <w:p w14:paraId="09F4AAB6" w14:textId="08B8687A" w:rsidR="0040189A" w:rsidRPr="0040189A" w:rsidRDefault="0040189A" w:rsidP="0040189A">
      <w:pPr>
        <w:tabs>
          <w:tab w:val="left" w:pos="6637"/>
        </w:tabs>
        <w:spacing w:after="0"/>
        <w:ind w:right="-851"/>
        <w:rPr>
          <w:rFonts w:ascii="Cambria" w:hAnsi="Cambria"/>
          <w:sz w:val="18"/>
          <w:szCs w:val="18"/>
        </w:rPr>
      </w:pPr>
      <w:r w:rsidRPr="0040189A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40189A">
        <w:rPr>
          <w:rFonts w:ascii="Cambria" w:hAnsi="Cambria"/>
          <w:sz w:val="18"/>
          <w:szCs w:val="18"/>
        </w:rPr>
        <w:t xml:space="preserve">Dyrektor </w:t>
      </w:r>
    </w:p>
    <w:p w14:paraId="14A4EF92" w14:textId="7E74DD12" w:rsidR="00840464" w:rsidRPr="0040189A" w:rsidRDefault="0040189A" w:rsidP="0040189A">
      <w:pPr>
        <w:tabs>
          <w:tab w:val="left" w:pos="6637"/>
        </w:tabs>
        <w:spacing w:after="0"/>
        <w:ind w:right="-851"/>
        <w:rPr>
          <w:rFonts w:ascii="Cambria" w:hAnsi="Cambria"/>
          <w:sz w:val="18"/>
          <w:szCs w:val="18"/>
        </w:rPr>
      </w:pPr>
      <w:r w:rsidRPr="0040189A">
        <w:rPr>
          <w:rFonts w:ascii="Cambria" w:hAnsi="Cambria"/>
          <w:sz w:val="18"/>
          <w:szCs w:val="18"/>
        </w:rPr>
        <w:tab/>
        <w:t xml:space="preserve">PAN Domu Seniora </w:t>
      </w:r>
    </w:p>
    <w:sectPr w:rsidR="00840464" w:rsidRPr="0040189A" w:rsidSect="001621F6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13873" w14:textId="77777777" w:rsidR="009208FC" w:rsidRDefault="009208FC" w:rsidP="00D918D9">
      <w:pPr>
        <w:spacing w:after="0" w:line="240" w:lineRule="auto"/>
      </w:pPr>
      <w:r>
        <w:separator/>
      </w:r>
    </w:p>
  </w:endnote>
  <w:endnote w:type="continuationSeparator" w:id="0">
    <w:p w14:paraId="4DF20029" w14:textId="77777777" w:rsidR="009208FC" w:rsidRDefault="009208F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4B46B294" w14:textId="77777777" w:rsidR="00840464" w:rsidRDefault="006D50B1">
        <w:pPr>
          <w:pStyle w:val="Stopka"/>
          <w:jc w:val="right"/>
        </w:pPr>
        <w:r>
          <w:fldChar w:fldCharType="begin"/>
        </w:r>
        <w:r w:rsidR="00840464">
          <w:instrText>PAGE   \* MERGEFORMAT</w:instrText>
        </w:r>
        <w:r>
          <w:fldChar w:fldCharType="separate"/>
        </w:r>
        <w:r w:rsidR="00484601">
          <w:rPr>
            <w:noProof/>
          </w:rPr>
          <w:t>3</w:t>
        </w:r>
        <w:r>
          <w:fldChar w:fldCharType="end"/>
        </w:r>
      </w:p>
    </w:sdtContent>
  </w:sdt>
  <w:p w14:paraId="723DB19A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CA8DC" w14:textId="77777777" w:rsidR="00294ED0" w:rsidRPr="00E72F1A" w:rsidRDefault="00822DB9" w:rsidP="00294ED0">
    <w:pPr>
      <w:pStyle w:val="Stopka"/>
      <w:jc w:val="center"/>
      <w:rPr>
        <w:color w:val="87888A"/>
        <w:sz w:val="20"/>
        <w:szCs w:val="20"/>
      </w:rPr>
    </w:pPr>
    <w:r>
      <w:rPr>
        <w:color w:val="87888A"/>
        <w:sz w:val="20"/>
        <w:szCs w:val="20"/>
      </w:rPr>
      <w:t>ul. Chodkiewicza 3/5, 05-510 Konstancin-Jeziorna</w:t>
    </w:r>
    <w:r w:rsidR="00EB0038" w:rsidRPr="00EB0038">
      <w:t xml:space="preserve"> </w:t>
    </w:r>
    <w:r w:rsidR="00294ED0" w:rsidRPr="00E72F1A">
      <w:rPr>
        <w:color w:val="009EE0"/>
        <w:sz w:val="20"/>
        <w:szCs w:val="20"/>
      </w:rPr>
      <w:t>|</w:t>
    </w:r>
    <w:r w:rsidR="00294ED0" w:rsidRPr="00E72F1A">
      <w:rPr>
        <w:color w:val="87888A"/>
        <w:sz w:val="20"/>
        <w:szCs w:val="20"/>
      </w:rPr>
      <w:t xml:space="preserve"> tel.: +48 22 756 41 16 </w:t>
    </w:r>
  </w:p>
  <w:p w14:paraId="06B6CF34" w14:textId="77777777" w:rsidR="008F0C50" w:rsidRPr="004C2034" w:rsidRDefault="00294ED0" w:rsidP="004C2034">
    <w:pPr>
      <w:pStyle w:val="Stopka"/>
      <w:jc w:val="center"/>
      <w:rPr>
        <w:color w:val="87888A"/>
        <w:sz w:val="20"/>
        <w:szCs w:val="20"/>
      </w:rPr>
    </w:pPr>
    <w:r w:rsidRPr="00EB0038">
      <w:rPr>
        <w:color w:val="009EE0"/>
        <w:sz w:val="20"/>
        <w:szCs w:val="20"/>
        <w:lang w:val="en-US"/>
      </w:rPr>
      <w:t xml:space="preserve">|  </w:t>
    </w:r>
    <w:r w:rsidR="004C2034">
      <w:rPr>
        <w:color w:val="87888A"/>
        <w:sz w:val="20"/>
        <w:szCs w:val="20"/>
      </w:rPr>
      <w:t>www.</w:t>
    </w:r>
    <w:r w:rsidR="00EB0038">
      <w:rPr>
        <w:color w:val="87888A"/>
        <w:sz w:val="20"/>
        <w:szCs w:val="20"/>
      </w:rPr>
      <w:t>ds</w:t>
    </w:r>
    <w:r w:rsidR="00822DB9">
      <w:rPr>
        <w:color w:val="87888A"/>
        <w:sz w:val="20"/>
        <w:szCs w:val="20"/>
      </w:rPr>
      <w:t>.</w:t>
    </w:r>
    <w:r w:rsidR="004C2034">
      <w:rPr>
        <w:color w:val="87888A"/>
        <w:sz w:val="20"/>
        <w:szCs w:val="20"/>
      </w:rPr>
      <w:t>pan.pl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A35F6" w14:textId="77777777" w:rsidR="009208FC" w:rsidRDefault="009208FC" w:rsidP="00D918D9">
      <w:pPr>
        <w:spacing w:after="0" w:line="240" w:lineRule="auto"/>
      </w:pPr>
      <w:r>
        <w:separator/>
      </w:r>
    </w:p>
  </w:footnote>
  <w:footnote w:type="continuationSeparator" w:id="0">
    <w:p w14:paraId="4DDFF5E4" w14:textId="77777777" w:rsidR="009208FC" w:rsidRDefault="009208FC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07D9D5FC" w14:textId="77777777" w:rsidTr="00874D75">
      <w:trPr>
        <w:trHeight w:val="1276"/>
      </w:trPr>
      <w:tc>
        <w:tcPr>
          <w:tcW w:w="1763" w:type="dxa"/>
        </w:tcPr>
        <w:p w14:paraId="1E096EBA" w14:textId="77777777" w:rsidR="00CC693B" w:rsidRDefault="001621F6" w:rsidP="001621F6">
          <w:pPr>
            <w:pStyle w:val="Nagwek"/>
            <w:ind w:right="-302"/>
          </w:pPr>
          <w:r>
            <w:t xml:space="preserve">  </w:t>
          </w:r>
          <w:r w:rsidR="006E1DE1">
            <w:rPr>
              <w:noProof/>
              <w:lang w:eastAsia="pl-PL"/>
            </w:rPr>
            <w:drawing>
              <wp:inline distT="0" distB="0" distL="0" distR="0" wp14:anchorId="5F01A440" wp14:editId="5D071B1E">
                <wp:extent cx="942975" cy="746298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3261" cy="7544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6AE98B5E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1C947F06" w14:textId="77777777" w:rsidR="00CC693B" w:rsidRPr="00D918D9" w:rsidRDefault="00822DB9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>
            <w:rPr>
              <w:color w:val="87888A"/>
              <w:sz w:val="36"/>
              <w:szCs w:val="36"/>
            </w:rPr>
            <w:t>Polska Akademia Nauk Dom Seniora</w:t>
          </w:r>
        </w:p>
      </w:tc>
    </w:tr>
    <w:tr w:rsidR="00CC693B" w14:paraId="520B0F6A" w14:textId="77777777" w:rsidTr="00874D75">
      <w:tc>
        <w:tcPr>
          <w:tcW w:w="1763" w:type="dxa"/>
        </w:tcPr>
        <w:p w14:paraId="4AF2DEFE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626183D3" w14:textId="77777777" w:rsidR="00CC693B" w:rsidRPr="00AC7ACA" w:rsidRDefault="00CC693B" w:rsidP="00CC693B">
          <w:pPr>
            <w:pStyle w:val="Nagwek"/>
          </w:pPr>
        </w:p>
      </w:tc>
    </w:tr>
  </w:tbl>
  <w:p w14:paraId="0D5B4694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52B7F"/>
    <w:multiLevelType w:val="hybridMultilevel"/>
    <w:tmpl w:val="F328D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507D6"/>
    <w:multiLevelType w:val="hybridMultilevel"/>
    <w:tmpl w:val="D940F6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EA01FF"/>
    <w:multiLevelType w:val="hybridMultilevel"/>
    <w:tmpl w:val="A7144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0512E"/>
    <w:multiLevelType w:val="hybridMultilevel"/>
    <w:tmpl w:val="32D8ED60"/>
    <w:lvl w:ilvl="0" w:tplc="03EA9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8876FF"/>
    <w:multiLevelType w:val="hybridMultilevel"/>
    <w:tmpl w:val="E90AC5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33F45"/>
    <w:multiLevelType w:val="hybridMultilevel"/>
    <w:tmpl w:val="51AEF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656FD"/>
    <w:multiLevelType w:val="hybridMultilevel"/>
    <w:tmpl w:val="567432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B00D8"/>
    <w:multiLevelType w:val="hybridMultilevel"/>
    <w:tmpl w:val="EC6C8754"/>
    <w:lvl w:ilvl="0" w:tplc="7C4041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CB00D3"/>
    <w:multiLevelType w:val="hybridMultilevel"/>
    <w:tmpl w:val="3562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F2467A"/>
    <w:multiLevelType w:val="hybridMultilevel"/>
    <w:tmpl w:val="3F3C6B22"/>
    <w:lvl w:ilvl="0" w:tplc="6A387C5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72445820">
    <w:abstractNumId w:val="0"/>
  </w:num>
  <w:num w:numId="2" w16cid:durableId="513812712">
    <w:abstractNumId w:val="8"/>
  </w:num>
  <w:num w:numId="3" w16cid:durableId="5330816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1571874">
    <w:abstractNumId w:val="1"/>
  </w:num>
  <w:num w:numId="5" w16cid:durableId="585069401">
    <w:abstractNumId w:val="4"/>
  </w:num>
  <w:num w:numId="6" w16cid:durableId="1236668360">
    <w:abstractNumId w:val="2"/>
  </w:num>
  <w:num w:numId="7" w16cid:durableId="675618465">
    <w:abstractNumId w:val="5"/>
  </w:num>
  <w:num w:numId="8" w16cid:durableId="344408045">
    <w:abstractNumId w:val="3"/>
  </w:num>
  <w:num w:numId="9" w16cid:durableId="420687668">
    <w:abstractNumId w:val="6"/>
  </w:num>
  <w:num w:numId="10" w16cid:durableId="21176789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848715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147DA"/>
    <w:rsid w:val="00045C02"/>
    <w:rsid w:val="00045D33"/>
    <w:rsid w:val="000538C4"/>
    <w:rsid w:val="00056DD2"/>
    <w:rsid w:val="00061C0E"/>
    <w:rsid w:val="000666F3"/>
    <w:rsid w:val="000731ED"/>
    <w:rsid w:val="00083A15"/>
    <w:rsid w:val="000842D4"/>
    <w:rsid w:val="000875D7"/>
    <w:rsid w:val="00092A86"/>
    <w:rsid w:val="0009535E"/>
    <w:rsid w:val="000966CB"/>
    <w:rsid w:val="000978DF"/>
    <w:rsid w:val="000A0D1F"/>
    <w:rsid w:val="000A10EF"/>
    <w:rsid w:val="000B65C5"/>
    <w:rsid w:val="000D1FF6"/>
    <w:rsid w:val="000E2A65"/>
    <w:rsid w:val="000F135B"/>
    <w:rsid w:val="000F3E9B"/>
    <w:rsid w:val="0010327A"/>
    <w:rsid w:val="00107FAE"/>
    <w:rsid w:val="00110A12"/>
    <w:rsid w:val="00127D4D"/>
    <w:rsid w:val="0013053D"/>
    <w:rsid w:val="00135AA6"/>
    <w:rsid w:val="00137B95"/>
    <w:rsid w:val="00155657"/>
    <w:rsid w:val="00160488"/>
    <w:rsid w:val="001621F6"/>
    <w:rsid w:val="00163E73"/>
    <w:rsid w:val="00166FE3"/>
    <w:rsid w:val="00171DAE"/>
    <w:rsid w:val="001772AD"/>
    <w:rsid w:val="00185B86"/>
    <w:rsid w:val="00185E6E"/>
    <w:rsid w:val="001960CD"/>
    <w:rsid w:val="001A0132"/>
    <w:rsid w:val="001B0970"/>
    <w:rsid w:val="001B5562"/>
    <w:rsid w:val="001B6689"/>
    <w:rsid w:val="001B7CB0"/>
    <w:rsid w:val="001C163F"/>
    <w:rsid w:val="001C1EE8"/>
    <w:rsid w:val="001C3A6B"/>
    <w:rsid w:val="001D2EB1"/>
    <w:rsid w:val="001D3808"/>
    <w:rsid w:val="001D40A5"/>
    <w:rsid w:val="001E5A96"/>
    <w:rsid w:val="001F225D"/>
    <w:rsid w:val="001F7082"/>
    <w:rsid w:val="002106C3"/>
    <w:rsid w:val="002147C1"/>
    <w:rsid w:val="00215409"/>
    <w:rsid w:val="00216322"/>
    <w:rsid w:val="002244C0"/>
    <w:rsid w:val="0023191D"/>
    <w:rsid w:val="002368E1"/>
    <w:rsid w:val="00247DF0"/>
    <w:rsid w:val="0025259E"/>
    <w:rsid w:val="00256518"/>
    <w:rsid w:val="00257C50"/>
    <w:rsid w:val="00260E6D"/>
    <w:rsid w:val="002632B1"/>
    <w:rsid w:val="002738CB"/>
    <w:rsid w:val="0027492E"/>
    <w:rsid w:val="0027571B"/>
    <w:rsid w:val="002761B4"/>
    <w:rsid w:val="00277B8F"/>
    <w:rsid w:val="0028249B"/>
    <w:rsid w:val="00294ED0"/>
    <w:rsid w:val="002C3E81"/>
    <w:rsid w:val="002C716C"/>
    <w:rsid w:val="002D3765"/>
    <w:rsid w:val="002D7B18"/>
    <w:rsid w:val="002F5A59"/>
    <w:rsid w:val="002F5D4C"/>
    <w:rsid w:val="003044F5"/>
    <w:rsid w:val="00306962"/>
    <w:rsid w:val="003247B9"/>
    <w:rsid w:val="0032554C"/>
    <w:rsid w:val="00326234"/>
    <w:rsid w:val="00351755"/>
    <w:rsid w:val="0036166B"/>
    <w:rsid w:val="00373548"/>
    <w:rsid w:val="00385DBA"/>
    <w:rsid w:val="00386B9A"/>
    <w:rsid w:val="00395B68"/>
    <w:rsid w:val="003B577B"/>
    <w:rsid w:val="003C65DA"/>
    <w:rsid w:val="003D3D83"/>
    <w:rsid w:val="003D5C3E"/>
    <w:rsid w:val="003D77FB"/>
    <w:rsid w:val="003F788F"/>
    <w:rsid w:val="0040189A"/>
    <w:rsid w:val="00402774"/>
    <w:rsid w:val="00412C7F"/>
    <w:rsid w:val="00414D3E"/>
    <w:rsid w:val="0042083E"/>
    <w:rsid w:val="00427423"/>
    <w:rsid w:val="00436F57"/>
    <w:rsid w:val="00437CD3"/>
    <w:rsid w:val="00450604"/>
    <w:rsid w:val="00452C2E"/>
    <w:rsid w:val="004627B8"/>
    <w:rsid w:val="00465FC7"/>
    <w:rsid w:val="004663FA"/>
    <w:rsid w:val="004746B1"/>
    <w:rsid w:val="00475807"/>
    <w:rsid w:val="0048140C"/>
    <w:rsid w:val="00484601"/>
    <w:rsid w:val="00484934"/>
    <w:rsid w:val="00484B50"/>
    <w:rsid w:val="00490A0C"/>
    <w:rsid w:val="00492763"/>
    <w:rsid w:val="00492B51"/>
    <w:rsid w:val="00497866"/>
    <w:rsid w:val="004A0139"/>
    <w:rsid w:val="004A2B9F"/>
    <w:rsid w:val="004B276F"/>
    <w:rsid w:val="004B4552"/>
    <w:rsid w:val="004C004E"/>
    <w:rsid w:val="004C2034"/>
    <w:rsid w:val="004C287F"/>
    <w:rsid w:val="004C63CB"/>
    <w:rsid w:val="004D13BC"/>
    <w:rsid w:val="004E6EAC"/>
    <w:rsid w:val="004F1399"/>
    <w:rsid w:val="004F16B6"/>
    <w:rsid w:val="004F21A0"/>
    <w:rsid w:val="004F439A"/>
    <w:rsid w:val="00503331"/>
    <w:rsid w:val="00506A4D"/>
    <w:rsid w:val="00532C36"/>
    <w:rsid w:val="005359A6"/>
    <w:rsid w:val="00553498"/>
    <w:rsid w:val="00561F2C"/>
    <w:rsid w:val="00563688"/>
    <w:rsid w:val="005849D0"/>
    <w:rsid w:val="00591555"/>
    <w:rsid w:val="005A14C9"/>
    <w:rsid w:val="005A24FA"/>
    <w:rsid w:val="005A43C9"/>
    <w:rsid w:val="005A50A9"/>
    <w:rsid w:val="005A52FA"/>
    <w:rsid w:val="005B0ECE"/>
    <w:rsid w:val="005B6E9B"/>
    <w:rsid w:val="005C060C"/>
    <w:rsid w:val="005D42A5"/>
    <w:rsid w:val="005F0DF5"/>
    <w:rsid w:val="005F54B9"/>
    <w:rsid w:val="006039D9"/>
    <w:rsid w:val="00605951"/>
    <w:rsid w:val="006156F0"/>
    <w:rsid w:val="006264E6"/>
    <w:rsid w:val="00626577"/>
    <w:rsid w:val="00627DC4"/>
    <w:rsid w:val="0063216C"/>
    <w:rsid w:val="00632925"/>
    <w:rsid w:val="006460A9"/>
    <w:rsid w:val="0065093B"/>
    <w:rsid w:val="00651B1A"/>
    <w:rsid w:val="00653610"/>
    <w:rsid w:val="00654526"/>
    <w:rsid w:val="006566B0"/>
    <w:rsid w:val="00661718"/>
    <w:rsid w:val="0066464A"/>
    <w:rsid w:val="006701C4"/>
    <w:rsid w:val="0067633C"/>
    <w:rsid w:val="00681026"/>
    <w:rsid w:val="006B04B4"/>
    <w:rsid w:val="006B1C18"/>
    <w:rsid w:val="006B6569"/>
    <w:rsid w:val="006B6E37"/>
    <w:rsid w:val="006C6B8C"/>
    <w:rsid w:val="006D49D9"/>
    <w:rsid w:val="006D50B1"/>
    <w:rsid w:val="006E1DE1"/>
    <w:rsid w:val="006F053B"/>
    <w:rsid w:val="006F4325"/>
    <w:rsid w:val="006F5DEA"/>
    <w:rsid w:val="006F6397"/>
    <w:rsid w:val="006F76AB"/>
    <w:rsid w:val="00707D54"/>
    <w:rsid w:val="007111F7"/>
    <w:rsid w:val="00712E55"/>
    <w:rsid w:val="00717835"/>
    <w:rsid w:val="00725844"/>
    <w:rsid w:val="00733F8D"/>
    <w:rsid w:val="00740ADD"/>
    <w:rsid w:val="00741043"/>
    <w:rsid w:val="00741B22"/>
    <w:rsid w:val="007425A2"/>
    <w:rsid w:val="007566E3"/>
    <w:rsid w:val="007645F1"/>
    <w:rsid w:val="00776152"/>
    <w:rsid w:val="00781F2B"/>
    <w:rsid w:val="0078776C"/>
    <w:rsid w:val="00787CE0"/>
    <w:rsid w:val="0079740A"/>
    <w:rsid w:val="007975E1"/>
    <w:rsid w:val="00797DD1"/>
    <w:rsid w:val="007A31B7"/>
    <w:rsid w:val="007A7695"/>
    <w:rsid w:val="007A7D01"/>
    <w:rsid w:val="007B4247"/>
    <w:rsid w:val="007D369E"/>
    <w:rsid w:val="007D5C6C"/>
    <w:rsid w:val="007D6CA3"/>
    <w:rsid w:val="007E0190"/>
    <w:rsid w:val="007E2A84"/>
    <w:rsid w:val="007E2CC3"/>
    <w:rsid w:val="007E31E7"/>
    <w:rsid w:val="007F0A10"/>
    <w:rsid w:val="007F490B"/>
    <w:rsid w:val="007F5655"/>
    <w:rsid w:val="00801D05"/>
    <w:rsid w:val="00814BC2"/>
    <w:rsid w:val="00822DB9"/>
    <w:rsid w:val="0082625F"/>
    <w:rsid w:val="008314C8"/>
    <w:rsid w:val="00834793"/>
    <w:rsid w:val="00835603"/>
    <w:rsid w:val="00840464"/>
    <w:rsid w:val="00841D24"/>
    <w:rsid w:val="00846A19"/>
    <w:rsid w:val="00847258"/>
    <w:rsid w:val="00853FE1"/>
    <w:rsid w:val="00854DFB"/>
    <w:rsid w:val="00860FFB"/>
    <w:rsid w:val="008650C0"/>
    <w:rsid w:val="0086744D"/>
    <w:rsid w:val="00872E5A"/>
    <w:rsid w:val="00873575"/>
    <w:rsid w:val="0088385E"/>
    <w:rsid w:val="00884233"/>
    <w:rsid w:val="00884744"/>
    <w:rsid w:val="008A1B8D"/>
    <w:rsid w:val="008B11CD"/>
    <w:rsid w:val="008B1CF2"/>
    <w:rsid w:val="008B3808"/>
    <w:rsid w:val="008B60F6"/>
    <w:rsid w:val="008C38C3"/>
    <w:rsid w:val="008C6075"/>
    <w:rsid w:val="008F0C50"/>
    <w:rsid w:val="008F7ECF"/>
    <w:rsid w:val="009007AB"/>
    <w:rsid w:val="0090155D"/>
    <w:rsid w:val="00901855"/>
    <w:rsid w:val="00903A3C"/>
    <w:rsid w:val="00920054"/>
    <w:rsid w:val="009208FC"/>
    <w:rsid w:val="00925A98"/>
    <w:rsid w:val="0092755F"/>
    <w:rsid w:val="00930392"/>
    <w:rsid w:val="0093090A"/>
    <w:rsid w:val="0093192A"/>
    <w:rsid w:val="00946D0B"/>
    <w:rsid w:val="009504A2"/>
    <w:rsid w:val="00952A15"/>
    <w:rsid w:val="009545AC"/>
    <w:rsid w:val="00960EAE"/>
    <w:rsid w:val="0096744A"/>
    <w:rsid w:val="009724A3"/>
    <w:rsid w:val="00976D67"/>
    <w:rsid w:val="009860E2"/>
    <w:rsid w:val="009960A1"/>
    <w:rsid w:val="00996526"/>
    <w:rsid w:val="009A1C75"/>
    <w:rsid w:val="009A2FF2"/>
    <w:rsid w:val="009A319E"/>
    <w:rsid w:val="009C2D1A"/>
    <w:rsid w:val="009C4E5E"/>
    <w:rsid w:val="009C58DA"/>
    <w:rsid w:val="009D041F"/>
    <w:rsid w:val="009D3711"/>
    <w:rsid w:val="009E3A2E"/>
    <w:rsid w:val="00A005D2"/>
    <w:rsid w:val="00A0120D"/>
    <w:rsid w:val="00A0320A"/>
    <w:rsid w:val="00A04F52"/>
    <w:rsid w:val="00A064CD"/>
    <w:rsid w:val="00A071CF"/>
    <w:rsid w:val="00A12478"/>
    <w:rsid w:val="00A14144"/>
    <w:rsid w:val="00A30B4D"/>
    <w:rsid w:val="00A31977"/>
    <w:rsid w:val="00A34E1E"/>
    <w:rsid w:val="00A374C4"/>
    <w:rsid w:val="00A524B8"/>
    <w:rsid w:val="00A560EE"/>
    <w:rsid w:val="00A6012F"/>
    <w:rsid w:val="00A60445"/>
    <w:rsid w:val="00A61520"/>
    <w:rsid w:val="00A64943"/>
    <w:rsid w:val="00A65B2D"/>
    <w:rsid w:val="00A9098F"/>
    <w:rsid w:val="00A91615"/>
    <w:rsid w:val="00A933D4"/>
    <w:rsid w:val="00A94AED"/>
    <w:rsid w:val="00AA612B"/>
    <w:rsid w:val="00AB55AC"/>
    <w:rsid w:val="00AB63F1"/>
    <w:rsid w:val="00AC2B91"/>
    <w:rsid w:val="00AC5053"/>
    <w:rsid w:val="00AC7ACA"/>
    <w:rsid w:val="00AC7F36"/>
    <w:rsid w:val="00AD53E5"/>
    <w:rsid w:val="00AE7361"/>
    <w:rsid w:val="00AF342A"/>
    <w:rsid w:val="00B0273A"/>
    <w:rsid w:val="00B042DB"/>
    <w:rsid w:val="00B174B3"/>
    <w:rsid w:val="00B21F24"/>
    <w:rsid w:val="00B21F98"/>
    <w:rsid w:val="00B30B71"/>
    <w:rsid w:val="00B3465A"/>
    <w:rsid w:val="00B41D40"/>
    <w:rsid w:val="00B5436B"/>
    <w:rsid w:val="00B61C37"/>
    <w:rsid w:val="00B64895"/>
    <w:rsid w:val="00B7085B"/>
    <w:rsid w:val="00B7280E"/>
    <w:rsid w:val="00B857FE"/>
    <w:rsid w:val="00B869DC"/>
    <w:rsid w:val="00B86E41"/>
    <w:rsid w:val="00B91B03"/>
    <w:rsid w:val="00B94D4C"/>
    <w:rsid w:val="00B96B8F"/>
    <w:rsid w:val="00BB0906"/>
    <w:rsid w:val="00BB4279"/>
    <w:rsid w:val="00BB79DD"/>
    <w:rsid w:val="00BC12CE"/>
    <w:rsid w:val="00BC16A3"/>
    <w:rsid w:val="00BC2BB1"/>
    <w:rsid w:val="00BC2BE0"/>
    <w:rsid w:val="00BE16E0"/>
    <w:rsid w:val="00BE525E"/>
    <w:rsid w:val="00BF0871"/>
    <w:rsid w:val="00BF16EC"/>
    <w:rsid w:val="00BF7B2A"/>
    <w:rsid w:val="00C02273"/>
    <w:rsid w:val="00C06711"/>
    <w:rsid w:val="00C15010"/>
    <w:rsid w:val="00C15C6C"/>
    <w:rsid w:val="00C20E71"/>
    <w:rsid w:val="00C26BCE"/>
    <w:rsid w:val="00C31D7C"/>
    <w:rsid w:val="00C35FF3"/>
    <w:rsid w:val="00C57249"/>
    <w:rsid w:val="00C612FB"/>
    <w:rsid w:val="00C62A7A"/>
    <w:rsid w:val="00C66E05"/>
    <w:rsid w:val="00C67A41"/>
    <w:rsid w:val="00C71E02"/>
    <w:rsid w:val="00C77498"/>
    <w:rsid w:val="00C83212"/>
    <w:rsid w:val="00C91A74"/>
    <w:rsid w:val="00C97284"/>
    <w:rsid w:val="00CA22DA"/>
    <w:rsid w:val="00CB4C07"/>
    <w:rsid w:val="00CB6F74"/>
    <w:rsid w:val="00CC693B"/>
    <w:rsid w:val="00CE43EA"/>
    <w:rsid w:val="00CE4882"/>
    <w:rsid w:val="00CE5E73"/>
    <w:rsid w:val="00CF0BBB"/>
    <w:rsid w:val="00CF3805"/>
    <w:rsid w:val="00CF485C"/>
    <w:rsid w:val="00CF7EF0"/>
    <w:rsid w:val="00D0326C"/>
    <w:rsid w:val="00D046F5"/>
    <w:rsid w:val="00D04898"/>
    <w:rsid w:val="00D0711A"/>
    <w:rsid w:val="00D27C13"/>
    <w:rsid w:val="00D335C5"/>
    <w:rsid w:val="00D40604"/>
    <w:rsid w:val="00D43C27"/>
    <w:rsid w:val="00D540FE"/>
    <w:rsid w:val="00D562E9"/>
    <w:rsid w:val="00D62656"/>
    <w:rsid w:val="00D70921"/>
    <w:rsid w:val="00D713E0"/>
    <w:rsid w:val="00D75B54"/>
    <w:rsid w:val="00D77917"/>
    <w:rsid w:val="00D83F5B"/>
    <w:rsid w:val="00D8452D"/>
    <w:rsid w:val="00D84F1D"/>
    <w:rsid w:val="00D8610F"/>
    <w:rsid w:val="00D918D9"/>
    <w:rsid w:val="00D9599D"/>
    <w:rsid w:val="00DA2C7A"/>
    <w:rsid w:val="00DB5BE0"/>
    <w:rsid w:val="00DB64CB"/>
    <w:rsid w:val="00DD182E"/>
    <w:rsid w:val="00DD27FB"/>
    <w:rsid w:val="00DD3EC2"/>
    <w:rsid w:val="00DD5DE8"/>
    <w:rsid w:val="00DE341D"/>
    <w:rsid w:val="00DF61CD"/>
    <w:rsid w:val="00E006AB"/>
    <w:rsid w:val="00E033AF"/>
    <w:rsid w:val="00E042E1"/>
    <w:rsid w:val="00E25373"/>
    <w:rsid w:val="00E34869"/>
    <w:rsid w:val="00E52D5B"/>
    <w:rsid w:val="00E54B46"/>
    <w:rsid w:val="00E635CC"/>
    <w:rsid w:val="00E67C75"/>
    <w:rsid w:val="00E71BC7"/>
    <w:rsid w:val="00E72F1A"/>
    <w:rsid w:val="00E7343A"/>
    <w:rsid w:val="00E76640"/>
    <w:rsid w:val="00E76DA3"/>
    <w:rsid w:val="00E800CF"/>
    <w:rsid w:val="00E95968"/>
    <w:rsid w:val="00EA2BB9"/>
    <w:rsid w:val="00EA6CDF"/>
    <w:rsid w:val="00EB0038"/>
    <w:rsid w:val="00EB6FDC"/>
    <w:rsid w:val="00EC2C3A"/>
    <w:rsid w:val="00EC3807"/>
    <w:rsid w:val="00ED13F3"/>
    <w:rsid w:val="00ED4AB5"/>
    <w:rsid w:val="00EF0441"/>
    <w:rsid w:val="00EF04BC"/>
    <w:rsid w:val="00EF6ADF"/>
    <w:rsid w:val="00F11D66"/>
    <w:rsid w:val="00F16B17"/>
    <w:rsid w:val="00F34CAA"/>
    <w:rsid w:val="00F36FCA"/>
    <w:rsid w:val="00F46650"/>
    <w:rsid w:val="00F52712"/>
    <w:rsid w:val="00F57A3F"/>
    <w:rsid w:val="00F65619"/>
    <w:rsid w:val="00F71312"/>
    <w:rsid w:val="00F76794"/>
    <w:rsid w:val="00F7794B"/>
    <w:rsid w:val="00F803B4"/>
    <w:rsid w:val="00F8090D"/>
    <w:rsid w:val="00F904A4"/>
    <w:rsid w:val="00FA454B"/>
    <w:rsid w:val="00FA52D1"/>
    <w:rsid w:val="00FA563B"/>
    <w:rsid w:val="00FC37E2"/>
    <w:rsid w:val="00FD01B0"/>
    <w:rsid w:val="00FD0504"/>
    <w:rsid w:val="00FD0C56"/>
    <w:rsid w:val="00FD3DD9"/>
    <w:rsid w:val="00FD62F4"/>
    <w:rsid w:val="00FD65ED"/>
    <w:rsid w:val="00FE7033"/>
    <w:rsid w:val="00FF5F17"/>
    <w:rsid w:val="00FF6E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022C9"/>
  <w15:docId w15:val="{FFD3093B-EE39-42B2-8133-7FCC20AF9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4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5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34"/>
    <w:qFormat/>
    <w:rsid w:val="00AB63F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7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97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972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7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7284"/>
    <w:rPr>
      <w:b/>
      <w:bCs/>
      <w:sz w:val="20"/>
      <w:szCs w:val="20"/>
    </w:rPr>
  </w:style>
  <w:style w:type="paragraph" w:customStyle="1" w:styleId="Default">
    <w:name w:val="Default"/>
    <w:rsid w:val="001B7CB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563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563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563B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1520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34"/>
    <w:qFormat/>
    <w:locked/>
    <w:rsid w:val="00045C02"/>
  </w:style>
  <w:style w:type="paragraph" w:styleId="Tekstpodstawowy">
    <w:name w:val="Body Text"/>
    <w:basedOn w:val="Normalny"/>
    <w:link w:val="TekstpodstawowyZnak"/>
    <w:unhideWhenUsed/>
    <w:rsid w:val="00045C02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045C02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2C71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35020-F3DD-46BC-AEB1-8562E2799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Wiciński Adam</dc:creator>
  <cp:lastModifiedBy>Białobrzeska Beata</cp:lastModifiedBy>
  <cp:revision>4</cp:revision>
  <cp:lastPrinted>2022-05-05T15:27:00Z</cp:lastPrinted>
  <dcterms:created xsi:type="dcterms:W3CDTF">2022-05-05T09:27:00Z</dcterms:created>
  <dcterms:modified xsi:type="dcterms:W3CDTF">2022-05-05T15:27:00Z</dcterms:modified>
</cp:coreProperties>
</file>