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0EEC" w14:textId="3DA40F45" w:rsidR="008542EF" w:rsidRPr="00FA731B" w:rsidRDefault="00E0028D" w:rsidP="008542EF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FA731B">
        <w:rPr>
          <w:rFonts w:ascii="Bookman Old Style" w:hAnsi="Bookman Old Style" w:cs="Arial"/>
          <w:b/>
          <w:sz w:val="24"/>
          <w:szCs w:val="24"/>
        </w:rPr>
        <w:t>Uchwała Nr</w:t>
      </w:r>
      <w:r w:rsidR="00C203D0">
        <w:rPr>
          <w:rFonts w:ascii="Bookman Old Style" w:hAnsi="Bookman Old Style" w:cs="Arial"/>
          <w:b/>
          <w:sz w:val="24"/>
          <w:szCs w:val="24"/>
        </w:rPr>
        <w:t xml:space="preserve"> 7</w:t>
      </w:r>
      <w:r w:rsidR="00883D78" w:rsidRPr="00FA731B">
        <w:rPr>
          <w:rFonts w:ascii="Bookman Old Style" w:hAnsi="Bookman Old Style" w:cs="Arial"/>
          <w:b/>
          <w:sz w:val="24"/>
          <w:szCs w:val="24"/>
        </w:rPr>
        <w:t>/20</w:t>
      </w:r>
      <w:r w:rsidR="00126070" w:rsidRPr="00FA731B">
        <w:rPr>
          <w:rFonts w:ascii="Bookman Old Style" w:hAnsi="Bookman Old Style" w:cs="Arial"/>
          <w:b/>
          <w:sz w:val="24"/>
          <w:szCs w:val="24"/>
        </w:rPr>
        <w:t>21</w:t>
      </w:r>
    </w:p>
    <w:p w14:paraId="399C561E" w14:textId="77777777" w:rsidR="008542EF" w:rsidRPr="00FA731B" w:rsidRDefault="00E0028D" w:rsidP="008542EF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FA731B">
        <w:rPr>
          <w:rFonts w:ascii="Bookman Old Style" w:hAnsi="Bookman Old Style" w:cs="Arial"/>
          <w:b/>
          <w:sz w:val="24"/>
          <w:szCs w:val="24"/>
        </w:rPr>
        <w:t>Zgromadzenia Ogólnego Polskiej Akademii Nauk</w:t>
      </w:r>
    </w:p>
    <w:p w14:paraId="3DA08355" w14:textId="4CD75312" w:rsidR="008542EF" w:rsidRPr="000078E6" w:rsidRDefault="00E0028D" w:rsidP="008542EF">
      <w:pPr>
        <w:jc w:val="center"/>
        <w:rPr>
          <w:rFonts w:ascii="Bookman Old Style" w:hAnsi="Bookman Old Style" w:cs="Arial"/>
          <w:bCs/>
          <w:sz w:val="24"/>
          <w:szCs w:val="24"/>
        </w:rPr>
      </w:pPr>
      <w:r w:rsidRPr="000078E6">
        <w:rPr>
          <w:rFonts w:ascii="Bookman Old Style" w:hAnsi="Bookman Old Style" w:cs="Arial"/>
          <w:bCs/>
          <w:sz w:val="24"/>
          <w:szCs w:val="24"/>
        </w:rPr>
        <w:t xml:space="preserve">z dnia </w:t>
      </w:r>
      <w:r w:rsidR="00E132BF" w:rsidRPr="000078E6">
        <w:rPr>
          <w:rFonts w:ascii="Bookman Old Style" w:hAnsi="Bookman Old Style" w:cs="Arial"/>
          <w:bCs/>
          <w:sz w:val="24"/>
          <w:szCs w:val="24"/>
        </w:rPr>
        <w:t>3</w:t>
      </w:r>
      <w:r w:rsidR="00126070" w:rsidRPr="000078E6">
        <w:rPr>
          <w:rFonts w:ascii="Bookman Old Style" w:hAnsi="Bookman Old Style" w:cs="Arial"/>
          <w:bCs/>
          <w:sz w:val="24"/>
          <w:szCs w:val="24"/>
        </w:rPr>
        <w:t xml:space="preserve"> grudnia 2021 </w:t>
      </w:r>
      <w:r w:rsidRPr="000078E6">
        <w:rPr>
          <w:rFonts w:ascii="Bookman Old Style" w:hAnsi="Bookman Old Style" w:cs="Arial"/>
          <w:bCs/>
          <w:sz w:val="24"/>
          <w:szCs w:val="24"/>
        </w:rPr>
        <w:t>r.</w:t>
      </w:r>
    </w:p>
    <w:p w14:paraId="51DB23D4" w14:textId="77777777" w:rsidR="00322D52" w:rsidRPr="00FA731B" w:rsidRDefault="00322D52" w:rsidP="008542EF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14:paraId="5EFA4E96" w14:textId="77777777" w:rsidR="00E0028D" w:rsidRPr="00FA731B" w:rsidRDefault="00E0028D" w:rsidP="00C81A30">
      <w:pPr>
        <w:spacing w:after="80"/>
        <w:jc w:val="center"/>
        <w:rPr>
          <w:rFonts w:ascii="Bookman Old Style" w:hAnsi="Bookman Old Style" w:cs="Arial"/>
          <w:b/>
          <w:sz w:val="24"/>
          <w:szCs w:val="24"/>
        </w:rPr>
      </w:pPr>
      <w:r w:rsidRPr="00FA731B">
        <w:rPr>
          <w:rFonts w:ascii="Bookman Old Style" w:hAnsi="Bookman Old Style" w:cs="Arial"/>
          <w:b/>
          <w:sz w:val="24"/>
          <w:szCs w:val="24"/>
        </w:rPr>
        <w:t>w sprawie wyboru członków Akademii Młodych Uczonych</w:t>
      </w:r>
    </w:p>
    <w:p w14:paraId="43A5B0C6" w14:textId="77777777" w:rsidR="00C81A30" w:rsidRPr="00FA731B" w:rsidRDefault="00C81A30" w:rsidP="00C81A30">
      <w:pPr>
        <w:spacing w:before="80"/>
        <w:jc w:val="both"/>
        <w:rPr>
          <w:rFonts w:ascii="Bookman Old Style" w:hAnsi="Bookman Old Style" w:cs="Arial"/>
          <w:sz w:val="24"/>
          <w:szCs w:val="24"/>
        </w:rPr>
      </w:pPr>
    </w:p>
    <w:p w14:paraId="467B856E" w14:textId="3041BB70" w:rsidR="00E0028D" w:rsidRPr="00FA731B" w:rsidRDefault="00E0028D" w:rsidP="00A237E9">
      <w:pPr>
        <w:spacing w:before="80" w:line="276" w:lineRule="auto"/>
        <w:jc w:val="both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Na podstawie §</w:t>
      </w:r>
      <w:r w:rsidR="00B55D27" w:rsidRPr="00FA731B">
        <w:rPr>
          <w:rFonts w:ascii="Bookman Old Style" w:hAnsi="Bookman Old Style" w:cs="Arial"/>
          <w:sz w:val="24"/>
          <w:szCs w:val="24"/>
        </w:rPr>
        <w:t xml:space="preserve"> </w:t>
      </w:r>
      <w:r w:rsidRPr="00FA731B">
        <w:rPr>
          <w:rFonts w:ascii="Bookman Old Style" w:hAnsi="Bookman Old Style" w:cs="Arial"/>
          <w:sz w:val="24"/>
          <w:szCs w:val="24"/>
        </w:rPr>
        <w:t xml:space="preserve">56 </w:t>
      </w:r>
      <w:r w:rsidR="00DD0B3C" w:rsidRPr="00FA731B">
        <w:rPr>
          <w:rFonts w:ascii="Bookman Old Style" w:hAnsi="Bookman Old Style" w:cs="Arial"/>
          <w:sz w:val="24"/>
          <w:szCs w:val="24"/>
        </w:rPr>
        <w:t>Statutu Polskiej Akademii Nauk, stanowiącego załącznik do uchwały nr 8/2010 Zgromadzenia Ogólnego Polskiej Akademii Nauk z dnia 24 listopada 2010 r. w sprawie Statutu Polskiej Akademii Nauk, zatwierdzonej przez Prezesa Rady Ministrów w dniu 28 grudnia 2010 r., zmienionego uchwałą nr 8/2012 Zgromadzenia Ogólnego Polskiej Akademii Nauk z dnia 25 września2012 r. zatwierdzoną przez Prezesa Rady Ministrów w dniu 26 listopada 2012 r., zmienionego uchwałą nr 1/2015 Zgromadzenia Ogólnego Polskiej Akademii Nauk z dnia 19 marca 2015 r., zatwierdzoną przez Prezesa Rady Ministrów w dniu 8 czerwca 2015 r., zmienionego uchwałą nr 4/2018 Zgromadzenia Ogólnego Polskiej Akademii Nauk z dnia 21 czerwca 2018 r., zatwierdzoną przez Prezesa Rady Ministrów w dniu 6 września 2018 r., zmienionego uchwałą nr 3/2021 Zgromadzenia Ogólnego Polskiej Akademii Nauk z dnia 24 czerwca 2021 r. zatwierdzoną przez Prezesa Rady Ministrów w dniu 25 sierpnia 2021 r.</w:t>
      </w:r>
      <w:r w:rsidR="00E0530A" w:rsidRPr="00FA731B">
        <w:rPr>
          <w:rFonts w:ascii="Bookman Old Style" w:hAnsi="Bookman Old Style" w:cs="Arial"/>
          <w:sz w:val="24"/>
          <w:szCs w:val="24"/>
        </w:rPr>
        <w:t xml:space="preserve">, </w:t>
      </w:r>
      <w:r w:rsidRPr="00FA731B">
        <w:rPr>
          <w:rFonts w:ascii="Bookman Old Style" w:hAnsi="Bookman Old Style" w:cs="Arial"/>
          <w:sz w:val="24"/>
          <w:szCs w:val="24"/>
        </w:rPr>
        <w:t>uchwala się, co następuje:</w:t>
      </w:r>
    </w:p>
    <w:p w14:paraId="47517F9B" w14:textId="77777777" w:rsidR="00886000" w:rsidRPr="00FA731B" w:rsidRDefault="00886000" w:rsidP="00C81A30">
      <w:pPr>
        <w:spacing w:before="80"/>
        <w:jc w:val="center"/>
        <w:rPr>
          <w:rFonts w:ascii="Bookman Old Style" w:hAnsi="Bookman Old Style" w:cs="Arial"/>
          <w:sz w:val="24"/>
          <w:szCs w:val="24"/>
        </w:rPr>
      </w:pPr>
    </w:p>
    <w:p w14:paraId="0BBA9D36" w14:textId="64C07B92" w:rsidR="00E0028D" w:rsidRPr="00FA731B" w:rsidRDefault="00E0028D" w:rsidP="00C81A30">
      <w:pPr>
        <w:spacing w:before="80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§ 1</w:t>
      </w:r>
    </w:p>
    <w:p w14:paraId="112DE8B4" w14:textId="77777777" w:rsidR="00E0028D" w:rsidRPr="00FA731B" w:rsidRDefault="00E0028D" w:rsidP="00A237E9">
      <w:pPr>
        <w:spacing w:before="80" w:line="276" w:lineRule="auto"/>
        <w:jc w:val="both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 xml:space="preserve">Zgromadzenie Ogólne Polskiej Akademii </w:t>
      </w:r>
      <w:r w:rsidR="00E0530A" w:rsidRPr="00FA731B">
        <w:rPr>
          <w:rFonts w:ascii="Bookman Old Style" w:hAnsi="Bookman Old Style" w:cs="Arial"/>
          <w:sz w:val="24"/>
          <w:szCs w:val="24"/>
        </w:rPr>
        <w:t>N</w:t>
      </w:r>
      <w:r w:rsidRPr="00FA731B">
        <w:rPr>
          <w:rFonts w:ascii="Bookman Old Style" w:hAnsi="Bookman Old Style" w:cs="Arial"/>
          <w:sz w:val="24"/>
          <w:szCs w:val="24"/>
        </w:rPr>
        <w:t xml:space="preserve">auk stwierdza prawomocność wyboru członków Akademii </w:t>
      </w:r>
      <w:r w:rsidR="008542EF" w:rsidRPr="00FA731B">
        <w:rPr>
          <w:rFonts w:ascii="Bookman Old Style" w:hAnsi="Bookman Old Style" w:cs="Arial"/>
          <w:sz w:val="24"/>
          <w:szCs w:val="24"/>
        </w:rPr>
        <w:t>M</w:t>
      </w:r>
      <w:r w:rsidRPr="00FA731B">
        <w:rPr>
          <w:rFonts w:ascii="Bookman Old Style" w:hAnsi="Bookman Old Style" w:cs="Arial"/>
          <w:sz w:val="24"/>
          <w:szCs w:val="24"/>
        </w:rPr>
        <w:t>łodych Uczonych.</w:t>
      </w:r>
    </w:p>
    <w:p w14:paraId="3F8EBFD4" w14:textId="77777777" w:rsidR="00886000" w:rsidRPr="00FA731B" w:rsidRDefault="00886000" w:rsidP="00C81A30">
      <w:pPr>
        <w:spacing w:before="80"/>
        <w:jc w:val="center"/>
        <w:rPr>
          <w:rFonts w:ascii="Bookman Old Style" w:hAnsi="Bookman Old Style" w:cs="Arial"/>
          <w:sz w:val="24"/>
          <w:szCs w:val="24"/>
        </w:rPr>
      </w:pPr>
    </w:p>
    <w:p w14:paraId="2944EAD4" w14:textId="1C9948E8" w:rsidR="00E0028D" w:rsidRPr="00FA731B" w:rsidRDefault="00E0028D" w:rsidP="00C81A30">
      <w:pPr>
        <w:spacing w:before="80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§ 2</w:t>
      </w:r>
    </w:p>
    <w:p w14:paraId="53F18BA6" w14:textId="77777777" w:rsidR="00E0028D" w:rsidRPr="00FA731B" w:rsidRDefault="00E0028D" w:rsidP="00A237E9">
      <w:pPr>
        <w:spacing w:line="276" w:lineRule="auto"/>
        <w:jc w:val="both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Zgromadzenie Ogólne Akademii dokonało wyboru następujących członków Akademii Młodych Uczonych:</w:t>
      </w:r>
    </w:p>
    <w:p w14:paraId="748747D4" w14:textId="77777777" w:rsidR="00883D78" w:rsidRPr="00FA731B" w:rsidRDefault="00883D78" w:rsidP="00883D78">
      <w:pPr>
        <w:pStyle w:val="Akapitzlist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 xml:space="preserve">w Wydziale I Nauk </w:t>
      </w:r>
      <w:r w:rsidR="00597A37" w:rsidRPr="00FA731B">
        <w:rPr>
          <w:rFonts w:ascii="Bookman Old Style" w:hAnsi="Bookman Old Style" w:cs="Arial"/>
          <w:sz w:val="24"/>
          <w:szCs w:val="24"/>
        </w:rPr>
        <w:t>Humanistycznych</w:t>
      </w:r>
      <w:r w:rsidRPr="00FA731B">
        <w:rPr>
          <w:rFonts w:ascii="Bookman Old Style" w:hAnsi="Bookman Old Style" w:cs="Arial"/>
          <w:sz w:val="24"/>
          <w:szCs w:val="24"/>
        </w:rPr>
        <w:t xml:space="preserve"> i Społecznych PAN:</w:t>
      </w:r>
    </w:p>
    <w:p w14:paraId="2FABBCC8" w14:textId="77777777" w:rsidR="00DE5AAF" w:rsidRPr="00FA731B" w:rsidRDefault="00DE5AAF" w:rsidP="00DE5AAF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Aleksandra BILEWICZ</w:t>
      </w:r>
    </w:p>
    <w:p w14:paraId="0F86CF13" w14:textId="77777777" w:rsidR="001D07BF" w:rsidRPr="00FA731B" w:rsidRDefault="001D07BF" w:rsidP="001D07BF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Karolina HANSEN</w:t>
      </w:r>
    </w:p>
    <w:p w14:paraId="44F509EE" w14:textId="77777777" w:rsidR="001D07BF" w:rsidRPr="00FA731B" w:rsidRDefault="001D07BF" w:rsidP="001D07BF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Monika STOBIECKA</w:t>
      </w:r>
    </w:p>
    <w:p w14:paraId="49899129" w14:textId="77777777" w:rsidR="00A237E9" w:rsidRPr="00FA731B" w:rsidRDefault="00A237E9" w:rsidP="00A237E9">
      <w:pPr>
        <w:pStyle w:val="Akapitzlist"/>
        <w:ind w:left="644"/>
        <w:rPr>
          <w:rFonts w:ascii="Bookman Old Style" w:hAnsi="Bookman Old Style" w:cs="Arial"/>
          <w:sz w:val="24"/>
          <w:szCs w:val="24"/>
        </w:rPr>
      </w:pPr>
    </w:p>
    <w:p w14:paraId="3D92A211" w14:textId="41AE55B8" w:rsidR="00597A37" w:rsidRPr="00FA731B" w:rsidRDefault="00E0028D" w:rsidP="00597A37">
      <w:pPr>
        <w:pStyle w:val="Akapitzlist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w Wydziale II Nauk</w:t>
      </w:r>
      <w:r w:rsidR="008542EF" w:rsidRPr="00FA731B">
        <w:rPr>
          <w:rFonts w:ascii="Bookman Old Style" w:hAnsi="Bookman Old Style" w:cs="Arial"/>
          <w:sz w:val="24"/>
          <w:szCs w:val="24"/>
        </w:rPr>
        <w:t xml:space="preserve"> </w:t>
      </w:r>
      <w:r w:rsidRPr="00FA731B">
        <w:rPr>
          <w:rFonts w:ascii="Bookman Old Style" w:hAnsi="Bookman Old Style" w:cs="Arial"/>
          <w:sz w:val="24"/>
          <w:szCs w:val="24"/>
        </w:rPr>
        <w:t>Biologicznych i Rolniczych</w:t>
      </w:r>
      <w:r w:rsidR="008542EF" w:rsidRPr="00FA731B">
        <w:rPr>
          <w:rFonts w:ascii="Bookman Old Style" w:hAnsi="Bookman Old Style" w:cs="Arial"/>
          <w:sz w:val="24"/>
          <w:szCs w:val="24"/>
        </w:rPr>
        <w:t xml:space="preserve"> PAN</w:t>
      </w:r>
      <w:r w:rsidR="00567F68" w:rsidRPr="00FA731B">
        <w:rPr>
          <w:rFonts w:ascii="Bookman Old Style" w:hAnsi="Bookman Old Style" w:cs="Arial"/>
          <w:sz w:val="24"/>
          <w:szCs w:val="24"/>
        </w:rPr>
        <w:t>:</w:t>
      </w:r>
    </w:p>
    <w:p w14:paraId="73629338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Michał BOGDZIEWICZ</w:t>
      </w:r>
    </w:p>
    <w:p w14:paraId="27B6C1A8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Szymon DROBNIAK</w:t>
      </w:r>
    </w:p>
    <w:p w14:paraId="29301CAE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Barbara USZCZYŃSKA-RATAJCZAK</w:t>
      </w:r>
    </w:p>
    <w:p w14:paraId="5F63D03B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 xml:space="preserve">Artur WIKTOR </w:t>
      </w:r>
    </w:p>
    <w:p w14:paraId="00D2D3BC" w14:textId="77777777" w:rsidR="00EC62D0" w:rsidRPr="00FA731B" w:rsidRDefault="00EC62D0" w:rsidP="00A237E9">
      <w:pPr>
        <w:rPr>
          <w:rFonts w:ascii="Bookman Old Style" w:hAnsi="Bookman Old Style" w:cs="Arial"/>
          <w:sz w:val="24"/>
          <w:szCs w:val="24"/>
        </w:rPr>
      </w:pPr>
    </w:p>
    <w:p w14:paraId="5DE5B9AE" w14:textId="19648E28" w:rsidR="00597A37" w:rsidRPr="00FA731B" w:rsidRDefault="00597A37" w:rsidP="00597A37">
      <w:pPr>
        <w:pStyle w:val="Akapitzlist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w Wydziale III Nauk Ścisłych i Nauk o Ziemi PAN</w:t>
      </w:r>
      <w:r w:rsidR="00567F68" w:rsidRPr="00FA731B">
        <w:rPr>
          <w:rFonts w:ascii="Bookman Old Style" w:hAnsi="Bookman Old Style" w:cs="Arial"/>
          <w:sz w:val="24"/>
          <w:szCs w:val="24"/>
        </w:rPr>
        <w:t>:</w:t>
      </w:r>
    </w:p>
    <w:p w14:paraId="0A61C956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Szymon CHORĄŻY</w:t>
      </w:r>
    </w:p>
    <w:p w14:paraId="64759D11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Anna DYRDAŁ</w:t>
      </w:r>
    </w:p>
    <w:p w14:paraId="0F177131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Joanna KUŁAGA-PRZYMUS</w:t>
      </w:r>
    </w:p>
    <w:p w14:paraId="34189744" w14:textId="77777777" w:rsidR="00CC2382" w:rsidRPr="00FA731B" w:rsidRDefault="00CC2382" w:rsidP="00CC2382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Arkadiusz Marek TOMCZYK</w:t>
      </w:r>
    </w:p>
    <w:p w14:paraId="115E1A61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Michał TOMZA</w:t>
      </w:r>
    </w:p>
    <w:p w14:paraId="6226A9D8" w14:textId="77777777" w:rsidR="00817D57" w:rsidRPr="00FA731B" w:rsidRDefault="00817D57" w:rsidP="00817D57">
      <w:pPr>
        <w:pStyle w:val="Akapitzlist"/>
        <w:ind w:left="1364"/>
        <w:rPr>
          <w:rFonts w:ascii="Bookman Old Style" w:hAnsi="Bookman Old Style" w:cs="Arial"/>
          <w:sz w:val="24"/>
          <w:szCs w:val="24"/>
        </w:rPr>
      </w:pPr>
    </w:p>
    <w:p w14:paraId="5DD8D0F2" w14:textId="26BF7126" w:rsidR="00597A37" w:rsidRPr="00FA731B" w:rsidRDefault="00597A37" w:rsidP="00597A37">
      <w:pPr>
        <w:pStyle w:val="Akapitzlist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w Wydziale IV Nauk Technicznych PAN</w:t>
      </w:r>
      <w:r w:rsidR="00567F68" w:rsidRPr="00FA731B">
        <w:rPr>
          <w:rFonts w:ascii="Bookman Old Style" w:hAnsi="Bookman Old Style" w:cs="Arial"/>
          <w:sz w:val="24"/>
          <w:szCs w:val="24"/>
        </w:rPr>
        <w:t>:</w:t>
      </w:r>
    </w:p>
    <w:p w14:paraId="32B67F3B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Andrzej KATUNIN</w:t>
      </w:r>
    </w:p>
    <w:p w14:paraId="1E3BBD1F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Anna KŁOS</w:t>
      </w:r>
    </w:p>
    <w:p w14:paraId="74D31B0F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Łukasz SADOWSKI</w:t>
      </w:r>
    </w:p>
    <w:p w14:paraId="61C2159E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Marzena SMOL</w:t>
      </w:r>
    </w:p>
    <w:p w14:paraId="4FA215CE" w14:textId="77777777" w:rsidR="00A237E9" w:rsidRPr="00FA731B" w:rsidRDefault="00A237E9" w:rsidP="00A237E9">
      <w:pPr>
        <w:pStyle w:val="Akapitzlist"/>
        <w:ind w:left="644"/>
        <w:rPr>
          <w:rFonts w:ascii="Bookman Old Style" w:hAnsi="Bookman Old Style" w:cs="Arial"/>
          <w:sz w:val="24"/>
          <w:szCs w:val="24"/>
        </w:rPr>
      </w:pPr>
    </w:p>
    <w:p w14:paraId="182B63A5" w14:textId="77777777" w:rsidR="00A237E9" w:rsidRPr="00FA731B" w:rsidRDefault="00597A37" w:rsidP="00A237E9">
      <w:pPr>
        <w:pStyle w:val="Akapitzlist"/>
        <w:numPr>
          <w:ilvl w:val="0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w Wydziale V Nauk Medycznych PAN:</w:t>
      </w:r>
      <w:r w:rsidR="00A237E9" w:rsidRPr="00FA731B">
        <w:rPr>
          <w:rFonts w:ascii="Bookman Old Style" w:hAnsi="Bookman Old Style" w:cs="Arial"/>
          <w:sz w:val="24"/>
          <w:szCs w:val="24"/>
        </w:rPr>
        <w:t xml:space="preserve"> </w:t>
      </w:r>
    </w:p>
    <w:p w14:paraId="79F8C8F5" w14:textId="77777777" w:rsidR="00817D57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Ewelina PIKTEL</w:t>
      </w:r>
    </w:p>
    <w:p w14:paraId="72D8EC82" w14:textId="7D140E3C" w:rsidR="00126070" w:rsidRPr="00FA731B" w:rsidRDefault="00817D57" w:rsidP="00817D57">
      <w:pPr>
        <w:pStyle w:val="Akapitzlist"/>
        <w:numPr>
          <w:ilvl w:val="1"/>
          <w:numId w:val="1"/>
        </w:numPr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Maciej SAŁAGA</w:t>
      </w:r>
    </w:p>
    <w:p w14:paraId="6951CEF2" w14:textId="77777777" w:rsidR="00597A37" w:rsidRPr="00FA731B" w:rsidRDefault="00597A37" w:rsidP="00A237E9">
      <w:pPr>
        <w:pStyle w:val="Akapitzlist"/>
        <w:ind w:left="644"/>
        <w:rPr>
          <w:rFonts w:ascii="Bookman Old Style" w:hAnsi="Bookman Old Style" w:cs="Arial"/>
          <w:sz w:val="24"/>
          <w:szCs w:val="24"/>
        </w:rPr>
      </w:pPr>
    </w:p>
    <w:p w14:paraId="027D0404" w14:textId="77777777" w:rsidR="0051199F" w:rsidRPr="00FA731B" w:rsidRDefault="0051199F" w:rsidP="00C81A30">
      <w:pPr>
        <w:spacing w:beforeLines="80" w:before="192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§ 3</w:t>
      </w:r>
    </w:p>
    <w:p w14:paraId="110FC8B9" w14:textId="6F90F2CC" w:rsidR="0051199F" w:rsidRPr="00FA731B" w:rsidRDefault="0051199F" w:rsidP="00C81A30">
      <w:pPr>
        <w:spacing w:beforeLines="80" w:before="192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 xml:space="preserve">Uchwała wchodzi w życie z dniem </w:t>
      </w:r>
      <w:r w:rsidR="00597A37" w:rsidRPr="00FA731B">
        <w:rPr>
          <w:rFonts w:ascii="Bookman Old Style" w:hAnsi="Bookman Old Style" w:cs="Arial"/>
          <w:sz w:val="24"/>
          <w:szCs w:val="24"/>
        </w:rPr>
        <w:t xml:space="preserve">1 </w:t>
      </w:r>
      <w:r w:rsidR="001B2961" w:rsidRPr="00FA731B">
        <w:rPr>
          <w:rFonts w:ascii="Bookman Old Style" w:hAnsi="Bookman Old Style" w:cs="Arial"/>
          <w:sz w:val="24"/>
          <w:szCs w:val="24"/>
        </w:rPr>
        <w:t xml:space="preserve">stycznia </w:t>
      </w:r>
      <w:r w:rsidR="00597A37" w:rsidRPr="00FA731B">
        <w:rPr>
          <w:rFonts w:ascii="Bookman Old Style" w:hAnsi="Bookman Old Style" w:cs="Arial"/>
          <w:sz w:val="24"/>
          <w:szCs w:val="24"/>
        </w:rPr>
        <w:t>20</w:t>
      </w:r>
      <w:r w:rsidR="001B2961" w:rsidRPr="00FA731B">
        <w:rPr>
          <w:rFonts w:ascii="Bookman Old Style" w:hAnsi="Bookman Old Style" w:cs="Arial"/>
          <w:sz w:val="24"/>
          <w:szCs w:val="24"/>
        </w:rPr>
        <w:t>2</w:t>
      </w:r>
      <w:r w:rsidR="00567F68" w:rsidRPr="00FA731B">
        <w:rPr>
          <w:rFonts w:ascii="Bookman Old Style" w:hAnsi="Bookman Old Style" w:cs="Arial"/>
          <w:sz w:val="24"/>
          <w:szCs w:val="24"/>
        </w:rPr>
        <w:t>2</w:t>
      </w:r>
      <w:r w:rsidR="001B2961" w:rsidRPr="00FA731B">
        <w:rPr>
          <w:rFonts w:ascii="Bookman Old Style" w:hAnsi="Bookman Old Style" w:cs="Arial"/>
          <w:sz w:val="24"/>
          <w:szCs w:val="24"/>
        </w:rPr>
        <w:t xml:space="preserve"> </w:t>
      </w:r>
      <w:r w:rsidR="00597A37" w:rsidRPr="00FA731B">
        <w:rPr>
          <w:rFonts w:ascii="Bookman Old Style" w:hAnsi="Bookman Old Style" w:cs="Arial"/>
          <w:sz w:val="24"/>
          <w:szCs w:val="24"/>
        </w:rPr>
        <w:t>r</w:t>
      </w:r>
      <w:r w:rsidRPr="00FA731B">
        <w:rPr>
          <w:rFonts w:ascii="Bookman Old Style" w:hAnsi="Bookman Old Style" w:cs="Arial"/>
          <w:sz w:val="24"/>
          <w:szCs w:val="24"/>
        </w:rPr>
        <w:t>.</w:t>
      </w:r>
    </w:p>
    <w:p w14:paraId="25942EB0" w14:textId="77777777" w:rsidR="008542EF" w:rsidRPr="00FA731B" w:rsidRDefault="008542EF" w:rsidP="00C81A30">
      <w:pPr>
        <w:spacing w:beforeLines="80" w:before="192"/>
        <w:rPr>
          <w:rFonts w:ascii="Bookman Old Style" w:hAnsi="Bookman Old Style" w:cs="Arial"/>
          <w:sz w:val="24"/>
          <w:szCs w:val="24"/>
        </w:rPr>
      </w:pPr>
    </w:p>
    <w:p w14:paraId="40CFD960" w14:textId="77777777" w:rsidR="008542EF" w:rsidRPr="00FA731B" w:rsidRDefault="008542EF" w:rsidP="008542E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Prezes</w:t>
      </w:r>
    </w:p>
    <w:p w14:paraId="00D2FDA3" w14:textId="77777777" w:rsidR="008542EF" w:rsidRPr="00FA731B" w:rsidRDefault="008542EF" w:rsidP="008542E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Polskiej Akademii Nauk</w:t>
      </w:r>
    </w:p>
    <w:p w14:paraId="39590DD0" w14:textId="77777777" w:rsidR="008542EF" w:rsidRPr="00FA731B" w:rsidRDefault="008542EF" w:rsidP="008542E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</w:p>
    <w:p w14:paraId="2873B5DD" w14:textId="77777777" w:rsidR="008542EF" w:rsidRDefault="008542EF" w:rsidP="008542E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</w:p>
    <w:p w14:paraId="69915B27" w14:textId="77777777" w:rsidR="004B1D45" w:rsidRPr="00FA731B" w:rsidRDefault="004B1D45" w:rsidP="008542E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</w:p>
    <w:p w14:paraId="7A14A14B" w14:textId="77777777" w:rsidR="008542EF" w:rsidRPr="00FA731B" w:rsidRDefault="00597A37" w:rsidP="00203D3F">
      <w:pPr>
        <w:ind w:left="3828"/>
        <w:jc w:val="center"/>
        <w:rPr>
          <w:rFonts w:ascii="Bookman Old Style" w:hAnsi="Bookman Old Style" w:cs="Arial"/>
          <w:sz w:val="24"/>
          <w:szCs w:val="24"/>
        </w:rPr>
      </w:pPr>
      <w:r w:rsidRPr="00FA731B">
        <w:rPr>
          <w:rFonts w:ascii="Bookman Old Style" w:hAnsi="Bookman Old Style" w:cs="Arial"/>
          <w:sz w:val="24"/>
          <w:szCs w:val="24"/>
        </w:rPr>
        <w:t>Jerzy Duszyński</w:t>
      </w:r>
      <w:r w:rsidR="008542EF" w:rsidRPr="00FA731B">
        <w:rPr>
          <w:rFonts w:ascii="Bookman Old Style" w:hAnsi="Bookman Old Style" w:cs="Arial"/>
          <w:sz w:val="24"/>
          <w:szCs w:val="24"/>
        </w:rPr>
        <w:br w:type="page"/>
      </w:r>
    </w:p>
    <w:p w14:paraId="047CBB6D" w14:textId="77777777" w:rsidR="008542EF" w:rsidRPr="00FA731B" w:rsidRDefault="0051199F" w:rsidP="008542EF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FA731B">
        <w:rPr>
          <w:rFonts w:ascii="Bookman Old Style" w:hAnsi="Bookman Old Style" w:cs="Arial"/>
          <w:b/>
          <w:sz w:val="24"/>
          <w:szCs w:val="24"/>
        </w:rPr>
        <w:lastRenderedPageBreak/>
        <w:t>Uzasadnienie</w:t>
      </w:r>
    </w:p>
    <w:p w14:paraId="402EFDC5" w14:textId="77777777" w:rsidR="0051199F" w:rsidRPr="00FA731B" w:rsidRDefault="0051199F" w:rsidP="0094054E">
      <w:pPr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65CA38BE" w14:textId="5AED87E8" w:rsidR="0094054E" w:rsidRPr="00FA731B" w:rsidRDefault="0094054E" w:rsidP="00D802D2">
      <w:pPr>
        <w:spacing w:line="276" w:lineRule="auto"/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Akademia Młodych Uczonych została powołana Ustawą z dnia 30 kwietnia 2010</w:t>
      </w:r>
      <w:r w:rsidR="00BF3A5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r. o</w:t>
      </w:r>
      <w:r w:rsidR="00D802D2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Polskiej Akademii Nauk</w:t>
      </w:r>
      <w:r w:rsidR="0051199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. W myśl ustawy</w:t>
      </w:r>
      <w:r w:rsidR="00B55D27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c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złonkowie Akademii Młodych Uczonych, wybierani </w:t>
      </w:r>
      <w:r w:rsidR="0051199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są 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przez Zgromadzenie Ogólne PAN w liczbie nie przekraczającej 10 % ustawowej liczby członków krajowych Akademii, w chwili wyboru nie mogą przekroczyć 38 roku życia i muszą legitymować się co najmniej stopniem naukowym doktora. Kadencja członka Akademii Młodych Uczonych trwa 5 lat, bez możliwości ponownego wyboru.</w:t>
      </w:r>
    </w:p>
    <w:p w14:paraId="19EFCA7C" w14:textId="77777777" w:rsidR="0051199F" w:rsidRPr="00FA731B" w:rsidRDefault="0051199F" w:rsidP="00D802D2">
      <w:pPr>
        <w:spacing w:line="276" w:lineRule="auto"/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1F37BB62" w14:textId="6CF5F674" w:rsidR="00BF43A8" w:rsidRPr="00FA731B" w:rsidRDefault="0051199F" w:rsidP="00BF43A8">
      <w:pPr>
        <w:spacing w:line="276" w:lineRule="auto"/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Szczegółowe zasady wyboru członków i organów </w:t>
      </w:r>
      <w:r w:rsidR="00B55D27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Akademii Młodych Uczonych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, zakres jej działania i strukturę organizacyjną określa Statut Polskiej Akademii Nauk w</w:t>
      </w:r>
      <w:r w:rsidR="00D802D2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rozdziale IX. Zgodnie z § 60 </w:t>
      </w:r>
      <w:r w:rsidR="00B55D27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ust.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  <w:r w:rsidR="00B0261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2)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Statutu PAN Zgromadzenie Ogólne PAN w dniu 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28 października 2018 r.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  <w:r w:rsidR="00DE0A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przyjęło 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uchwałę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w sprawie regulaminu trybu zgłaszania wraz z rekomendacjami, trybu wyboru członków Akademii Młodych Uczonych oraz utraty członkostwa, pozbawienia statusu członka lub rezygnacji z członkostwa w Akademii Młodych Uczonych (Uchwała nr 8/2018 Zgromadzenia Ogólnego PAN).</w:t>
      </w:r>
    </w:p>
    <w:p w14:paraId="381C6B41" w14:textId="77777777" w:rsidR="00D802D2" w:rsidRPr="00FA731B" w:rsidRDefault="00D802D2" w:rsidP="00D802D2">
      <w:pPr>
        <w:spacing w:line="276" w:lineRule="auto"/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354B6F7C" w14:textId="5006DB62" w:rsidR="00B55D27" w:rsidRPr="00883D78" w:rsidRDefault="00B55D27" w:rsidP="00B55D27">
      <w:pPr>
        <w:spacing w:line="276" w:lineRule="auto"/>
        <w:jc w:val="both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Na posiedzeniu w dniu </w:t>
      </w:r>
      <w:r w:rsidR="001B296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16 marca 2021 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r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. Prezydium Polskiej Akademii Nauk podjęło 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uchwałę w sprawie ustalenia liczby wybieranych członków Akademii Młodych Uczon</w:t>
      </w:r>
      <w:r w:rsidR="000342F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ych w podziale na poszczególne W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ydziały </w:t>
      </w:r>
      <w:r w:rsidR="000342F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PAN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, do której załącznik określał harmonogram prac związanych z wyborami członków Akademii Młodych Uczonych na 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1</w:t>
      </w:r>
      <w:r w:rsidR="001B296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45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. sesji Zgr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omadzenia Ogólnego PAN w</w:t>
      </w:r>
      <w:r w:rsidR="00E612DA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dniu 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2</w:t>
      </w:r>
      <w:r w:rsidR="001B296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grudnia 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20</w:t>
      </w:r>
      <w:r w:rsidR="001B296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21</w:t>
      </w:r>
      <w:r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r. 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Zgodnie z tym harmonogramem</w:t>
      </w:r>
      <w:r w:rsidR="00B0261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,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do </w:t>
      </w:r>
      <w:r w:rsidR="006A51DD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3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1</w:t>
      </w:r>
      <w:r w:rsidR="006A51DD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lipca 2021</w:t>
      </w:r>
      <w:r w:rsidR="00E612DA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r.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przyjmowano zgłoszenia kandydatów na członków Akademii Młodych Uczonych, które zostały przekazane do </w:t>
      </w:r>
      <w:r w:rsidR="00B0261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Wydziałów PAN do zaopiniowania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. Wydziały PAN przekazały informacje o wynikach opiniowania do dnia </w:t>
      </w:r>
      <w:r w:rsidR="009A1D29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29 października 2021 </w:t>
      </w:r>
      <w:r w:rsidR="000342F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r., a 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następnie 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Przewodniczący Kapituły ds. </w:t>
      </w:r>
      <w:r w:rsidR="00442787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Akademii Młodych Uczonych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przekazał Prezesowi PAN pełną informację o kandydatach na członków </w:t>
      </w:r>
      <w:r w:rsidR="00442787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Akademii Młodych Uczonych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. Członkowie Prezydium PAN na posiedzeniu w</w:t>
      </w:r>
      <w:r w:rsidR="00E612DA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dniu </w:t>
      </w:r>
      <w:r w:rsidR="009A1D29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16 listopada 2021 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r. zostali 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poinformowa</w:t>
      </w:r>
      <w:r w:rsidR="00BF43A8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ni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  <w:r w:rsidR="000342F6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o</w:t>
      </w:r>
      <w:r w:rsidR="00203D3F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 </w:t>
      </w:r>
      <w:r w:rsidR="007E0FB1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przebiegu procedury wyborczej</w:t>
      </w:r>
      <w:r w:rsidR="00E612DA" w:rsidRPr="00FA731B">
        <w:rPr>
          <w:rFonts w:ascii="Bookman Old Style" w:eastAsia="Times New Roman" w:hAnsi="Bookman Old Style" w:cs="Arial"/>
          <w:sz w:val="24"/>
          <w:szCs w:val="24"/>
          <w:lang w:eastAsia="pl-PL"/>
        </w:rPr>
        <w:t>.</w:t>
      </w:r>
    </w:p>
    <w:sectPr w:rsidR="00B55D27" w:rsidRPr="00883D78" w:rsidSect="00A237E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6192"/>
    <w:multiLevelType w:val="hybridMultilevel"/>
    <w:tmpl w:val="A8BEEA60"/>
    <w:lvl w:ilvl="0" w:tplc="95404C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28D"/>
    <w:rsid w:val="000078E6"/>
    <w:rsid w:val="0000797E"/>
    <w:rsid w:val="000132C3"/>
    <w:rsid w:val="000342F6"/>
    <w:rsid w:val="00094CCF"/>
    <w:rsid w:val="00126070"/>
    <w:rsid w:val="001969B3"/>
    <w:rsid w:val="001B2961"/>
    <w:rsid w:val="001D07BF"/>
    <w:rsid w:val="00203D3F"/>
    <w:rsid w:val="0026420F"/>
    <w:rsid w:val="002D4BAA"/>
    <w:rsid w:val="00322D52"/>
    <w:rsid w:val="00442787"/>
    <w:rsid w:val="004B1D45"/>
    <w:rsid w:val="0051199F"/>
    <w:rsid w:val="005412FB"/>
    <w:rsid w:val="00567F68"/>
    <w:rsid w:val="00597A37"/>
    <w:rsid w:val="005C7F7C"/>
    <w:rsid w:val="0060105E"/>
    <w:rsid w:val="006A51DD"/>
    <w:rsid w:val="006A5D8E"/>
    <w:rsid w:val="006D26A0"/>
    <w:rsid w:val="0072286C"/>
    <w:rsid w:val="007E0FB1"/>
    <w:rsid w:val="00817D57"/>
    <w:rsid w:val="008542EF"/>
    <w:rsid w:val="00883D78"/>
    <w:rsid w:val="00886000"/>
    <w:rsid w:val="008F0DA2"/>
    <w:rsid w:val="0094054E"/>
    <w:rsid w:val="009A1D29"/>
    <w:rsid w:val="00A237E9"/>
    <w:rsid w:val="00AE581C"/>
    <w:rsid w:val="00B02616"/>
    <w:rsid w:val="00B55D27"/>
    <w:rsid w:val="00BB7567"/>
    <w:rsid w:val="00BF3A5F"/>
    <w:rsid w:val="00BF43A8"/>
    <w:rsid w:val="00C203D0"/>
    <w:rsid w:val="00C67831"/>
    <w:rsid w:val="00C81A30"/>
    <w:rsid w:val="00C93B4A"/>
    <w:rsid w:val="00CC2382"/>
    <w:rsid w:val="00D802D2"/>
    <w:rsid w:val="00DD0B3C"/>
    <w:rsid w:val="00DE0AA8"/>
    <w:rsid w:val="00DE5AAF"/>
    <w:rsid w:val="00E0028D"/>
    <w:rsid w:val="00E009FA"/>
    <w:rsid w:val="00E0530A"/>
    <w:rsid w:val="00E132BF"/>
    <w:rsid w:val="00E23BAD"/>
    <w:rsid w:val="00E612DA"/>
    <w:rsid w:val="00EA547F"/>
    <w:rsid w:val="00EC62D0"/>
    <w:rsid w:val="00F65D27"/>
    <w:rsid w:val="00FA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C6AC6"/>
  <w15:docId w15:val="{742B27B4-5006-4A1F-9CD5-DE689E9C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05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54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3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0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561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04296">
              <w:marLeft w:val="0"/>
              <w:marRight w:val="0"/>
              <w:marTop w:val="0"/>
              <w:marBottom w:val="0"/>
              <w:divBdr>
                <w:top w:val="single" w:sz="6" w:space="8" w:color="CECBCE"/>
                <w:left w:val="single" w:sz="6" w:space="27" w:color="CECBCE"/>
                <w:bottom w:val="none" w:sz="0" w:space="0" w:color="auto"/>
                <w:right w:val="none" w:sz="0" w:space="0" w:color="auto"/>
              </w:divBdr>
              <w:divsChild>
                <w:div w:id="18945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DD9D22-76DE-492E-AEB3-1B3D805E3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04F45-C0D7-4932-BB26-D089FABA56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26B8A6-78D7-408E-80A0-B43C783B7B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9E1971-1997-4239-B010-4AA0EEE718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Polska Akademia Nauk</dc:creator>
  <cp:keywords/>
  <dc:description/>
  <cp:lastModifiedBy>Zięba-Andrzejuk Elżbieta</cp:lastModifiedBy>
  <cp:revision>29</cp:revision>
  <cp:lastPrinted>2021-12-06T08:26:00Z</cp:lastPrinted>
  <dcterms:created xsi:type="dcterms:W3CDTF">2021-10-27T09:46:00Z</dcterms:created>
  <dcterms:modified xsi:type="dcterms:W3CDTF">2021-12-06T08:26:00Z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