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493D5" w14:textId="389D4967" w:rsidR="007E1BEC" w:rsidRDefault="007E1BEC" w:rsidP="007E1B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 Nr</w:t>
      </w:r>
      <w:r w:rsidR="00EB1E2C">
        <w:rPr>
          <w:rFonts w:ascii="Times New Roman" w:hAnsi="Times New Roman" w:cs="Times New Roman"/>
          <w:b/>
          <w:sz w:val="24"/>
          <w:szCs w:val="24"/>
        </w:rPr>
        <w:t xml:space="preserve"> 39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B1496E">
        <w:rPr>
          <w:rFonts w:ascii="Times New Roman" w:hAnsi="Times New Roman" w:cs="Times New Roman"/>
          <w:b/>
          <w:sz w:val="24"/>
          <w:szCs w:val="24"/>
        </w:rPr>
        <w:t>21</w:t>
      </w:r>
    </w:p>
    <w:p w14:paraId="0D381059" w14:textId="77777777" w:rsidR="007E1BEC" w:rsidRDefault="007E1BEC" w:rsidP="007E1B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Prezesa Polskiej Akademii Nauk</w:t>
      </w:r>
    </w:p>
    <w:p w14:paraId="3AD7E220" w14:textId="26816A52" w:rsidR="007E1BEC" w:rsidRDefault="007E1BEC" w:rsidP="007E1B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EB1E2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29 października </w:t>
      </w:r>
      <w:r w:rsidR="00446830" w:rsidRPr="004D4AD0">
        <w:rPr>
          <w:rFonts w:ascii="Times New Roman" w:hAnsi="Times New Roman" w:cs="Times New Roman"/>
          <w:b/>
          <w:color w:val="auto"/>
          <w:sz w:val="24"/>
          <w:szCs w:val="24"/>
        </w:rPr>
        <w:t>2021r.</w:t>
      </w:r>
    </w:p>
    <w:p w14:paraId="18EF9BB3" w14:textId="77777777" w:rsidR="00446830" w:rsidRDefault="00446830" w:rsidP="007E1B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ABD85" w14:textId="77777777" w:rsidR="007E1BEC" w:rsidRDefault="007E1BEC" w:rsidP="007E1B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154D44" w14:textId="6C643953" w:rsidR="007E1BEC" w:rsidRDefault="007E1BEC" w:rsidP="006100EE">
      <w:pPr>
        <w:spacing w:after="0" w:line="240" w:lineRule="auto"/>
        <w:ind w:left="10" w:right="53" w:hanging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Komisji </w:t>
      </w:r>
      <w:bookmarkStart w:id="0" w:name="_Hlk87342322"/>
      <w:r>
        <w:rPr>
          <w:rFonts w:ascii="Times New Roman" w:hAnsi="Times New Roman" w:cs="Times New Roman"/>
          <w:b/>
          <w:sz w:val="24"/>
          <w:szCs w:val="24"/>
        </w:rPr>
        <w:t xml:space="preserve">do oceny działalności </w:t>
      </w:r>
      <w:r w:rsidR="00037B34">
        <w:rPr>
          <w:rFonts w:ascii="Times New Roman" w:hAnsi="Times New Roman" w:cs="Times New Roman"/>
          <w:b/>
          <w:sz w:val="24"/>
          <w:szCs w:val="24"/>
        </w:rPr>
        <w:t>pomocniczej jednostki naukowej</w:t>
      </w:r>
      <w:r>
        <w:rPr>
          <w:rFonts w:ascii="Times New Roman" w:hAnsi="Times New Roman" w:cs="Times New Roman"/>
          <w:b/>
          <w:sz w:val="24"/>
          <w:szCs w:val="24"/>
        </w:rPr>
        <w:t xml:space="preserve"> pod nazwą</w:t>
      </w:r>
      <w:r w:rsidR="00AD7DF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7B34">
        <w:rPr>
          <w:rFonts w:ascii="Times New Roman" w:hAnsi="Times New Roman" w:cs="Times New Roman"/>
          <w:b/>
          <w:sz w:val="24"/>
          <w:szCs w:val="24"/>
        </w:rPr>
        <w:t xml:space="preserve">Polski Instytut Studiów Zaawansowanych </w:t>
      </w:r>
      <w:proofErr w:type="spellStart"/>
      <w:r w:rsidR="00037B34">
        <w:rPr>
          <w:rFonts w:ascii="Times New Roman" w:hAnsi="Times New Roman" w:cs="Times New Roman"/>
          <w:b/>
          <w:sz w:val="24"/>
          <w:szCs w:val="24"/>
        </w:rPr>
        <w:t>PIASt</w:t>
      </w:r>
      <w:proofErr w:type="spellEnd"/>
      <w:r w:rsidR="00037B34">
        <w:rPr>
          <w:rFonts w:ascii="Times New Roman" w:hAnsi="Times New Roman" w:cs="Times New Roman"/>
          <w:b/>
          <w:sz w:val="24"/>
          <w:szCs w:val="24"/>
        </w:rPr>
        <w:t xml:space="preserve"> z </w:t>
      </w:r>
      <w:bookmarkEnd w:id="0"/>
      <w:r w:rsidR="00037B34">
        <w:rPr>
          <w:rFonts w:ascii="Times New Roman" w:hAnsi="Times New Roman" w:cs="Times New Roman"/>
          <w:b/>
          <w:sz w:val="24"/>
          <w:szCs w:val="24"/>
        </w:rPr>
        <w:t>siedzibą w Warszawie</w:t>
      </w:r>
    </w:p>
    <w:p w14:paraId="4641FB26" w14:textId="77777777" w:rsidR="007E1BEC" w:rsidRDefault="007E1BEC" w:rsidP="007E1BEC">
      <w:pPr>
        <w:spacing w:after="0" w:line="240" w:lineRule="auto"/>
        <w:ind w:left="10" w:right="53" w:hanging="10"/>
        <w:jc w:val="both"/>
        <w:rPr>
          <w:rFonts w:ascii="Times New Roman" w:hAnsi="Times New Roman" w:cs="Times New Roman"/>
          <w:sz w:val="24"/>
          <w:szCs w:val="24"/>
        </w:rPr>
      </w:pPr>
    </w:p>
    <w:p w14:paraId="6C4CCBA6" w14:textId="5F4104A9" w:rsidR="007E1BEC" w:rsidRDefault="007E1BEC" w:rsidP="00037B34">
      <w:pPr>
        <w:pStyle w:val="Default"/>
        <w:jc w:val="both"/>
      </w:pPr>
      <w:r>
        <w:t xml:space="preserve">Na podstawie art. 22 ust. 5 ustawy z dnia 30 kwietnia 2010 roku o Polskiej Akademii Nauk </w:t>
      </w:r>
      <w:r w:rsidRPr="004D4AD0">
        <w:rPr>
          <w:color w:val="auto"/>
        </w:rPr>
        <w:t>(</w:t>
      </w:r>
      <w:r w:rsidR="00B1496E" w:rsidRPr="004D4AD0">
        <w:rPr>
          <w:color w:val="auto"/>
        </w:rPr>
        <w:t>Dz. U.</w:t>
      </w:r>
      <w:r w:rsidR="00446830" w:rsidRPr="004D4AD0">
        <w:rPr>
          <w:color w:val="auto"/>
        </w:rPr>
        <w:t xml:space="preserve"> z </w:t>
      </w:r>
      <w:r w:rsidR="00B1496E" w:rsidRPr="004D4AD0">
        <w:rPr>
          <w:color w:val="auto"/>
        </w:rPr>
        <w:t xml:space="preserve"> 20</w:t>
      </w:r>
      <w:r w:rsidR="00446830" w:rsidRPr="004D4AD0">
        <w:rPr>
          <w:color w:val="auto"/>
        </w:rPr>
        <w:t xml:space="preserve">20 </w:t>
      </w:r>
      <w:r w:rsidR="00B1496E" w:rsidRPr="004D4AD0">
        <w:rPr>
          <w:color w:val="auto"/>
        </w:rPr>
        <w:t xml:space="preserve"> poz. </w:t>
      </w:r>
      <w:r w:rsidR="00446830" w:rsidRPr="004D4AD0">
        <w:rPr>
          <w:color w:val="auto"/>
        </w:rPr>
        <w:t>1796</w:t>
      </w:r>
      <w:r w:rsidRPr="004D4AD0">
        <w:rPr>
          <w:color w:val="auto"/>
        </w:rPr>
        <w:t xml:space="preserve">) </w:t>
      </w:r>
      <w:r>
        <w:t>postanawia się, co następuje:</w:t>
      </w:r>
      <w:r>
        <w:rPr>
          <w:noProof/>
        </w:rPr>
        <w:drawing>
          <wp:inline distT="0" distB="0" distL="0" distR="0" wp14:anchorId="178B981C" wp14:editId="61572451">
            <wp:extent cx="12065" cy="1778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13286" w14:textId="77777777" w:rsidR="00B1496E" w:rsidRDefault="00B1496E" w:rsidP="007E1BEC">
      <w:pPr>
        <w:spacing w:after="0" w:line="259" w:lineRule="auto"/>
        <w:ind w:left="15" w:right="4" w:hanging="5"/>
        <w:jc w:val="both"/>
        <w:rPr>
          <w:rFonts w:ascii="Times New Roman" w:hAnsi="Times New Roman" w:cs="Times New Roman"/>
          <w:sz w:val="24"/>
          <w:szCs w:val="24"/>
        </w:rPr>
      </w:pPr>
    </w:p>
    <w:p w14:paraId="592DA041" w14:textId="45E2F3B7" w:rsidR="007E1BEC" w:rsidRDefault="007E1BEC" w:rsidP="00AD7DF5">
      <w:pPr>
        <w:spacing w:after="0" w:line="240" w:lineRule="auto"/>
        <w:ind w:left="10" w:right="53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Powołuje się Komisję </w:t>
      </w:r>
      <w:r w:rsidR="00446830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oceny działalności </w:t>
      </w:r>
      <w:r w:rsidR="00AD7DF5">
        <w:rPr>
          <w:rFonts w:ascii="Times New Roman" w:hAnsi="Times New Roman" w:cs="Times New Roman"/>
          <w:sz w:val="24"/>
          <w:szCs w:val="24"/>
        </w:rPr>
        <w:t xml:space="preserve">pomocniczej </w:t>
      </w:r>
      <w:r>
        <w:rPr>
          <w:rFonts w:ascii="Times New Roman" w:hAnsi="Times New Roman" w:cs="Times New Roman"/>
          <w:sz w:val="24"/>
          <w:szCs w:val="24"/>
        </w:rPr>
        <w:t xml:space="preserve">jednostki </w:t>
      </w:r>
      <w:r w:rsidR="00AD7DF5">
        <w:rPr>
          <w:rFonts w:ascii="Times New Roman" w:hAnsi="Times New Roman" w:cs="Times New Roman"/>
          <w:sz w:val="24"/>
          <w:szCs w:val="24"/>
        </w:rPr>
        <w:t xml:space="preserve">naukowej </w:t>
      </w:r>
      <w:r>
        <w:rPr>
          <w:rFonts w:ascii="Times New Roman" w:hAnsi="Times New Roman" w:cs="Times New Roman"/>
          <w:sz w:val="24"/>
          <w:szCs w:val="24"/>
        </w:rPr>
        <w:t>działającej pod nazwą</w:t>
      </w:r>
      <w:r w:rsidRPr="00AD7DF5">
        <w:rPr>
          <w:rFonts w:ascii="Times New Roman" w:hAnsi="Times New Roman" w:cs="Times New Roman"/>
          <w:sz w:val="24"/>
          <w:szCs w:val="24"/>
        </w:rPr>
        <w:t>:</w:t>
      </w:r>
      <w:r w:rsidR="00AD7DF5" w:rsidRPr="00AD7DF5">
        <w:rPr>
          <w:rFonts w:ascii="Times New Roman" w:hAnsi="Times New Roman" w:cs="Times New Roman"/>
          <w:sz w:val="24"/>
          <w:szCs w:val="24"/>
        </w:rPr>
        <w:t xml:space="preserve"> Polski Instytut Studiów Zaawansowanych </w:t>
      </w:r>
      <w:proofErr w:type="spellStart"/>
      <w:r w:rsidR="00AD7DF5" w:rsidRPr="00AD7DF5">
        <w:rPr>
          <w:rFonts w:ascii="Times New Roman" w:hAnsi="Times New Roman" w:cs="Times New Roman"/>
          <w:sz w:val="24"/>
          <w:szCs w:val="24"/>
        </w:rPr>
        <w:t>PIASt</w:t>
      </w:r>
      <w:proofErr w:type="spellEnd"/>
      <w:r w:rsidR="00AD7DF5" w:rsidRPr="00AD7DF5">
        <w:rPr>
          <w:rFonts w:ascii="Times New Roman" w:hAnsi="Times New Roman" w:cs="Times New Roman"/>
          <w:sz w:val="24"/>
          <w:szCs w:val="24"/>
        </w:rPr>
        <w:t xml:space="preserve"> z siedzibą </w:t>
      </w:r>
      <w:r w:rsidR="000D2BB8">
        <w:rPr>
          <w:rFonts w:ascii="Times New Roman" w:hAnsi="Times New Roman" w:cs="Times New Roman"/>
          <w:sz w:val="24"/>
          <w:szCs w:val="24"/>
        </w:rPr>
        <w:br/>
      </w:r>
      <w:r w:rsidR="00AD7DF5" w:rsidRPr="00AD7DF5">
        <w:rPr>
          <w:rFonts w:ascii="Times New Roman" w:hAnsi="Times New Roman" w:cs="Times New Roman"/>
          <w:sz w:val="24"/>
          <w:szCs w:val="24"/>
        </w:rPr>
        <w:t>w Warszawie</w:t>
      </w:r>
      <w:r w:rsidR="00AD7DF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zwanej dalej</w:t>
      </w:r>
      <w:r w:rsidR="00AD7DF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„Jednostką"</w:t>
      </w:r>
      <w:r w:rsidR="000D2BB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 następującym składzie :</w:t>
      </w:r>
    </w:p>
    <w:p w14:paraId="3B9BC254" w14:textId="6360641E" w:rsidR="007E1BEC" w:rsidRDefault="007E1BEC" w:rsidP="00510921">
      <w:pPr>
        <w:spacing w:after="0" w:line="240" w:lineRule="auto"/>
        <w:ind w:left="15" w:right="4" w:hanging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3EDBE59" w14:textId="695D2376" w:rsidR="00510921" w:rsidRDefault="00510921" w:rsidP="00510921">
      <w:pPr>
        <w:pStyle w:val="Akapitzlist"/>
        <w:numPr>
          <w:ilvl w:val="0"/>
          <w:numId w:val="4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Małgorzata Zaleska (PAN) – przewodnicząca</w:t>
      </w:r>
      <w:r w:rsidR="000D2BB8">
        <w:rPr>
          <w:rFonts w:ascii="Times New Roman" w:hAnsi="Times New Roman" w:cs="Times New Roman"/>
          <w:sz w:val="24"/>
          <w:szCs w:val="24"/>
        </w:rPr>
        <w:t>;</w:t>
      </w:r>
    </w:p>
    <w:p w14:paraId="20E6C791" w14:textId="17FC4DB4" w:rsidR="00510921" w:rsidRDefault="00510921" w:rsidP="00510921">
      <w:pPr>
        <w:pStyle w:val="Akapitzlist"/>
        <w:numPr>
          <w:ilvl w:val="0"/>
          <w:numId w:val="4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Dariusz Jemielniak (PAN) – członek komisji</w:t>
      </w:r>
      <w:r w:rsidR="000D2BB8">
        <w:rPr>
          <w:rFonts w:ascii="Times New Roman" w:hAnsi="Times New Roman" w:cs="Times New Roman"/>
          <w:sz w:val="24"/>
          <w:szCs w:val="24"/>
        </w:rPr>
        <w:t>;</w:t>
      </w:r>
    </w:p>
    <w:p w14:paraId="2461A9EA" w14:textId="593E20E2" w:rsidR="00510921" w:rsidRDefault="00510921" w:rsidP="00510921">
      <w:pPr>
        <w:pStyle w:val="Akapitzlist"/>
        <w:numPr>
          <w:ilvl w:val="0"/>
          <w:numId w:val="4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Tygielski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(UW) – członek komisji.</w:t>
      </w:r>
    </w:p>
    <w:p w14:paraId="3F805924" w14:textId="77777777" w:rsidR="00510921" w:rsidRPr="00510921" w:rsidRDefault="00510921" w:rsidP="000D2BB8">
      <w:pPr>
        <w:pStyle w:val="Akapitzlist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14:paraId="617AD5F9" w14:textId="2EAC9B42" w:rsidR="007E1BEC" w:rsidRDefault="007E1BEC" w:rsidP="004D4AD0">
      <w:pPr>
        <w:spacing w:after="0" w:line="240" w:lineRule="auto"/>
        <w:ind w:left="10" w:right="53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Do zadań Komisji należy </w:t>
      </w:r>
      <w:r w:rsidR="00686016" w:rsidRPr="004D4AD0">
        <w:rPr>
          <w:rFonts w:ascii="Times New Roman" w:hAnsi="Times New Roman" w:cs="Times New Roman"/>
          <w:bCs/>
          <w:sz w:val="24"/>
          <w:szCs w:val="24"/>
        </w:rPr>
        <w:t>ocena działalności Jednostki, a także</w:t>
      </w:r>
      <w:r w:rsidR="006860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przygotowanie opinii dla Prezesa P</w:t>
      </w:r>
      <w:r w:rsidR="007F1799">
        <w:rPr>
          <w:rFonts w:ascii="Times New Roman" w:hAnsi="Times New Roman" w:cs="Times New Roman"/>
          <w:sz w:val="24"/>
          <w:szCs w:val="24"/>
        </w:rPr>
        <w:t xml:space="preserve">olskiej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F1799">
        <w:rPr>
          <w:rFonts w:ascii="Times New Roman" w:hAnsi="Times New Roman" w:cs="Times New Roman"/>
          <w:sz w:val="24"/>
          <w:szCs w:val="24"/>
        </w:rPr>
        <w:t xml:space="preserve">kademii </w:t>
      </w:r>
      <w:r>
        <w:rPr>
          <w:rFonts w:ascii="Times New Roman" w:hAnsi="Times New Roman" w:cs="Times New Roman"/>
          <w:sz w:val="24"/>
          <w:szCs w:val="24"/>
        </w:rPr>
        <w:t>N</w:t>
      </w:r>
      <w:r w:rsidR="007F1799">
        <w:rPr>
          <w:rFonts w:ascii="Times New Roman" w:hAnsi="Times New Roman" w:cs="Times New Roman"/>
          <w:sz w:val="24"/>
          <w:szCs w:val="24"/>
        </w:rPr>
        <w:t>auk</w:t>
      </w:r>
      <w:r w:rsidR="007C74F5">
        <w:rPr>
          <w:rFonts w:ascii="Times New Roman" w:hAnsi="Times New Roman" w:cs="Times New Roman"/>
          <w:sz w:val="24"/>
          <w:szCs w:val="24"/>
        </w:rPr>
        <w:t xml:space="preserve"> dotyczącej działań podejmowanych w Jednostce w latach 2017-2021</w:t>
      </w:r>
      <w:r w:rsidR="000D2B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zawierającej</w:t>
      </w:r>
      <w:r w:rsidR="007C74F5">
        <w:rPr>
          <w:rFonts w:ascii="Times New Roman" w:hAnsi="Times New Roman" w:cs="Times New Roman"/>
          <w:sz w:val="24"/>
          <w:szCs w:val="24"/>
        </w:rPr>
        <w:t xml:space="preserve"> w szczególności ocenę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190F77" wp14:editId="4773327B">
            <wp:extent cx="17780" cy="113030"/>
            <wp:effectExtent l="0" t="0" r="2032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" cy="11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56028" w14:textId="24AC51F3" w:rsidR="007E1BEC" w:rsidRDefault="007E1BEC" w:rsidP="007C74F5">
      <w:pPr>
        <w:pStyle w:val="Akapitzlist"/>
        <w:ind w:right="4"/>
        <w:jc w:val="both"/>
        <w:rPr>
          <w:rFonts w:ascii="Times New Roman" w:hAnsi="Times New Roman" w:cs="Times New Roman"/>
          <w:sz w:val="24"/>
          <w:szCs w:val="24"/>
        </w:rPr>
      </w:pPr>
    </w:p>
    <w:p w14:paraId="01D08F2E" w14:textId="05F9F005" w:rsidR="007C74F5" w:rsidRDefault="007C74F5" w:rsidP="007C74F5">
      <w:pPr>
        <w:pStyle w:val="Akapitzlist"/>
        <w:numPr>
          <w:ilvl w:val="0"/>
          <w:numId w:val="6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celowości i zgodności podejmowanych działań z powierzonymi zadaniami;</w:t>
      </w:r>
    </w:p>
    <w:p w14:paraId="6C0B65A2" w14:textId="340496BB" w:rsidR="007C74F5" w:rsidRDefault="007C74F5" w:rsidP="007C74F5">
      <w:pPr>
        <w:pStyle w:val="Akapitzlist"/>
        <w:numPr>
          <w:ilvl w:val="0"/>
          <w:numId w:val="6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formalnie rozumianej zgodności ze statutem;</w:t>
      </w:r>
    </w:p>
    <w:p w14:paraId="2F175BFA" w14:textId="5039ADF4" w:rsidR="007C74F5" w:rsidRDefault="007C74F5" w:rsidP="007C74F5">
      <w:pPr>
        <w:pStyle w:val="Akapitzlist"/>
        <w:numPr>
          <w:ilvl w:val="0"/>
          <w:numId w:val="6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efektywności </w:t>
      </w:r>
      <w:r w:rsidR="004C526A">
        <w:rPr>
          <w:rFonts w:ascii="Times New Roman" w:hAnsi="Times New Roman" w:cs="Times New Roman"/>
          <w:sz w:val="24"/>
          <w:szCs w:val="24"/>
        </w:rPr>
        <w:t>ocenianej pod kątem zakresu i sposoby realizacji podejmowanych zadań;</w:t>
      </w:r>
    </w:p>
    <w:p w14:paraId="4FD35131" w14:textId="003FDD7B" w:rsidR="004C526A" w:rsidRDefault="004C526A" w:rsidP="007C74F5">
      <w:pPr>
        <w:pStyle w:val="Akapitzlist"/>
        <w:numPr>
          <w:ilvl w:val="0"/>
          <w:numId w:val="6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sposobu gospodarowania powierzonymi środkami i zachowania zgodnej z wymogami prawa dyscypliny finansowej.</w:t>
      </w:r>
    </w:p>
    <w:p w14:paraId="5396ADCE" w14:textId="77777777" w:rsidR="007E1BEC" w:rsidRDefault="007E1BEC" w:rsidP="007E1BEC">
      <w:pPr>
        <w:pStyle w:val="Akapitzlist"/>
        <w:ind w:left="709" w:right="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96986B" w14:textId="2FA0DD91" w:rsidR="007E1BEC" w:rsidRDefault="007E1BEC" w:rsidP="007E1BEC">
      <w:pPr>
        <w:spacing w:before="107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Komisja kończy swoją pracę z chwilą przedstawienia opinii Prezesowi P</w:t>
      </w:r>
      <w:r w:rsidR="00D54B75">
        <w:rPr>
          <w:rFonts w:ascii="Times New Roman" w:hAnsi="Times New Roman" w:cs="Times New Roman"/>
          <w:sz w:val="24"/>
          <w:szCs w:val="24"/>
        </w:rPr>
        <w:t xml:space="preserve">olskiej </w:t>
      </w:r>
      <w:r>
        <w:rPr>
          <w:rFonts w:ascii="Times New Roman" w:hAnsi="Times New Roman" w:cs="Times New Roman"/>
          <w:sz w:val="24"/>
          <w:szCs w:val="24"/>
        </w:rPr>
        <w:t>A</w:t>
      </w:r>
      <w:r w:rsidR="00D54B75">
        <w:rPr>
          <w:rFonts w:ascii="Times New Roman" w:hAnsi="Times New Roman" w:cs="Times New Roman"/>
          <w:sz w:val="24"/>
          <w:szCs w:val="24"/>
        </w:rPr>
        <w:t xml:space="preserve">kademii </w:t>
      </w:r>
      <w:r>
        <w:rPr>
          <w:rFonts w:ascii="Times New Roman" w:hAnsi="Times New Roman" w:cs="Times New Roman"/>
          <w:sz w:val="24"/>
          <w:szCs w:val="24"/>
        </w:rPr>
        <w:t>N</w:t>
      </w:r>
      <w:r w:rsidR="00D54B75">
        <w:rPr>
          <w:rFonts w:ascii="Times New Roman" w:hAnsi="Times New Roman" w:cs="Times New Roman"/>
          <w:sz w:val="24"/>
          <w:szCs w:val="24"/>
        </w:rPr>
        <w:t>auk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54B75">
        <w:rPr>
          <w:rFonts w:ascii="Times New Roman" w:hAnsi="Times New Roman" w:cs="Times New Roman"/>
          <w:sz w:val="24"/>
          <w:szCs w:val="24"/>
        </w:rPr>
        <w:t xml:space="preserve">jednak nie później niż </w:t>
      </w:r>
      <w:r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4C526A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526A">
        <w:rPr>
          <w:rFonts w:ascii="Times New Roman" w:hAnsi="Times New Roman" w:cs="Times New Roman"/>
          <w:sz w:val="24"/>
          <w:szCs w:val="24"/>
        </w:rPr>
        <w:t>lutego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4C526A">
        <w:rPr>
          <w:rFonts w:ascii="Times New Roman" w:hAnsi="Times New Roman" w:cs="Times New Roman"/>
          <w:sz w:val="24"/>
          <w:szCs w:val="24"/>
        </w:rPr>
        <w:t xml:space="preserve">22 </w:t>
      </w:r>
      <w:r>
        <w:rPr>
          <w:rFonts w:ascii="Times New Roman" w:hAnsi="Times New Roman" w:cs="Times New Roman"/>
          <w:sz w:val="24"/>
          <w:szCs w:val="24"/>
        </w:rPr>
        <w:t>r.</w:t>
      </w:r>
    </w:p>
    <w:p w14:paraId="6A621FE1" w14:textId="77777777" w:rsidR="007E1BEC" w:rsidRDefault="007E1BEC" w:rsidP="007E1BEC">
      <w:pPr>
        <w:spacing w:after="0" w:line="240" w:lineRule="auto"/>
        <w:ind w:left="2290"/>
        <w:rPr>
          <w:rFonts w:ascii="Times New Roman" w:hAnsi="Times New Roman" w:cs="Times New Roman"/>
          <w:sz w:val="24"/>
          <w:szCs w:val="24"/>
        </w:rPr>
      </w:pPr>
    </w:p>
    <w:p w14:paraId="516DE0DD" w14:textId="78B76534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Decyzja wchodzi w życie z dniem podpisania.</w:t>
      </w:r>
    </w:p>
    <w:p w14:paraId="7F586E39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98F24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563D1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133FFD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PREZES</w:t>
      </w:r>
    </w:p>
    <w:p w14:paraId="488A9883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POLSKIEJ AKADEMII NAUK</w:t>
      </w:r>
    </w:p>
    <w:p w14:paraId="0809BDFF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AA265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4F6D4" w14:textId="32955D04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7F179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Jerzy Duszyński</w:t>
      </w:r>
    </w:p>
    <w:p w14:paraId="6F3DD97C" w14:textId="77777777" w:rsidR="007E1BEC" w:rsidRDefault="007E1BEC" w:rsidP="007E1B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CD6C46" w14:textId="77777777" w:rsidR="007E1BEC" w:rsidRDefault="007E1BEC" w:rsidP="007E1BEC">
      <w:pPr>
        <w:rPr>
          <w:rFonts w:ascii="Times New Roman" w:hAnsi="Times New Roman" w:cs="Times New Roman"/>
          <w:sz w:val="24"/>
          <w:szCs w:val="24"/>
        </w:rPr>
      </w:pPr>
    </w:p>
    <w:p w14:paraId="0DBF8795" w14:textId="77777777" w:rsidR="007E1BEC" w:rsidRDefault="007E1BEC" w:rsidP="007E1BEC">
      <w:pPr>
        <w:rPr>
          <w:rFonts w:ascii="Times New Roman" w:hAnsi="Times New Roman" w:cs="Times New Roman"/>
          <w:sz w:val="24"/>
          <w:szCs w:val="24"/>
        </w:rPr>
      </w:pPr>
    </w:p>
    <w:p w14:paraId="07C123EB" w14:textId="77777777" w:rsidR="00254ED9" w:rsidRDefault="00254ED9"/>
    <w:sectPr w:rsidR="00254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16E3A"/>
    <w:multiLevelType w:val="hybridMultilevel"/>
    <w:tmpl w:val="EE9EBD1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51BF5514"/>
    <w:multiLevelType w:val="hybridMultilevel"/>
    <w:tmpl w:val="5FF49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B309E"/>
    <w:multiLevelType w:val="hybridMultilevel"/>
    <w:tmpl w:val="B7327346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 w15:restartNumberingAfterBreak="0">
    <w:nsid w:val="5FB442C5"/>
    <w:multiLevelType w:val="hybridMultilevel"/>
    <w:tmpl w:val="94700622"/>
    <w:lvl w:ilvl="0" w:tplc="0F48BAE8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719EB"/>
    <w:multiLevelType w:val="hybridMultilevel"/>
    <w:tmpl w:val="FEC0D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BEC"/>
    <w:rsid w:val="00037B34"/>
    <w:rsid w:val="00037F38"/>
    <w:rsid w:val="00081553"/>
    <w:rsid w:val="000D2BB8"/>
    <w:rsid w:val="00254ED9"/>
    <w:rsid w:val="00446830"/>
    <w:rsid w:val="004820D0"/>
    <w:rsid w:val="004C526A"/>
    <w:rsid w:val="004D4AD0"/>
    <w:rsid w:val="00510921"/>
    <w:rsid w:val="006100EE"/>
    <w:rsid w:val="00686016"/>
    <w:rsid w:val="007C74F5"/>
    <w:rsid w:val="007E1BEC"/>
    <w:rsid w:val="007F1799"/>
    <w:rsid w:val="00AD7DF5"/>
    <w:rsid w:val="00B1496E"/>
    <w:rsid w:val="00BE05A2"/>
    <w:rsid w:val="00C97669"/>
    <w:rsid w:val="00D54B75"/>
    <w:rsid w:val="00EB1E2C"/>
    <w:rsid w:val="00F7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F146"/>
  <w15:chartTrackingRefBased/>
  <w15:docId w15:val="{EEAF27A3-87B0-4274-99D9-4AEE5624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1BEC"/>
    <w:pPr>
      <w:spacing w:line="256" w:lineRule="auto"/>
    </w:pPr>
    <w:rPr>
      <w:rFonts w:ascii="Courier New" w:eastAsia="Courier New" w:hAnsi="Courier New" w:cs="Courier New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1BEC"/>
    <w:pPr>
      <w:spacing w:after="0" w:line="240" w:lineRule="auto"/>
      <w:ind w:left="720"/>
    </w:pPr>
    <w:rPr>
      <w:rFonts w:ascii="Calibri" w:eastAsiaTheme="minorHAnsi" w:hAnsi="Calibri" w:cs="Calibri"/>
      <w:color w:val="auto"/>
      <w:lang w:eastAsia="en-US"/>
    </w:rPr>
  </w:style>
  <w:style w:type="paragraph" w:customStyle="1" w:styleId="Default">
    <w:name w:val="Default"/>
    <w:rsid w:val="00B14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7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74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74F5"/>
    <w:rPr>
      <w:rFonts w:ascii="Courier New" w:eastAsia="Courier New" w:hAnsi="Courier New" w:cs="Courier New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7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74F5"/>
    <w:rPr>
      <w:rFonts w:ascii="Courier New" w:eastAsia="Courier New" w:hAnsi="Courier New" w:cs="Courier New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1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B87407-01CE-4EA4-AFAD-3ECB99281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3D8EB-6555-401C-88C8-866DE21FB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EDDA-B80F-4EB4-BD21-79CCE2806D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Ania Bielec</cp:lastModifiedBy>
  <cp:revision>3</cp:revision>
  <dcterms:created xsi:type="dcterms:W3CDTF">2021-11-19T17:40:00Z</dcterms:created>
  <dcterms:modified xsi:type="dcterms:W3CDTF">2021-11-19T17:48:00Z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