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7B2" w:rsidRPr="00D70CA9" w:rsidRDefault="003F665E" w:rsidP="00D70CA9">
      <w:pPr>
        <w:pStyle w:val="Tytu"/>
        <w:rPr>
          <w:rFonts w:ascii="Bookman Old Style" w:hAnsi="Bookman Old Style"/>
        </w:rPr>
      </w:pPr>
      <w:bookmarkStart w:id="0" w:name="_Hlk58491634"/>
      <w:bookmarkStart w:id="1" w:name="_GoBack"/>
      <w:bookmarkEnd w:id="1"/>
      <w:r w:rsidRPr="0077773B">
        <w:rPr>
          <w:rFonts w:ascii="Bookman Old Style" w:hAnsi="Bookman Old Style"/>
        </w:rPr>
        <w:t>INFORMACJA</w:t>
      </w:r>
    </w:p>
    <w:p w:rsidR="000457B2" w:rsidRPr="00D70CA9" w:rsidRDefault="003F665E" w:rsidP="00D70CA9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  <w:r w:rsidRPr="00392180">
        <w:rPr>
          <w:rFonts w:ascii="Bookman Old Style" w:hAnsi="Bookman Old Style"/>
          <w:sz w:val="28"/>
          <w:szCs w:val="28"/>
        </w:rPr>
        <w:t>O WYNIK</w:t>
      </w:r>
      <w:r w:rsidR="00392180" w:rsidRPr="00392180">
        <w:rPr>
          <w:rFonts w:ascii="Bookman Old Style" w:hAnsi="Bookman Old Style"/>
          <w:sz w:val="28"/>
          <w:szCs w:val="28"/>
        </w:rPr>
        <w:t>ACH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EA4820">
        <w:rPr>
          <w:rFonts w:ascii="Bookman Old Style" w:hAnsi="Bookman Old Style"/>
          <w:sz w:val="28"/>
          <w:szCs w:val="28"/>
        </w:rPr>
        <w:t>DRUGICH</w:t>
      </w:r>
      <w:r w:rsidR="000A70B8" w:rsidRPr="00392180">
        <w:rPr>
          <w:rFonts w:ascii="Bookman Old Style" w:hAnsi="Bookman Old Style"/>
          <w:sz w:val="28"/>
          <w:szCs w:val="28"/>
        </w:rPr>
        <w:t xml:space="preserve"> USTN</w:t>
      </w:r>
      <w:r w:rsidR="00392180" w:rsidRPr="00392180">
        <w:rPr>
          <w:rFonts w:ascii="Bookman Old Style" w:hAnsi="Bookman Old Style"/>
          <w:sz w:val="28"/>
          <w:szCs w:val="28"/>
        </w:rPr>
        <w:t>YCH</w:t>
      </w:r>
      <w:r w:rsidR="00B01D9D" w:rsidRPr="00392180">
        <w:rPr>
          <w:rFonts w:ascii="Bookman Old Style" w:hAnsi="Bookman Old Style"/>
          <w:sz w:val="28"/>
          <w:szCs w:val="28"/>
        </w:rPr>
        <w:t xml:space="preserve"> </w:t>
      </w:r>
      <w:r w:rsidRPr="00392180">
        <w:rPr>
          <w:rFonts w:ascii="Bookman Old Style" w:hAnsi="Bookman Old Style"/>
          <w:sz w:val="28"/>
          <w:szCs w:val="28"/>
        </w:rPr>
        <w:t>PRZETARG</w:t>
      </w:r>
      <w:r w:rsidR="00392180" w:rsidRPr="00392180">
        <w:rPr>
          <w:rFonts w:ascii="Bookman Old Style" w:hAnsi="Bookman Old Style"/>
          <w:sz w:val="28"/>
          <w:szCs w:val="28"/>
        </w:rPr>
        <w:t>ÓW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B01D9D" w:rsidRPr="00392180">
        <w:rPr>
          <w:rFonts w:ascii="Bookman Old Style" w:hAnsi="Bookman Old Style"/>
          <w:sz w:val="28"/>
          <w:szCs w:val="28"/>
        </w:rPr>
        <w:t>NIEOGRANICZON</w:t>
      </w:r>
      <w:r w:rsidR="00392180" w:rsidRPr="00392180">
        <w:rPr>
          <w:rFonts w:ascii="Bookman Old Style" w:hAnsi="Bookman Old Style"/>
          <w:sz w:val="28"/>
          <w:szCs w:val="28"/>
        </w:rPr>
        <w:t>YCH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0A70B8" w:rsidRPr="00392180">
        <w:rPr>
          <w:rFonts w:ascii="Bookman Old Style" w:hAnsi="Bookman Old Style"/>
          <w:sz w:val="28"/>
          <w:szCs w:val="28"/>
        </w:rPr>
        <w:t xml:space="preserve">NA </w:t>
      </w:r>
      <w:r w:rsidR="00392180" w:rsidRPr="00392180">
        <w:rPr>
          <w:rFonts w:ascii="Bookman Old Style" w:hAnsi="Bookman Old Style"/>
          <w:sz w:val="28"/>
          <w:szCs w:val="28"/>
        </w:rPr>
        <w:t xml:space="preserve">NAJEM POMIESZCZEŃ W SIEDZIBIE ODDZIAŁU POLSKIEJ AKADEMII NAUK W GDAŃSKU, </w:t>
      </w:r>
      <w:r w:rsidR="00392180" w:rsidRPr="00392180">
        <w:rPr>
          <w:rFonts w:ascii="Bookman Old Style" w:hAnsi="Bookman Old Style"/>
          <w:sz w:val="28"/>
          <w:szCs w:val="28"/>
        </w:rPr>
        <w:br/>
        <w:t>UL. JAŚKOWA DOLINA 31</w:t>
      </w:r>
    </w:p>
    <w:p w:rsidR="00CF1C97" w:rsidRPr="00EC39A6" w:rsidRDefault="00392180" w:rsidP="00982B4E">
      <w:pPr>
        <w:pStyle w:val="Akapitzlist"/>
        <w:spacing w:before="120" w:after="120" w:line="360" w:lineRule="auto"/>
        <w:ind w:left="0"/>
        <w:jc w:val="both"/>
        <w:rPr>
          <w:rFonts w:ascii="Bookman Old Style" w:hAnsi="Bookman Old Style" w:cs="Tahoma"/>
          <w:color w:val="000000"/>
          <w:sz w:val="24"/>
          <w:szCs w:val="24"/>
          <w:lang w:eastAsia="en-US"/>
        </w:rPr>
      </w:pPr>
      <w:r w:rsidRPr="00297739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t xml:space="preserve">            </w:t>
      </w:r>
      <w:r w:rsidRPr="00297739">
        <w:rPr>
          <w:rFonts w:ascii="Bookman Old Style" w:hAnsi="Bookman Old Style" w:cs="Tahoma"/>
          <w:sz w:val="24"/>
          <w:szCs w:val="24"/>
        </w:rPr>
        <w:t xml:space="preserve">w sprawie sposobu i trybu przeprowadzania przetargów oraz rokowań na zbycie nieruchomości (Dz. U. z 2014 r. poz. 1490 ze zm.) </w:t>
      </w:r>
      <w:bookmarkStart w:id="2" w:name="_Hlk58487935"/>
      <w:r w:rsidRPr="00297739">
        <w:rPr>
          <w:rFonts w:ascii="Bookman Old Style" w:hAnsi="Bookman Old Style" w:cs="Tahoma"/>
          <w:sz w:val="24"/>
          <w:szCs w:val="24"/>
        </w:rPr>
        <w:t xml:space="preserve">w związku </w:t>
      </w:r>
      <w:r w:rsidRPr="00842091">
        <w:rPr>
          <w:rFonts w:ascii="Bookman Old Style" w:hAnsi="Bookman Old Style" w:cs="Tahoma"/>
          <w:sz w:val="24"/>
          <w:szCs w:val="24"/>
        </w:rPr>
        <w:t>z ust. 2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842091">
        <w:rPr>
          <w:rFonts w:ascii="Bookman Old Style" w:hAnsi="Bookman Old Style" w:cs="Tahoma"/>
          <w:sz w:val="24"/>
          <w:szCs w:val="24"/>
        </w:rPr>
        <w:t xml:space="preserve">rozdziału X Regulaminu przeprowadzania przetargów oraz rokowań na sprzedaż, najem </w:t>
      </w: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Pr="00842091">
        <w:rPr>
          <w:rFonts w:ascii="Bookman Old Style" w:hAnsi="Bookman Old Style" w:cs="Tahoma"/>
          <w:sz w:val="24"/>
          <w:szCs w:val="24"/>
        </w:rPr>
        <w:t xml:space="preserve">i dzierżawę nieruchomości Polskiej Akademii Nauk stanowiącego Załącznik nr 7 do Zarządzenia Nr 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7/20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 xml:space="preserve">1 Kanclerza PAN z dnia </w:t>
      </w:r>
      <w:r>
        <w:rPr>
          <w:rFonts w:ascii="Bookman Old Style" w:hAnsi="Bookman Old Style" w:cs="Tahoma"/>
          <w:sz w:val="24"/>
          <w:szCs w:val="24"/>
        </w:rPr>
        <w:t>11</w:t>
      </w:r>
      <w:r w:rsidRPr="00842091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maj</w:t>
      </w:r>
      <w:r w:rsidRPr="00842091">
        <w:rPr>
          <w:rFonts w:ascii="Bookman Old Style" w:hAnsi="Bookman Old Style" w:cs="Tahoma"/>
          <w:sz w:val="24"/>
          <w:szCs w:val="24"/>
        </w:rPr>
        <w:t>a 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1 r.</w:t>
      </w:r>
      <w:r w:rsidRPr="00297739">
        <w:rPr>
          <w:rFonts w:ascii="Bookman Old Style" w:hAnsi="Bookman Old Style" w:cs="Tahoma"/>
          <w:sz w:val="24"/>
          <w:szCs w:val="24"/>
        </w:rPr>
        <w:t xml:space="preserve"> </w:t>
      </w:r>
      <w:bookmarkEnd w:id="2"/>
      <w:r w:rsidRPr="003C378C">
        <w:rPr>
          <w:rFonts w:ascii="Bookman Old Style" w:hAnsi="Bookman Old Style" w:cs="Tahoma"/>
          <w:sz w:val="24"/>
          <w:szCs w:val="24"/>
        </w:rPr>
        <w:t>uprzejmie informuję, że</w:t>
      </w:r>
      <w:r w:rsidR="00D315B5">
        <w:rPr>
          <w:rFonts w:ascii="Bookman Old Style" w:hAnsi="Bookman Old Style" w:cs="Tahoma"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sz w:val="24"/>
          <w:szCs w:val="24"/>
        </w:rPr>
        <w:t>drugie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</w:t>
      </w:r>
      <w:r>
        <w:rPr>
          <w:rFonts w:ascii="Bookman Old Style" w:hAnsi="Bookman Old Style" w:cs="Tahoma"/>
          <w:sz w:val="24"/>
          <w:szCs w:val="24"/>
        </w:rPr>
        <w:t>e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pr</w:t>
      </w:r>
      <w:r w:rsidR="003F665E" w:rsidRPr="0077773B">
        <w:rPr>
          <w:rFonts w:ascii="Bookman Old Style" w:hAnsi="Bookman Old Style" w:cs="Tahoma"/>
          <w:sz w:val="24"/>
          <w:szCs w:val="24"/>
        </w:rPr>
        <w:t>zetarg</w:t>
      </w:r>
      <w:r w:rsidR="0045399A">
        <w:rPr>
          <w:rFonts w:ascii="Bookman Old Style" w:hAnsi="Bookman Old Style" w:cs="Tahoma"/>
          <w:sz w:val="24"/>
          <w:szCs w:val="24"/>
        </w:rPr>
        <w:t>i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B01D9D" w:rsidRPr="0077773B">
        <w:rPr>
          <w:rFonts w:ascii="Bookman Old Style" w:hAnsi="Bookman Old Style" w:cs="Tahoma"/>
          <w:sz w:val="24"/>
          <w:szCs w:val="24"/>
        </w:rPr>
        <w:t>nie</w:t>
      </w:r>
      <w:r w:rsidR="00834F08">
        <w:rPr>
          <w:rFonts w:ascii="Bookman Old Style" w:hAnsi="Bookman Old Style" w:cs="Tahoma"/>
          <w:sz w:val="24"/>
          <w:szCs w:val="24"/>
        </w:rPr>
        <w:t>o</w:t>
      </w:r>
      <w:r w:rsidR="00B01D9D" w:rsidRPr="0077773B">
        <w:rPr>
          <w:rFonts w:ascii="Bookman Old Style" w:hAnsi="Bookman Old Style" w:cs="Tahoma"/>
          <w:sz w:val="24"/>
          <w:szCs w:val="24"/>
        </w:rPr>
        <w:t>graniczon</w:t>
      </w:r>
      <w:r w:rsidR="0045399A">
        <w:rPr>
          <w:rFonts w:ascii="Bookman Old Style" w:hAnsi="Bookman Old Style" w:cs="Tahoma"/>
          <w:sz w:val="24"/>
          <w:szCs w:val="24"/>
        </w:rPr>
        <w:t>e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na </w:t>
      </w:r>
      <w:r w:rsidR="00D315B5">
        <w:rPr>
          <w:rFonts w:ascii="Bookman Old Style" w:hAnsi="Bookman Old Style" w:cs="Tahoma"/>
          <w:bCs/>
          <w:sz w:val="24"/>
          <w:szCs w:val="24"/>
        </w:rPr>
        <w:t>najem pomieszcze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ń </w:t>
      </w:r>
      <w:r w:rsidR="000457B2">
        <w:rPr>
          <w:rFonts w:ascii="Bookman Old Style" w:hAnsi="Bookman Old Style" w:cs="Tahoma"/>
          <w:bCs/>
          <w:sz w:val="24"/>
          <w:szCs w:val="24"/>
        </w:rPr>
        <w:t xml:space="preserve">           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o 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>numerach:</w:t>
      </w:r>
      <w:r w:rsidR="00982B4E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>42</w:t>
      </w:r>
      <w:r w:rsidR="004B0ECA">
        <w:rPr>
          <w:rFonts w:ascii="Bookman Old Style" w:hAnsi="Bookman Old Style" w:cs="Tahoma"/>
          <w:bCs/>
          <w:sz w:val="24"/>
          <w:szCs w:val="24"/>
        </w:rPr>
        <w:t xml:space="preserve"> i 43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w budynku głównym, oraz 58C w budynku oficyny</w:t>
      </w:r>
      <w:r w:rsidR="00834F08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położony</w:t>
      </w:r>
      <w:r w:rsidR="0045399A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ch</w:t>
      </w:r>
      <w:r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w Gdańsku, w dzielnicy Wrzeszcz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,</w:t>
      </w:r>
      <w:r w:rsidR="00982B4E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przy ulicy Jaśkowa Dolina 31</w:t>
      </w:r>
      <w:r w:rsidR="00D6118F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(d</w:t>
      </w:r>
      <w:r w:rsidR="0082218D" w:rsidRPr="0082218D">
        <w:rPr>
          <w:rFonts w:ascii="Bookman Old Style" w:hAnsi="Bookman Old Style" w:cs="Tahoma"/>
          <w:sz w:val="24"/>
          <w:szCs w:val="24"/>
        </w:rPr>
        <w:t>la nieruchomości Sąd Rejonowy</w:t>
      </w:r>
      <w:r w:rsidR="00982B4E">
        <w:rPr>
          <w:rFonts w:ascii="Bookman Old Style" w:hAnsi="Bookman Old Style" w:cs="Tahoma"/>
          <w:sz w:val="24"/>
          <w:szCs w:val="24"/>
        </w:rPr>
        <w:t xml:space="preserve"> </w:t>
      </w:r>
      <w:r w:rsidR="0082218D" w:rsidRPr="0082218D">
        <w:rPr>
          <w:rFonts w:ascii="Bookman Old Style" w:hAnsi="Bookman Old Style" w:cs="Tahoma"/>
          <w:sz w:val="24"/>
          <w:szCs w:val="24"/>
        </w:rPr>
        <w:t>dla Gdańska-Północ, III Wydział Ksiąg Wieczystych prowadzi księgę wieczystą nr</w:t>
      </w:r>
      <w:r w:rsidR="0082218D" w:rsidRPr="0082218D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82218D" w:rsidRPr="0082218D">
        <w:rPr>
          <w:rFonts w:ascii="Bookman Old Style" w:hAnsi="Bookman Old Style" w:cs="Tahoma"/>
          <w:b/>
          <w:color w:val="000000"/>
          <w:sz w:val="24"/>
          <w:szCs w:val="24"/>
          <w:lang w:eastAsia="en-US"/>
        </w:rPr>
        <w:t>GD1G/00069289/3</w:t>
      </w:r>
      <w:r w:rsidR="00D6118F" w:rsidRPr="00D6118F">
        <w:rPr>
          <w:rFonts w:ascii="Bookman Old Style" w:hAnsi="Bookman Old Style" w:cs="Tahoma"/>
          <w:bCs/>
          <w:sz w:val="24"/>
          <w:szCs w:val="24"/>
        </w:rPr>
        <w:t>)</w:t>
      </w:r>
      <w:r w:rsidR="00D6118F">
        <w:rPr>
          <w:rFonts w:ascii="Bookman Old Style" w:hAnsi="Bookman Old Style" w:cs="Tahoma"/>
          <w:b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odbył</w:t>
      </w:r>
      <w:r w:rsidR="0045399A">
        <w:rPr>
          <w:rFonts w:ascii="Bookman Old Style" w:hAnsi="Bookman Old Style" w:cs="Tahoma"/>
          <w:bCs/>
          <w:sz w:val="24"/>
          <w:szCs w:val="24"/>
        </w:rPr>
        <w:t>y</w:t>
      </w:r>
      <w:r w:rsidR="00253EF6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się w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dni</w:t>
      </w:r>
      <w:r w:rsidR="0045399A">
        <w:rPr>
          <w:rFonts w:ascii="Bookman Old Style" w:hAnsi="Bookman Old Style" w:cs="Tahoma"/>
          <w:bCs/>
          <w:sz w:val="24"/>
          <w:szCs w:val="24"/>
        </w:rPr>
        <w:t>ach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6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i </w:t>
      </w:r>
      <w:r w:rsidR="00982B4E">
        <w:rPr>
          <w:rFonts w:ascii="Bookman Old Style" w:hAnsi="Bookman Old Style" w:cs="Tahoma"/>
          <w:bCs/>
          <w:sz w:val="24"/>
          <w:szCs w:val="24"/>
        </w:rPr>
        <w:t>7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października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77773B">
        <w:rPr>
          <w:rFonts w:ascii="Bookman Old Style" w:hAnsi="Bookman Old Style" w:cs="Tahoma"/>
          <w:bCs/>
          <w:sz w:val="24"/>
          <w:szCs w:val="24"/>
        </w:rPr>
        <w:t>21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EC39A6">
        <w:rPr>
          <w:rFonts w:ascii="Bookman Old Style" w:hAnsi="Bookman Old Style" w:cs="Tahoma"/>
          <w:bCs/>
          <w:sz w:val="24"/>
          <w:szCs w:val="24"/>
        </w:rPr>
        <w:t>r</w:t>
      </w:r>
      <w:r w:rsidR="0045399A">
        <w:rPr>
          <w:rFonts w:ascii="Bookman Old Style" w:hAnsi="Bookman Old Style" w:cs="Tahoma"/>
          <w:bCs/>
          <w:sz w:val="24"/>
          <w:szCs w:val="24"/>
        </w:rPr>
        <w:t>oku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bookmarkStart w:id="3" w:name="_Hlk76550533"/>
      <w:r w:rsidR="00CF1C97" w:rsidRPr="0077773B">
        <w:rPr>
          <w:rFonts w:ascii="Bookman Old Style" w:hAnsi="Bookman Old Style" w:cs="Tahoma"/>
          <w:bCs/>
          <w:sz w:val="24"/>
          <w:szCs w:val="24"/>
        </w:rPr>
        <w:t>w</w:t>
      </w:r>
      <w:r w:rsidR="00755A75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siedzibie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Oddziału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Polskiej</w:t>
      </w:r>
      <w:r w:rsidR="00EC39A6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Akademii Nauk w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Gdańsku, ul. Jaśkowa Dolina 31. </w:t>
      </w:r>
      <w:bookmarkEnd w:id="3"/>
    </w:p>
    <w:p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Wadium wpłacił</w:t>
      </w:r>
      <w:r w:rsidR="00D6118F" w:rsidRPr="000457B2">
        <w:rPr>
          <w:rFonts w:ascii="Bookman Old Style" w:hAnsi="Bookman Old Style" w:cs="Tahoma"/>
          <w:sz w:val="24"/>
          <w:szCs w:val="24"/>
        </w:rPr>
        <w:t>o</w:t>
      </w:r>
      <w:r w:rsidRPr="000457B2">
        <w:rPr>
          <w:rFonts w:ascii="Bookman Old Style" w:hAnsi="Bookman Old Style" w:cs="Tahoma"/>
          <w:sz w:val="24"/>
          <w:szCs w:val="24"/>
        </w:rPr>
        <w:t xml:space="preserve">: </w:t>
      </w:r>
      <w:r w:rsidR="00D6118F" w:rsidRPr="000457B2">
        <w:rPr>
          <w:rFonts w:ascii="Bookman Old Style" w:hAnsi="Bookman Old Style" w:cs="Tahoma"/>
          <w:sz w:val="24"/>
          <w:szCs w:val="24"/>
        </w:rPr>
        <w:t>0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0457B2">
        <w:rPr>
          <w:rFonts w:ascii="Bookman Old Style" w:hAnsi="Bookman Old Style" w:cs="Tahoma"/>
          <w:sz w:val="24"/>
          <w:szCs w:val="24"/>
        </w:rPr>
        <w:t>oferent</w:t>
      </w:r>
      <w:r w:rsidR="00D6118F" w:rsidRPr="000457B2">
        <w:rPr>
          <w:rFonts w:ascii="Bookman Old Style" w:hAnsi="Bookman Old Style" w:cs="Tahoma"/>
          <w:sz w:val="24"/>
          <w:szCs w:val="24"/>
        </w:rPr>
        <w:t>ów</w:t>
      </w:r>
    </w:p>
    <w:p w:rsid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Do przetarg</w:t>
      </w:r>
      <w:r w:rsidR="00D6118F" w:rsidRPr="000457B2">
        <w:rPr>
          <w:rFonts w:ascii="Bookman Old Style" w:hAnsi="Bookman Old Style" w:cs="Tahoma"/>
          <w:sz w:val="24"/>
          <w:szCs w:val="24"/>
        </w:rPr>
        <w:t>ów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D6118F" w:rsidRPr="000457B2">
        <w:rPr>
          <w:rFonts w:ascii="Bookman Old Style" w:hAnsi="Bookman Old Style" w:cs="Tahoma"/>
          <w:sz w:val="24"/>
          <w:szCs w:val="24"/>
        </w:rPr>
        <w:t xml:space="preserve">nikogo nie </w:t>
      </w:r>
      <w:r w:rsidRPr="000457B2">
        <w:rPr>
          <w:rFonts w:ascii="Bookman Old Style" w:hAnsi="Bookman Old Style" w:cs="Tahoma"/>
          <w:sz w:val="24"/>
          <w:szCs w:val="24"/>
        </w:rPr>
        <w:t>dopuszczono</w:t>
      </w:r>
      <w:r w:rsidR="00D6118F" w:rsidRPr="000457B2">
        <w:rPr>
          <w:rFonts w:ascii="Bookman Old Style" w:hAnsi="Bookman Old Style" w:cs="Tahoma"/>
          <w:sz w:val="24"/>
          <w:szCs w:val="24"/>
        </w:rPr>
        <w:t>.</w:t>
      </w:r>
    </w:p>
    <w:p w:rsidR="000457B2" w:rsidRDefault="00487E0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Stawki c</w:t>
      </w:r>
      <w:r w:rsidR="00D6118F">
        <w:rPr>
          <w:rFonts w:ascii="Bookman Old Style" w:hAnsi="Bookman Old Style" w:cs="Tahoma"/>
          <w:sz w:val="24"/>
          <w:szCs w:val="24"/>
        </w:rPr>
        <w:t>zynsz</w:t>
      </w:r>
      <w:r>
        <w:rPr>
          <w:rFonts w:ascii="Bookman Old Style" w:hAnsi="Bookman Old Style" w:cs="Tahoma"/>
          <w:sz w:val="24"/>
          <w:szCs w:val="24"/>
        </w:rPr>
        <w:t>ów</w:t>
      </w:r>
      <w:r w:rsidR="00D6118F">
        <w:rPr>
          <w:rFonts w:ascii="Bookman Old Style" w:hAnsi="Bookman Old Style" w:cs="Tahoma"/>
          <w:sz w:val="24"/>
          <w:szCs w:val="24"/>
        </w:rPr>
        <w:t xml:space="preserve"> </w:t>
      </w:r>
      <w:r w:rsidR="00356510" w:rsidRPr="00D53BE1">
        <w:rPr>
          <w:rFonts w:ascii="Bookman Old Style" w:hAnsi="Bookman Old Style" w:cs="Tahoma"/>
          <w:sz w:val="24"/>
          <w:szCs w:val="24"/>
        </w:rPr>
        <w:t>wywoławcz</w:t>
      </w:r>
      <w:r>
        <w:rPr>
          <w:rFonts w:ascii="Bookman Old Style" w:hAnsi="Bookman Old Style" w:cs="Tahoma"/>
          <w:sz w:val="24"/>
          <w:szCs w:val="24"/>
        </w:rPr>
        <w:t>ych kształtowały się następująco</w:t>
      </w:r>
      <w:r w:rsidR="000457B2">
        <w:rPr>
          <w:rFonts w:ascii="Bookman Old Style" w:hAnsi="Bookman Old Style" w:cs="Tahoma"/>
          <w:sz w:val="24"/>
          <w:szCs w:val="24"/>
        </w:rPr>
        <w:t>:</w:t>
      </w:r>
    </w:p>
    <w:tbl>
      <w:tblPr>
        <w:tblW w:w="915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749"/>
        <w:gridCol w:w="1040"/>
        <w:gridCol w:w="940"/>
        <w:gridCol w:w="760"/>
        <w:gridCol w:w="1019"/>
        <w:gridCol w:w="1066"/>
        <w:gridCol w:w="1246"/>
        <w:gridCol w:w="1045"/>
        <w:gridCol w:w="850"/>
      </w:tblGrid>
      <w:tr w:rsidR="00982B4E" w:rsidRPr="00982B4E" w:rsidTr="00982B4E">
        <w:trPr>
          <w:trHeight w:val="495"/>
        </w:trPr>
        <w:tc>
          <w:tcPr>
            <w:tcW w:w="4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7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numer pom.</w:t>
            </w:r>
          </w:p>
        </w:tc>
        <w:tc>
          <w:tcPr>
            <w:tcW w:w="1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budynek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piętro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color w:val="000000"/>
                <w:sz w:val="18"/>
                <w:szCs w:val="18"/>
              </w:rPr>
              <w:t>Pow. najmu [m²]</w:t>
            </w:r>
          </w:p>
        </w:tc>
        <w:tc>
          <w:tcPr>
            <w:tcW w:w="10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 xml:space="preserve">  stawka czynszu netto/m-c (zł)</w:t>
            </w:r>
          </w:p>
        </w:tc>
        <w:tc>
          <w:tcPr>
            <w:tcW w:w="10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Wysokość wadium (zł)</w:t>
            </w:r>
          </w:p>
        </w:tc>
        <w:tc>
          <w:tcPr>
            <w:tcW w:w="12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Minimalne postąpienie</w:t>
            </w:r>
          </w:p>
        </w:tc>
        <w:tc>
          <w:tcPr>
            <w:tcW w:w="18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DD7EE"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Terminy Przetargów</w:t>
            </w:r>
          </w:p>
        </w:tc>
      </w:tr>
      <w:tr w:rsidR="00982B4E" w:rsidRPr="00982B4E" w:rsidTr="00982B4E">
        <w:trPr>
          <w:trHeight w:val="510"/>
        </w:trPr>
        <w:tc>
          <w:tcPr>
            <w:tcW w:w="4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b/>
                <w:bCs/>
                <w:i/>
                <w:iCs/>
                <w:color w:val="000000"/>
                <w:sz w:val="18"/>
                <w:szCs w:val="18"/>
              </w:rPr>
              <w:t>godz.</w:t>
            </w:r>
          </w:p>
        </w:tc>
      </w:tr>
      <w:tr w:rsidR="00982B4E" w:rsidRPr="00982B4E" w:rsidTr="00982B4E">
        <w:trPr>
          <w:trHeight w:val="315"/>
        </w:trPr>
        <w:tc>
          <w:tcPr>
            <w:tcW w:w="4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58C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OFICYNA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I piętro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82B4E">
              <w:rPr>
                <w:rFonts w:ascii="Calibri" w:hAnsi="Calibri" w:cs="Calibri"/>
                <w:color w:val="000000"/>
                <w:sz w:val="22"/>
                <w:szCs w:val="22"/>
              </w:rPr>
              <w:t>6.10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82B4E" w:rsidRPr="00982B4E" w:rsidRDefault="00982B4E" w:rsidP="00982B4E">
            <w:pPr>
              <w:widowControl/>
              <w:autoSpaceDE/>
              <w:autoSpaceDN/>
              <w:adjustRightInd/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982B4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13:40</w:t>
            </w:r>
          </w:p>
        </w:tc>
      </w:tr>
      <w:tr w:rsidR="00982B4E" w:rsidRPr="00982B4E" w:rsidTr="00982B4E">
        <w:trPr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GŁÓWNY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suteryna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21,8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7.10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10:20</w:t>
            </w:r>
          </w:p>
        </w:tc>
      </w:tr>
      <w:tr w:rsidR="00982B4E" w:rsidRPr="00982B4E" w:rsidTr="00982B4E">
        <w:trPr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GŁOWNY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suter</w:t>
            </w:r>
            <w:r>
              <w:rPr>
                <w:rFonts w:ascii="Bookman Old Style" w:hAnsi="Bookman Old Style" w:cs="Calibri"/>
                <w:color w:val="000000"/>
                <w:sz w:val="18"/>
                <w:szCs w:val="18"/>
              </w:rPr>
              <w:t>e</w:t>
            </w: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na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34,8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1340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7.10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B4E" w:rsidRPr="005F2417" w:rsidRDefault="00982B4E" w:rsidP="00982B4E">
            <w:pPr>
              <w:jc w:val="center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5F2417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11:00</w:t>
            </w:r>
          </w:p>
        </w:tc>
      </w:tr>
    </w:tbl>
    <w:p w:rsidR="00982B4E" w:rsidRDefault="00982B4E" w:rsidP="00D53BE1">
      <w:pPr>
        <w:spacing w:before="120" w:after="120" w:line="276" w:lineRule="auto"/>
        <w:rPr>
          <w:rFonts w:ascii="Bookman Old Style" w:hAnsi="Bookman Old Style" w:cs="Tahoma"/>
          <w:sz w:val="24"/>
          <w:szCs w:val="24"/>
        </w:rPr>
      </w:pPr>
    </w:p>
    <w:p w:rsidR="003F665E" w:rsidRPr="00D70CA9" w:rsidRDefault="00982B4E" w:rsidP="00D70CA9">
      <w:pPr>
        <w:spacing w:before="120" w:after="120" w:line="276" w:lineRule="auto"/>
        <w:rPr>
          <w:rFonts w:ascii="Bookman Old Style" w:hAnsi="Bookman Old Style" w:cs="Tahoma"/>
          <w:sz w:val="24"/>
          <w:szCs w:val="24"/>
        </w:rPr>
      </w:pPr>
      <w:r w:rsidRPr="00D53BE1">
        <w:rPr>
          <w:rFonts w:ascii="Bookman Old Style" w:hAnsi="Bookman Old Style" w:cs="Tahoma"/>
          <w:sz w:val="24"/>
          <w:szCs w:val="24"/>
        </w:rPr>
        <w:t xml:space="preserve"> </w:t>
      </w:r>
      <w:r w:rsidR="00356510" w:rsidRPr="00D53BE1">
        <w:rPr>
          <w:rFonts w:ascii="Bookman Old Style" w:hAnsi="Bookman Old Style" w:cs="Tahoma"/>
          <w:sz w:val="24"/>
          <w:szCs w:val="24"/>
        </w:rPr>
        <w:t>(</w:t>
      </w:r>
      <w:r w:rsidR="004E3035" w:rsidRPr="00D53BE1">
        <w:rPr>
          <w:rFonts w:ascii="Bookman Old Style" w:hAnsi="Bookman Old Style" w:cs="Tahoma"/>
          <w:sz w:val="24"/>
          <w:szCs w:val="24"/>
        </w:rPr>
        <w:t>stawka</w:t>
      </w:r>
      <w:r w:rsidR="00356510" w:rsidRPr="00D53BE1">
        <w:rPr>
          <w:rFonts w:ascii="Bookman Old Style" w:hAnsi="Bookman Old Style" w:cs="Tahoma"/>
          <w:sz w:val="24"/>
          <w:szCs w:val="24"/>
        </w:rPr>
        <w:t xml:space="preserve"> VAT</w:t>
      </w:r>
      <w:r w:rsidR="004E3035" w:rsidRPr="00D53BE1">
        <w:rPr>
          <w:rFonts w:ascii="Bookman Old Style" w:hAnsi="Bookman Old Style" w:cs="Tahoma"/>
          <w:sz w:val="24"/>
          <w:szCs w:val="24"/>
        </w:rPr>
        <w:t xml:space="preserve"> 23%</w:t>
      </w:r>
      <w:r w:rsidR="00356510" w:rsidRPr="00D53BE1">
        <w:rPr>
          <w:rFonts w:ascii="Bookman Old Style" w:hAnsi="Bookman Old Style" w:cs="Tahoma"/>
          <w:sz w:val="24"/>
          <w:szCs w:val="24"/>
        </w:rPr>
        <w:t xml:space="preserve">). </w:t>
      </w:r>
      <w:bookmarkEnd w:id="0"/>
    </w:p>
    <w:sectPr w:rsidR="003F665E" w:rsidRPr="00D70CA9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650C9"/>
    <w:rsid w:val="000670D6"/>
    <w:rsid w:val="000A5DC7"/>
    <w:rsid w:val="000A70B8"/>
    <w:rsid w:val="000E1217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F6FB5"/>
    <w:rsid w:val="003269AC"/>
    <w:rsid w:val="00330D58"/>
    <w:rsid w:val="00356510"/>
    <w:rsid w:val="00376B31"/>
    <w:rsid w:val="003802B2"/>
    <w:rsid w:val="00392180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12771"/>
    <w:rsid w:val="00755A75"/>
    <w:rsid w:val="007619AD"/>
    <w:rsid w:val="0077773B"/>
    <w:rsid w:val="007A2F9E"/>
    <w:rsid w:val="0080493B"/>
    <w:rsid w:val="0082218D"/>
    <w:rsid w:val="00834F08"/>
    <w:rsid w:val="00842091"/>
    <w:rsid w:val="00844C89"/>
    <w:rsid w:val="00864E56"/>
    <w:rsid w:val="008E16AC"/>
    <w:rsid w:val="00902D73"/>
    <w:rsid w:val="00923282"/>
    <w:rsid w:val="00982B4E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70CA9"/>
    <w:rsid w:val="00DB1560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26262"/>
    <w:rsid w:val="00F4484A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DBA34D-D599-4CA3-B758-22E57CE4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Boniecka Katarzyna</cp:lastModifiedBy>
  <cp:revision>2</cp:revision>
  <cp:lastPrinted>2021-10-11T09:53:00Z</cp:lastPrinted>
  <dcterms:created xsi:type="dcterms:W3CDTF">2021-10-19T11:35:00Z</dcterms:created>
  <dcterms:modified xsi:type="dcterms:W3CDTF">2021-10-19T11:35:00Z</dcterms:modified>
</cp:coreProperties>
</file>